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5518" w14:textId="13E75FB2" w:rsidR="00933E9E" w:rsidRPr="00933E9E" w:rsidRDefault="00933E9E" w:rsidP="00933E9E">
      <w:pPr>
        <w:spacing w:line="240" w:lineRule="auto"/>
        <w:jc w:val="both"/>
        <w:rPr>
          <w:rFonts w:ascii="Times New Roman" w:hAnsi="Times New Roman" w:cs="Times New Roman"/>
        </w:rPr>
      </w:pPr>
      <w:r w:rsidRPr="00933E9E">
        <w:rPr>
          <w:rFonts w:ascii="Times New Roman" w:hAnsi="Times New Roman" w:cs="Times New Roman"/>
        </w:rPr>
        <w:t xml:space="preserve">Na temelju članka </w:t>
      </w:r>
      <w:r>
        <w:rPr>
          <w:rFonts w:ascii="Times New Roman" w:hAnsi="Times New Roman" w:cs="Times New Roman"/>
        </w:rPr>
        <w:t>29</w:t>
      </w:r>
      <w:r w:rsidRPr="00933E9E">
        <w:rPr>
          <w:rFonts w:ascii="Times New Roman" w:hAnsi="Times New Roman" w:cs="Times New Roman"/>
        </w:rPr>
        <w:t xml:space="preserve">. Statuta Općine </w:t>
      </w:r>
      <w:r>
        <w:rPr>
          <w:rFonts w:ascii="Times New Roman" w:hAnsi="Times New Roman" w:cs="Times New Roman"/>
        </w:rPr>
        <w:t xml:space="preserve">Tompojevci </w:t>
      </w:r>
      <w:r w:rsidRPr="00933E9E">
        <w:rPr>
          <w:rFonts w:ascii="Times New Roman" w:hAnsi="Times New Roman" w:cs="Times New Roman"/>
        </w:rPr>
        <w:t>("Službeni vjesnik"</w:t>
      </w:r>
      <w:r>
        <w:rPr>
          <w:rFonts w:ascii="Times New Roman" w:hAnsi="Times New Roman" w:cs="Times New Roman"/>
        </w:rPr>
        <w:t xml:space="preserve"> Vukovarsko-srijemske županije</w:t>
      </w:r>
      <w:r w:rsidRPr="00933E9E">
        <w:rPr>
          <w:rFonts w:ascii="Times New Roman" w:hAnsi="Times New Roman" w:cs="Times New Roman"/>
        </w:rPr>
        <w:t xml:space="preserve">, broj </w:t>
      </w:r>
      <w:r>
        <w:rPr>
          <w:rFonts w:ascii="Times New Roman" w:hAnsi="Times New Roman" w:cs="Times New Roman"/>
        </w:rPr>
        <w:t>04/21 i 19/22</w:t>
      </w:r>
      <w:r w:rsidRPr="00933E9E">
        <w:rPr>
          <w:rFonts w:ascii="Times New Roman" w:hAnsi="Times New Roman" w:cs="Times New Roman"/>
        </w:rPr>
        <w:t xml:space="preserve">), a u skladu s Programom razvoja zelene infrastrukture u urbanim područjima za razdoblje od 2021. do 2030. godine („Narodne novine“ broj 147/21) i Programom razvoja kružnog gospodarenja prostorom i zgradama za razdoblje 2021. do 2030. godine („Narodne novine“ broj 143/21), Općinsko vijeće Općine </w:t>
      </w:r>
      <w:r>
        <w:rPr>
          <w:rFonts w:ascii="Times New Roman" w:hAnsi="Times New Roman" w:cs="Times New Roman"/>
        </w:rPr>
        <w:t>Tompojevci</w:t>
      </w:r>
      <w:r w:rsidRPr="00933E9E">
        <w:rPr>
          <w:rFonts w:ascii="Times New Roman" w:hAnsi="Times New Roman" w:cs="Times New Roman"/>
        </w:rPr>
        <w:t xml:space="preserve"> na svojoj </w:t>
      </w:r>
      <w:r>
        <w:rPr>
          <w:rFonts w:ascii="Times New Roman" w:hAnsi="Times New Roman" w:cs="Times New Roman"/>
        </w:rPr>
        <w:t>3</w:t>
      </w:r>
      <w:r w:rsidRPr="00933E9E">
        <w:rPr>
          <w:rFonts w:ascii="Times New Roman" w:hAnsi="Times New Roman" w:cs="Times New Roman"/>
        </w:rPr>
        <w:t xml:space="preserve">. sjednici održanoj dana </w:t>
      </w:r>
      <w:r w:rsidR="001C2089">
        <w:rPr>
          <w:rFonts w:ascii="Times New Roman" w:hAnsi="Times New Roman" w:cs="Times New Roman"/>
        </w:rPr>
        <w:t>06. listopada</w:t>
      </w:r>
      <w:r w:rsidRPr="00933E9E">
        <w:rPr>
          <w:rFonts w:ascii="Times New Roman" w:hAnsi="Times New Roman" w:cs="Times New Roman"/>
        </w:rPr>
        <w:t xml:space="preserve"> 2025. godine, donijelo je</w:t>
      </w:r>
    </w:p>
    <w:p w14:paraId="0C276086" w14:textId="77777777" w:rsidR="00933E9E" w:rsidRPr="00933E9E" w:rsidRDefault="00933E9E" w:rsidP="00933E9E">
      <w:pPr>
        <w:rPr>
          <w:rFonts w:ascii="Times New Roman" w:hAnsi="Times New Roman" w:cs="Times New Roman"/>
        </w:rPr>
      </w:pPr>
    </w:p>
    <w:p w14:paraId="5DAEB03F" w14:textId="77777777" w:rsidR="00933E9E" w:rsidRPr="00933E9E" w:rsidRDefault="00933E9E" w:rsidP="00933E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3E9E">
        <w:rPr>
          <w:rFonts w:ascii="Times New Roman" w:hAnsi="Times New Roman" w:cs="Times New Roman"/>
          <w:b/>
        </w:rPr>
        <w:t>ODLUKU</w:t>
      </w:r>
    </w:p>
    <w:p w14:paraId="11AC4A3D" w14:textId="17771694" w:rsidR="00933E9E" w:rsidRPr="00933E9E" w:rsidRDefault="00933E9E" w:rsidP="00933E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3E9E">
        <w:rPr>
          <w:rFonts w:ascii="Times New Roman" w:hAnsi="Times New Roman" w:cs="Times New Roman"/>
          <w:b/>
        </w:rPr>
        <w:t xml:space="preserve">o usvajanju Strategije zelene urbane obnove Općine </w:t>
      </w:r>
      <w:r>
        <w:rPr>
          <w:rFonts w:ascii="Times New Roman" w:hAnsi="Times New Roman" w:cs="Times New Roman"/>
          <w:b/>
        </w:rPr>
        <w:t>Tompojevci</w:t>
      </w:r>
    </w:p>
    <w:p w14:paraId="19A8C879" w14:textId="77777777" w:rsidR="00933E9E" w:rsidRPr="00933E9E" w:rsidRDefault="00933E9E" w:rsidP="00933E9E">
      <w:pPr>
        <w:rPr>
          <w:rFonts w:ascii="Times New Roman" w:hAnsi="Times New Roman" w:cs="Times New Roman"/>
          <w:b/>
        </w:rPr>
      </w:pPr>
    </w:p>
    <w:p w14:paraId="7B1F9A47" w14:textId="77777777" w:rsidR="00933E9E" w:rsidRPr="00933E9E" w:rsidRDefault="00933E9E" w:rsidP="00933E9E">
      <w:pPr>
        <w:rPr>
          <w:rFonts w:ascii="Times New Roman" w:hAnsi="Times New Roman" w:cs="Times New Roman"/>
          <w:b/>
        </w:rPr>
      </w:pPr>
    </w:p>
    <w:p w14:paraId="59DF3C01" w14:textId="5323932F" w:rsidR="00933E9E" w:rsidRPr="00933E9E" w:rsidRDefault="00933E9E" w:rsidP="00933E9E">
      <w:pPr>
        <w:jc w:val="center"/>
        <w:rPr>
          <w:rFonts w:ascii="Times New Roman" w:hAnsi="Times New Roman" w:cs="Times New Roman"/>
          <w:b/>
        </w:rPr>
      </w:pPr>
      <w:r w:rsidRPr="00933E9E">
        <w:rPr>
          <w:rFonts w:ascii="Times New Roman" w:hAnsi="Times New Roman" w:cs="Times New Roman"/>
          <w:b/>
        </w:rPr>
        <w:t>Članak 1.</w:t>
      </w:r>
    </w:p>
    <w:p w14:paraId="040BAE47" w14:textId="0962D5B2" w:rsidR="00933E9E" w:rsidRPr="00933E9E" w:rsidRDefault="00933E9E" w:rsidP="00982B4E">
      <w:pPr>
        <w:spacing w:line="240" w:lineRule="auto"/>
        <w:jc w:val="both"/>
        <w:rPr>
          <w:rFonts w:ascii="Times New Roman" w:hAnsi="Times New Roman" w:cs="Times New Roman"/>
        </w:rPr>
      </w:pPr>
      <w:r w:rsidRPr="00933E9E">
        <w:rPr>
          <w:rFonts w:ascii="Times New Roman" w:hAnsi="Times New Roman" w:cs="Times New Roman"/>
        </w:rPr>
        <w:t xml:space="preserve">Usvaja se Strategija zelene urbane obnove Općine </w:t>
      </w:r>
      <w:r>
        <w:rPr>
          <w:rFonts w:ascii="Times New Roman" w:hAnsi="Times New Roman" w:cs="Times New Roman"/>
        </w:rPr>
        <w:t xml:space="preserve">Tompojevci </w:t>
      </w:r>
      <w:r w:rsidRPr="00933E9E">
        <w:rPr>
          <w:rFonts w:ascii="Times New Roman" w:hAnsi="Times New Roman" w:cs="Times New Roman"/>
        </w:rPr>
        <w:t xml:space="preserve">koju je izradila tvrtka </w:t>
      </w:r>
      <w:r w:rsidR="00982B4E" w:rsidRPr="00982B4E">
        <w:rPr>
          <w:rFonts w:ascii="Times New Roman" w:hAnsi="Times New Roman" w:cs="Times New Roman"/>
        </w:rPr>
        <w:t xml:space="preserve">Eko menadžment d.o.o. A. </w:t>
      </w:r>
      <w:proofErr w:type="spellStart"/>
      <w:r w:rsidR="00982B4E" w:rsidRPr="00982B4E">
        <w:rPr>
          <w:rFonts w:ascii="Times New Roman" w:hAnsi="Times New Roman" w:cs="Times New Roman"/>
        </w:rPr>
        <w:t>Akšamovića</w:t>
      </w:r>
      <w:proofErr w:type="spellEnd"/>
      <w:r w:rsidR="00982B4E" w:rsidRPr="00982B4E">
        <w:rPr>
          <w:rFonts w:ascii="Times New Roman" w:hAnsi="Times New Roman" w:cs="Times New Roman"/>
        </w:rPr>
        <w:t xml:space="preserve"> 7, 32100 Vinkovci</w:t>
      </w:r>
      <w:r w:rsidR="00982B4E">
        <w:rPr>
          <w:rFonts w:ascii="Times New Roman" w:hAnsi="Times New Roman" w:cs="Times New Roman"/>
        </w:rPr>
        <w:t>.</w:t>
      </w:r>
    </w:p>
    <w:p w14:paraId="07514AED" w14:textId="574A2969" w:rsidR="00933E9E" w:rsidRPr="00933E9E" w:rsidRDefault="00933E9E" w:rsidP="00933E9E">
      <w:pPr>
        <w:jc w:val="center"/>
        <w:rPr>
          <w:rFonts w:ascii="Times New Roman" w:hAnsi="Times New Roman" w:cs="Times New Roman"/>
          <w:b/>
        </w:rPr>
      </w:pPr>
      <w:r w:rsidRPr="00933E9E">
        <w:rPr>
          <w:rFonts w:ascii="Times New Roman" w:hAnsi="Times New Roman" w:cs="Times New Roman"/>
          <w:b/>
        </w:rPr>
        <w:t>Članak 2.</w:t>
      </w:r>
    </w:p>
    <w:p w14:paraId="54B40AD0" w14:textId="55DB2083" w:rsidR="00933E9E" w:rsidRPr="00933E9E" w:rsidRDefault="00933E9E" w:rsidP="00933E9E">
      <w:pPr>
        <w:spacing w:line="240" w:lineRule="auto"/>
        <w:jc w:val="both"/>
        <w:rPr>
          <w:rFonts w:ascii="Times New Roman" w:hAnsi="Times New Roman" w:cs="Times New Roman"/>
        </w:rPr>
      </w:pPr>
      <w:r w:rsidRPr="00933E9E">
        <w:rPr>
          <w:rFonts w:ascii="Times New Roman" w:hAnsi="Times New Roman" w:cs="Times New Roman"/>
        </w:rPr>
        <w:t xml:space="preserve">Strategija zelene urbane obnove Općine </w:t>
      </w:r>
      <w:r>
        <w:rPr>
          <w:rFonts w:ascii="Times New Roman" w:hAnsi="Times New Roman" w:cs="Times New Roman"/>
        </w:rPr>
        <w:t xml:space="preserve">Tompojevci </w:t>
      </w:r>
      <w:r w:rsidRPr="00933E9E">
        <w:rPr>
          <w:rFonts w:ascii="Times New Roman" w:hAnsi="Times New Roman" w:cs="Times New Roman"/>
        </w:rPr>
        <w:t xml:space="preserve">donosi se za razdoblje do 2030. godine kao srednjoročni strateški dokument Općine </w:t>
      </w:r>
      <w:r>
        <w:rPr>
          <w:rFonts w:ascii="Times New Roman" w:hAnsi="Times New Roman" w:cs="Times New Roman"/>
        </w:rPr>
        <w:t>Tompojevci</w:t>
      </w:r>
      <w:r w:rsidRPr="00933E9E">
        <w:rPr>
          <w:rFonts w:ascii="Times New Roman" w:hAnsi="Times New Roman" w:cs="Times New Roman"/>
        </w:rPr>
        <w:t>.</w:t>
      </w:r>
    </w:p>
    <w:p w14:paraId="1A0FA78E" w14:textId="77777777" w:rsidR="00933E9E" w:rsidRPr="00933E9E" w:rsidRDefault="00933E9E" w:rsidP="00933E9E">
      <w:pPr>
        <w:rPr>
          <w:rFonts w:ascii="Times New Roman" w:hAnsi="Times New Roman" w:cs="Times New Roman"/>
        </w:rPr>
      </w:pPr>
    </w:p>
    <w:p w14:paraId="201BDB87" w14:textId="3076C401" w:rsidR="00933E9E" w:rsidRPr="00933E9E" w:rsidRDefault="00933E9E" w:rsidP="00933E9E">
      <w:pPr>
        <w:jc w:val="center"/>
        <w:rPr>
          <w:rFonts w:ascii="Times New Roman" w:hAnsi="Times New Roman" w:cs="Times New Roman"/>
          <w:b/>
        </w:rPr>
      </w:pPr>
      <w:r w:rsidRPr="00933E9E">
        <w:rPr>
          <w:rFonts w:ascii="Times New Roman" w:hAnsi="Times New Roman" w:cs="Times New Roman"/>
          <w:b/>
        </w:rPr>
        <w:t>Članak 3.</w:t>
      </w:r>
    </w:p>
    <w:p w14:paraId="67C19904" w14:textId="72AC2FA6" w:rsidR="00933E9E" w:rsidRPr="00933E9E" w:rsidRDefault="00933E9E" w:rsidP="00933E9E">
      <w:pPr>
        <w:rPr>
          <w:rFonts w:ascii="Times New Roman" w:hAnsi="Times New Roman" w:cs="Times New Roman"/>
        </w:rPr>
      </w:pPr>
      <w:r w:rsidRPr="00933E9E">
        <w:rPr>
          <w:rFonts w:ascii="Times New Roman" w:hAnsi="Times New Roman" w:cs="Times New Roman"/>
        </w:rPr>
        <w:t xml:space="preserve">Strategija zelene urbane obnove Općine </w:t>
      </w:r>
      <w:r>
        <w:rPr>
          <w:rFonts w:ascii="Times New Roman" w:hAnsi="Times New Roman" w:cs="Times New Roman"/>
        </w:rPr>
        <w:t>Tompojevci</w:t>
      </w:r>
      <w:r w:rsidRPr="00933E9E">
        <w:rPr>
          <w:rFonts w:ascii="Times New Roman" w:hAnsi="Times New Roman" w:cs="Times New Roman"/>
        </w:rPr>
        <w:t xml:space="preserve"> sastavni je dio ove Odluke.</w:t>
      </w:r>
    </w:p>
    <w:p w14:paraId="09181988" w14:textId="77777777" w:rsidR="00933E9E" w:rsidRPr="00933E9E" w:rsidRDefault="00933E9E" w:rsidP="00933E9E">
      <w:pPr>
        <w:rPr>
          <w:rFonts w:ascii="Times New Roman" w:hAnsi="Times New Roman" w:cs="Times New Roman"/>
        </w:rPr>
      </w:pPr>
    </w:p>
    <w:p w14:paraId="720A919C" w14:textId="5BD3E503" w:rsidR="00933E9E" w:rsidRPr="00933E9E" w:rsidRDefault="00933E9E" w:rsidP="00933E9E">
      <w:pPr>
        <w:jc w:val="center"/>
        <w:rPr>
          <w:rFonts w:ascii="Times New Roman" w:hAnsi="Times New Roman" w:cs="Times New Roman"/>
          <w:b/>
        </w:rPr>
      </w:pPr>
      <w:r w:rsidRPr="00933E9E">
        <w:rPr>
          <w:rFonts w:ascii="Times New Roman" w:hAnsi="Times New Roman" w:cs="Times New Roman"/>
          <w:b/>
        </w:rPr>
        <w:t>Članak 4.</w:t>
      </w:r>
    </w:p>
    <w:p w14:paraId="2534A1B4" w14:textId="11AA2F75" w:rsidR="00933E9E" w:rsidRDefault="00933E9E" w:rsidP="00237327">
      <w:pPr>
        <w:spacing w:line="240" w:lineRule="auto"/>
        <w:jc w:val="both"/>
        <w:rPr>
          <w:rFonts w:ascii="Times New Roman" w:hAnsi="Times New Roman" w:cs="Times New Roman"/>
        </w:rPr>
      </w:pPr>
      <w:r w:rsidRPr="00933E9E">
        <w:rPr>
          <w:rFonts w:ascii="Times New Roman" w:hAnsi="Times New Roman" w:cs="Times New Roman"/>
        </w:rPr>
        <w:t xml:space="preserve">Ova Odluka stupa na snagu osmog dana od dana objave u „Službenom </w:t>
      </w:r>
      <w:r>
        <w:rPr>
          <w:rFonts w:ascii="Times New Roman" w:hAnsi="Times New Roman" w:cs="Times New Roman"/>
        </w:rPr>
        <w:t>vjesniku</w:t>
      </w:r>
      <w:r w:rsidRPr="00933E9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Vukovarsko-srijemske županije</w:t>
      </w:r>
      <w:r w:rsidRPr="00933E9E">
        <w:rPr>
          <w:rFonts w:ascii="Times New Roman" w:hAnsi="Times New Roman" w:cs="Times New Roman"/>
        </w:rPr>
        <w:t>.</w:t>
      </w:r>
    </w:p>
    <w:p w14:paraId="09C29C82" w14:textId="77777777" w:rsidR="00237327" w:rsidRPr="00933E9E" w:rsidRDefault="00237327" w:rsidP="00237327">
      <w:pPr>
        <w:spacing w:line="240" w:lineRule="auto"/>
        <w:jc w:val="both"/>
        <w:rPr>
          <w:rFonts w:ascii="Times New Roman" w:hAnsi="Times New Roman" w:cs="Times New Roman"/>
        </w:rPr>
      </w:pPr>
    </w:p>
    <w:p w14:paraId="6F2C4716" w14:textId="2DF3406A" w:rsidR="00933E9E" w:rsidRPr="00933E9E" w:rsidRDefault="00933E9E" w:rsidP="00982B4E">
      <w:pPr>
        <w:spacing w:after="0" w:line="240" w:lineRule="auto"/>
        <w:rPr>
          <w:rFonts w:ascii="Times New Roman" w:hAnsi="Times New Roman" w:cs="Times New Roman"/>
        </w:rPr>
      </w:pPr>
      <w:r w:rsidRPr="00933E9E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001-01/</w:t>
      </w:r>
      <w:r w:rsidR="00982B4E">
        <w:rPr>
          <w:rFonts w:ascii="Times New Roman" w:hAnsi="Times New Roman" w:cs="Times New Roman"/>
        </w:rPr>
        <w:t>24-01/03</w:t>
      </w:r>
    </w:p>
    <w:p w14:paraId="10B008E3" w14:textId="41FA84ED" w:rsidR="00933E9E" w:rsidRPr="00933E9E" w:rsidRDefault="00933E9E" w:rsidP="00982B4E">
      <w:pPr>
        <w:spacing w:after="0" w:line="240" w:lineRule="auto"/>
        <w:rPr>
          <w:rFonts w:ascii="Times New Roman" w:hAnsi="Times New Roman" w:cs="Times New Roman"/>
        </w:rPr>
      </w:pPr>
      <w:r w:rsidRPr="00933E9E">
        <w:rPr>
          <w:rFonts w:ascii="Times New Roman" w:hAnsi="Times New Roman" w:cs="Times New Roman"/>
        </w:rPr>
        <w:t xml:space="preserve">URBROJ: </w:t>
      </w:r>
      <w:r w:rsidR="00982B4E">
        <w:rPr>
          <w:rFonts w:ascii="Times New Roman" w:hAnsi="Times New Roman" w:cs="Times New Roman"/>
        </w:rPr>
        <w:t>2196-26-02-25-7</w:t>
      </w:r>
    </w:p>
    <w:p w14:paraId="72FBAC03" w14:textId="20A12457" w:rsidR="00933E9E" w:rsidRPr="00933E9E" w:rsidRDefault="00982B4E" w:rsidP="00982B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Tompojevci, </w:t>
      </w:r>
      <w:r w:rsidR="001C2089">
        <w:rPr>
          <w:rFonts w:ascii="Times New Roman" w:hAnsi="Times New Roman" w:cs="Times New Roman"/>
        </w:rPr>
        <w:t>06. listopada</w:t>
      </w:r>
      <w:r>
        <w:rPr>
          <w:rFonts w:ascii="Times New Roman" w:hAnsi="Times New Roman" w:cs="Times New Roman"/>
        </w:rPr>
        <w:t xml:space="preserve"> 2025.</w:t>
      </w:r>
    </w:p>
    <w:p w14:paraId="3C02E8D9" w14:textId="77777777" w:rsidR="00933E9E" w:rsidRDefault="00933E9E" w:rsidP="00933E9E">
      <w:pPr>
        <w:rPr>
          <w:rFonts w:ascii="Times New Roman" w:hAnsi="Times New Roman" w:cs="Times New Roman"/>
        </w:rPr>
      </w:pPr>
    </w:p>
    <w:p w14:paraId="66FFDA8E" w14:textId="60027456" w:rsidR="00982B4E" w:rsidRPr="00933E9E" w:rsidRDefault="00237327" w:rsidP="002373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TOMPOJEVCI</w:t>
      </w:r>
    </w:p>
    <w:p w14:paraId="056FD8A1" w14:textId="77777777" w:rsidR="00237327" w:rsidRDefault="00982B4E" w:rsidP="00982B4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E2D1466" w14:textId="77777777" w:rsidR="00237327" w:rsidRDefault="00237327" w:rsidP="00982B4E">
      <w:pPr>
        <w:spacing w:after="0" w:line="240" w:lineRule="auto"/>
        <w:rPr>
          <w:rFonts w:ascii="Times New Roman" w:hAnsi="Times New Roman" w:cs="Times New Roman"/>
          <w:b/>
        </w:rPr>
      </w:pPr>
    </w:p>
    <w:p w14:paraId="2D4D98E1" w14:textId="2ED64BF7" w:rsidR="003F2F38" w:rsidRDefault="00982B4E" w:rsidP="00237327">
      <w:pPr>
        <w:spacing w:after="0" w:line="240" w:lineRule="auto"/>
        <w:ind w:left="4248" w:firstLine="708"/>
        <w:rPr>
          <w:rFonts w:ascii="Times New Roman" w:hAnsi="Times New Roman" w:cs="Times New Roman"/>
          <w:bCs/>
        </w:rPr>
      </w:pPr>
      <w:r w:rsidRPr="00982B4E">
        <w:rPr>
          <w:rFonts w:ascii="Times New Roman" w:hAnsi="Times New Roman" w:cs="Times New Roman"/>
          <w:bCs/>
        </w:rPr>
        <w:t>PREDSJEDNIK OPĆINSKOG VIJEĆA</w:t>
      </w:r>
    </w:p>
    <w:p w14:paraId="0EF345D3" w14:textId="52C1FE62" w:rsidR="00982B4E" w:rsidRPr="00982B4E" w:rsidRDefault="00982B4E" w:rsidP="00982B4E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Ivan Štefanac</w:t>
      </w:r>
    </w:p>
    <w:p w14:paraId="2CC7D595" w14:textId="77777777" w:rsidR="00982B4E" w:rsidRPr="00933E9E" w:rsidRDefault="00982B4E">
      <w:pPr>
        <w:rPr>
          <w:rFonts w:ascii="Times New Roman" w:hAnsi="Times New Roman" w:cs="Times New Roman"/>
        </w:rPr>
      </w:pPr>
    </w:p>
    <w:sectPr w:rsidR="00982B4E" w:rsidRPr="00933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9E"/>
    <w:rsid w:val="0011505C"/>
    <w:rsid w:val="001C2089"/>
    <w:rsid w:val="00237327"/>
    <w:rsid w:val="003268C2"/>
    <w:rsid w:val="003F2F38"/>
    <w:rsid w:val="005227D5"/>
    <w:rsid w:val="006F36F4"/>
    <w:rsid w:val="0078797B"/>
    <w:rsid w:val="00812F0C"/>
    <w:rsid w:val="00933E9E"/>
    <w:rsid w:val="009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BB45"/>
  <w15:chartTrackingRefBased/>
  <w15:docId w15:val="{DA26AB7A-901A-4D1D-9A2D-0CBE244A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3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3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3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3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3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3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3E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3E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3E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3E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3E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3E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33E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3E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33E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3E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3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3</cp:revision>
  <dcterms:created xsi:type="dcterms:W3CDTF">2025-09-17T05:55:00Z</dcterms:created>
  <dcterms:modified xsi:type="dcterms:W3CDTF">2025-10-07T12:07:00Z</dcterms:modified>
</cp:coreProperties>
</file>