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512A" w14:textId="111B6DC5" w:rsidR="00B60D0C" w:rsidRPr="00873CAD" w:rsidRDefault="00B60D0C" w:rsidP="00A10CB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4"/>
        <w:sectPr w:rsidR="00B60D0C" w:rsidRPr="00873CAD" w:rsidSect="001B0BCD">
          <w:footerReference w:type="default" r:id="rId7"/>
          <w:pgSz w:w="11900" w:h="16840"/>
          <w:pgMar w:top="1134" w:right="1134" w:bottom="1134" w:left="1134" w:header="709" w:footer="850" w:gutter="0"/>
          <w:cols w:space="720"/>
        </w:sectPr>
      </w:pPr>
    </w:p>
    <w:p w14:paraId="5C9F40EE" w14:textId="20570D8F" w:rsidR="00AA0883" w:rsidRPr="00873CAD" w:rsidRDefault="00AA0883" w:rsidP="00A10CB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jc w:val="both"/>
        <w:rPr>
          <w:rFonts w:eastAsia="Arial"/>
          <w:lang w:val="hr-HR"/>
        </w:rPr>
      </w:pPr>
      <w:bookmarkStart w:id="0" w:name="_Hlk161390315"/>
      <w:r w:rsidRPr="00873CAD">
        <w:rPr>
          <w:lang w:val="hr-HR"/>
        </w:rPr>
        <w:t xml:space="preserve">Na temelju članka </w:t>
      </w:r>
      <w:r>
        <w:rPr>
          <w:lang w:val="hr-HR"/>
        </w:rPr>
        <w:t xml:space="preserve">7., </w:t>
      </w:r>
      <w:r w:rsidRPr="00873CAD">
        <w:rPr>
          <w:lang w:val="hr-HR"/>
        </w:rPr>
        <w:t>12.</w:t>
      </w:r>
      <w:r>
        <w:rPr>
          <w:lang w:val="hr-HR"/>
        </w:rPr>
        <w:t xml:space="preserve"> i 13.</w:t>
      </w:r>
      <w:r w:rsidRPr="00873CAD">
        <w:rPr>
          <w:lang w:val="hr-HR"/>
        </w:rPr>
        <w:t xml:space="preserve"> Zakona o ustanovama (“Narodne novine”, broj 76/93, 29/97, 47/99, 35/08, 127/19 i 151/22), članka 7.</w:t>
      </w:r>
      <w:r>
        <w:rPr>
          <w:lang w:val="hr-HR"/>
        </w:rPr>
        <w:t xml:space="preserve"> i 8.</w:t>
      </w:r>
      <w:r w:rsidRPr="00873CAD">
        <w:rPr>
          <w:lang w:val="hr-HR"/>
        </w:rPr>
        <w:t xml:space="preserve"> Zakona o predškolskom odgoju i obrazovanju (“Narodne novine”, broj 10/97, 107/07, 94/13, 98/19</w:t>
      </w:r>
      <w:r>
        <w:rPr>
          <w:lang w:val="hr-HR"/>
        </w:rPr>
        <w:t>,</w:t>
      </w:r>
      <w:r w:rsidRPr="00873CAD">
        <w:rPr>
          <w:lang w:val="hr-HR"/>
        </w:rPr>
        <w:t xml:space="preserve"> 57/22</w:t>
      </w:r>
      <w:r>
        <w:rPr>
          <w:lang w:val="hr-HR"/>
        </w:rPr>
        <w:t xml:space="preserve"> i </w:t>
      </w:r>
      <w:r w:rsidRPr="000643ED">
        <w:rPr>
          <w:lang w:val="hr-HR"/>
        </w:rPr>
        <w:t>101/23</w:t>
      </w:r>
      <w:r w:rsidRPr="00873CAD">
        <w:rPr>
          <w:lang w:val="hr-HR"/>
        </w:rPr>
        <w:t xml:space="preserve">) i članka </w:t>
      </w:r>
      <w:r w:rsidR="00A320CD">
        <w:rPr>
          <w:lang w:val="hr-HR"/>
        </w:rPr>
        <w:t>29</w:t>
      </w:r>
      <w:r w:rsidRPr="00873CAD">
        <w:rPr>
          <w:lang w:val="hr-HR"/>
        </w:rPr>
        <w:t xml:space="preserve">. Statuta Općine </w:t>
      </w:r>
      <w:r w:rsidR="00A320CD">
        <w:rPr>
          <w:lang w:val="hr-HR"/>
        </w:rPr>
        <w:t>Tompojevci</w:t>
      </w:r>
      <w:r>
        <w:rPr>
          <w:lang w:val="hr-HR"/>
        </w:rPr>
        <w:t xml:space="preserve"> </w:t>
      </w:r>
      <w:r w:rsidRPr="00873CAD">
        <w:rPr>
          <w:lang w:val="hr-HR"/>
        </w:rPr>
        <w:t xml:space="preserve">(“Službeni vjesnik </w:t>
      </w:r>
      <w:r w:rsidR="00A320CD" w:rsidRPr="00A320CD">
        <w:rPr>
          <w:lang w:val="hr-HR"/>
        </w:rPr>
        <w:t>Vukovarsko-srijemske</w:t>
      </w:r>
      <w:r w:rsidRPr="00A320CD">
        <w:rPr>
          <w:lang w:val="hr-HR"/>
        </w:rPr>
        <w:t xml:space="preserve"> županije”, broj </w:t>
      </w:r>
      <w:r w:rsidR="00E74B17" w:rsidRPr="00E74B17">
        <w:rPr>
          <w:lang w:val="hr-HR"/>
        </w:rPr>
        <w:t>04</w:t>
      </w:r>
      <w:r w:rsidRPr="00E74B17">
        <w:rPr>
          <w:lang w:val="hr-HR"/>
        </w:rPr>
        <w:t>/21</w:t>
      </w:r>
      <w:r w:rsidR="00E74B17">
        <w:rPr>
          <w:lang w:val="hr-HR"/>
        </w:rPr>
        <w:t xml:space="preserve"> i 19/22</w:t>
      </w:r>
      <w:r w:rsidRPr="00873CAD">
        <w:rPr>
          <w:lang w:val="hr-HR"/>
        </w:rPr>
        <w:t xml:space="preserve">), Općinsko vijeće Općine </w:t>
      </w:r>
      <w:r w:rsidR="00A320CD" w:rsidRPr="00A320CD">
        <w:rPr>
          <w:lang w:val="hr-HR"/>
        </w:rPr>
        <w:t>Tompojevci</w:t>
      </w:r>
      <w:r w:rsidRPr="00A320CD">
        <w:rPr>
          <w:lang w:val="hr-HR"/>
        </w:rPr>
        <w:t xml:space="preserve">, na </w:t>
      </w:r>
      <w:r w:rsidR="00A320CD" w:rsidRPr="003B5CBF">
        <w:rPr>
          <w:color w:val="auto"/>
          <w:lang w:val="hr-HR"/>
        </w:rPr>
        <w:t>2</w:t>
      </w:r>
      <w:r w:rsidRPr="003B5CBF">
        <w:rPr>
          <w:color w:val="auto"/>
          <w:lang w:val="hr-HR"/>
        </w:rPr>
        <w:t xml:space="preserve">. sjednici održanoj </w:t>
      </w:r>
      <w:r w:rsidR="00A320CD" w:rsidRPr="003B5CBF">
        <w:rPr>
          <w:color w:val="auto"/>
          <w:lang w:val="hr-HR"/>
        </w:rPr>
        <w:t>09</w:t>
      </w:r>
      <w:r w:rsidRPr="003B5CBF">
        <w:rPr>
          <w:color w:val="auto"/>
          <w:lang w:val="hr-HR"/>
        </w:rPr>
        <w:t xml:space="preserve">. </w:t>
      </w:r>
      <w:r w:rsidR="00A320CD" w:rsidRPr="003B5CBF">
        <w:rPr>
          <w:color w:val="auto"/>
          <w:lang w:val="hr-HR"/>
        </w:rPr>
        <w:t>srpnja</w:t>
      </w:r>
      <w:r w:rsidRPr="003B5CBF">
        <w:rPr>
          <w:color w:val="auto"/>
          <w:lang w:val="hr-HR"/>
        </w:rPr>
        <w:t xml:space="preserve"> </w:t>
      </w:r>
      <w:r w:rsidRPr="00A320CD">
        <w:rPr>
          <w:lang w:val="hr-HR"/>
        </w:rPr>
        <w:t>202</w:t>
      </w:r>
      <w:r w:rsidR="00A320CD" w:rsidRPr="00A320CD">
        <w:rPr>
          <w:lang w:val="hr-HR"/>
        </w:rPr>
        <w:t>5</w:t>
      </w:r>
      <w:r w:rsidRPr="00A320CD">
        <w:rPr>
          <w:lang w:val="hr-HR"/>
        </w:rPr>
        <w:t>.</w:t>
      </w:r>
      <w:r w:rsidRPr="00873CAD">
        <w:rPr>
          <w:lang w:val="hr-HR"/>
        </w:rPr>
        <w:t xml:space="preserve"> godine</w:t>
      </w:r>
      <w:r w:rsidRPr="00873CAD">
        <w:rPr>
          <w:b/>
          <w:bCs/>
          <w:lang w:val="hr-HR"/>
        </w:rPr>
        <w:t xml:space="preserve">, </w:t>
      </w:r>
      <w:r w:rsidRPr="00873CAD">
        <w:rPr>
          <w:lang w:val="hr-HR"/>
        </w:rPr>
        <w:t>donijelo je</w:t>
      </w:r>
    </w:p>
    <w:p w14:paraId="02975443" w14:textId="22792B2B" w:rsidR="00AA0883" w:rsidRPr="00E67D5B" w:rsidRDefault="00AA0883" w:rsidP="00A320C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4" w:lineRule="auto"/>
        <w:jc w:val="center"/>
        <w:rPr>
          <w:b/>
          <w:bCs/>
          <w:lang w:val="hr-HR"/>
        </w:rPr>
      </w:pPr>
      <w:r w:rsidRPr="00873CAD">
        <w:rPr>
          <w:b/>
          <w:bCs/>
          <w:lang w:val="hr-HR"/>
        </w:rPr>
        <w:t>ODLUK</w:t>
      </w:r>
      <w:r w:rsidR="00640CA9">
        <w:rPr>
          <w:b/>
          <w:bCs/>
          <w:lang w:val="hr-HR"/>
        </w:rPr>
        <w:t>U</w:t>
      </w:r>
      <w:r w:rsidRPr="00873CAD">
        <w:rPr>
          <w:rFonts w:eastAsia="Arial Unicode MS"/>
          <w:lang w:val="hr-HR"/>
        </w:rPr>
        <w:br/>
      </w:r>
      <w:r w:rsidRPr="00873CAD">
        <w:rPr>
          <w:b/>
          <w:bCs/>
          <w:lang w:val="hr-HR"/>
        </w:rPr>
        <w:t xml:space="preserve">o osnivanju Dječjeg vrtića </w:t>
      </w:r>
      <w:r w:rsidR="00A320CD">
        <w:rPr>
          <w:b/>
          <w:bCs/>
          <w:lang w:val="hr-HR"/>
        </w:rPr>
        <w:t>Lopoč</w:t>
      </w:r>
    </w:p>
    <w:p w14:paraId="028846EA" w14:textId="77777777" w:rsidR="00AA0883" w:rsidRPr="00873CAD" w:rsidRDefault="00AA0883" w:rsidP="00AA088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rFonts w:eastAsia="Arial"/>
          <w:lang w:val="hr-HR"/>
        </w:rPr>
      </w:pPr>
      <w:r w:rsidRPr="00873CAD">
        <w:rPr>
          <w:lang w:val="hr-HR"/>
        </w:rPr>
        <w:t xml:space="preserve">OPĆE ODREDBE </w:t>
      </w:r>
    </w:p>
    <w:p w14:paraId="411537CE" w14:textId="77777777" w:rsidR="00AA0883" w:rsidRPr="00873CAD" w:rsidRDefault="00AA0883" w:rsidP="00AA088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1.</w:t>
      </w:r>
    </w:p>
    <w:p w14:paraId="660ABE88" w14:textId="6D9A2D7E" w:rsidR="00AA0883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Ovom Odlukom </w:t>
      </w:r>
      <w:r>
        <w:rPr>
          <w:lang w:val="hr-HR"/>
        </w:rPr>
        <w:t>Općina</w:t>
      </w:r>
      <w:r w:rsidRPr="000C16FB">
        <w:rPr>
          <w:rFonts w:eastAsia="Arial Unicode MS"/>
          <w:color w:val="auto"/>
          <w:lang w:val="hr-HR"/>
        </w:rPr>
        <w:t xml:space="preserve"> </w:t>
      </w:r>
      <w:r w:rsidR="00A320CD">
        <w:rPr>
          <w:lang w:val="hr-HR"/>
        </w:rPr>
        <w:t xml:space="preserve">Tompojevci, Tompojevci, </w:t>
      </w:r>
      <w:proofErr w:type="spellStart"/>
      <w:r w:rsidR="00A320CD">
        <w:rPr>
          <w:lang w:val="hr-HR"/>
        </w:rPr>
        <w:t>A.G.Matoša</w:t>
      </w:r>
      <w:proofErr w:type="spellEnd"/>
      <w:r w:rsidR="00A320CD">
        <w:rPr>
          <w:lang w:val="hr-HR"/>
        </w:rPr>
        <w:t xml:space="preserve"> 9, OIB: 87600034572</w:t>
      </w:r>
      <w:r w:rsidRPr="007F02B0">
        <w:rPr>
          <w:lang w:val="hr-HR"/>
        </w:rPr>
        <w:t xml:space="preserve"> </w:t>
      </w:r>
      <w:r>
        <w:rPr>
          <w:lang w:val="hr-HR"/>
        </w:rPr>
        <w:t xml:space="preserve">( u daljnjem tekstu: Osnivač) </w:t>
      </w:r>
      <w:r w:rsidRPr="00873CAD">
        <w:rPr>
          <w:lang w:val="hr-HR"/>
        </w:rPr>
        <w:t>osniva javn</w:t>
      </w:r>
      <w:r>
        <w:rPr>
          <w:lang w:val="hr-HR"/>
        </w:rPr>
        <w:t>u</w:t>
      </w:r>
      <w:r w:rsidRPr="00873CAD">
        <w:rPr>
          <w:lang w:val="hr-HR"/>
        </w:rPr>
        <w:t xml:space="preserve"> ustanov</w:t>
      </w:r>
      <w:r>
        <w:rPr>
          <w:lang w:val="hr-HR"/>
        </w:rPr>
        <w:t>u</w:t>
      </w:r>
      <w:r w:rsidRPr="00873CAD">
        <w:rPr>
          <w:lang w:val="hr-HR"/>
        </w:rPr>
        <w:t xml:space="preserve"> za predškolski odgoj i obrazovanje te skrb o djeci rane i predškolske dobi pod nazivom: Dječji vrtić </w:t>
      </w:r>
      <w:r w:rsidR="00A320CD">
        <w:rPr>
          <w:lang w:val="hr-HR"/>
        </w:rPr>
        <w:t>Lopoč</w:t>
      </w:r>
      <w:r w:rsidRPr="00873CAD">
        <w:rPr>
          <w:lang w:val="hr-HR"/>
        </w:rPr>
        <w:t xml:space="preserve"> (u daljnjem tekstu: Dječji vrtić).</w:t>
      </w:r>
    </w:p>
    <w:p w14:paraId="4E5441A7" w14:textId="77777777" w:rsidR="00E6627B" w:rsidRPr="00E6627B" w:rsidRDefault="00E6627B" w:rsidP="00E6627B">
      <w:pPr>
        <w:pStyle w:val="TijeloAA"/>
        <w:ind w:firstLine="709"/>
        <w:rPr>
          <w:lang w:val="hr-HR"/>
        </w:rPr>
      </w:pPr>
      <w:r w:rsidRPr="00E6627B">
        <w:rPr>
          <w:lang w:val="hr-HR"/>
        </w:rPr>
        <w:t xml:space="preserve">Sjedište Dječjeg vrtića je u </w:t>
      </w:r>
      <w:proofErr w:type="spellStart"/>
      <w:r w:rsidRPr="00E6627B">
        <w:rPr>
          <w:lang w:val="hr-HR"/>
        </w:rPr>
        <w:t>Tompojevcima</w:t>
      </w:r>
      <w:proofErr w:type="spellEnd"/>
      <w:r w:rsidRPr="00E6627B">
        <w:rPr>
          <w:lang w:val="hr-HR"/>
        </w:rPr>
        <w:t>, Bana Jelačića 5B.</w:t>
      </w:r>
    </w:p>
    <w:p w14:paraId="76665192" w14:textId="77777777" w:rsidR="00E6627B" w:rsidRPr="00873CAD" w:rsidRDefault="00E6627B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lang w:val="hr-HR"/>
        </w:rPr>
      </w:pPr>
    </w:p>
    <w:p w14:paraId="38F26242" w14:textId="77777777" w:rsidR="00AA0883" w:rsidRDefault="00AA0883" w:rsidP="00AA088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2.</w:t>
      </w:r>
    </w:p>
    <w:p w14:paraId="55C79F14" w14:textId="77777777" w:rsidR="00E74B17" w:rsidRDefault="00AA0883" w:rsidP="00E74B1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bookmarkStart w:id="1" w:name="_Hlk161390804"/>
      <w:bookmarkStart w:id="2" w:name="_Hlk161390577"/>
      <w:r w:rsidRPr="00873CAD">
        <w:rPr>
          <w:lang w:val="hr-HR"/>
        </w:rPr>
        <w:t>O promjeni naziva i sjedišta Dječjeg vrtića odlučuj</w:t>
      </w:r>
      <w:r w:rsidR="00A320CD">
        <w:rPr>
          <w:lang w:val="hr-HR"/>
        </w:rPr>
        <w:t>e</w:t>
      </w:r>
      <w:r w:rsidRPr="00873CAD">
        <w:rPr>
          <w:lang w:val="hr-HR"/>
        </w:rPr>
        <w:t xml:space="preserve"> Osnivač.</w:t>
      </w:r>
    </w:p>
    <w:p w14:paraId="20010EEB" w14:textId="3C925B5C" w:rsidR="00AA0883" w:rsidRPr="00873CAD" w:rsidRDefault="00AA0883" w:rsidP="00E74B17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6064F2">
        <w:rPr>
          <w:lang w:val="hr-HR"/>
        </w:rPr>
        <w:t>Dječji vrtić je pravna osoba upisana u sudski registar ustanova.</w:t>
      </w:r>
    </w:p>
    <w:bookmarkEnd w:id="1"/>
    <w:bookmarkEnd w:id="2"/>
    <w:p w14:paraId="63A616A6" w14:textId="77777777" w:rsidR="00AA0883" w:rsidRPr="00873CAD" w:rsidRDefault="00AA0883" w:rsidP="00AA088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lang w:val="hr-HR"/>
        </w:rPr>
      </w:pPr>
      <w:r w:rsidRPr="00873CAD">
        <w:rPr>
          <w:lang w:val="hr-HR"/>
        </w:rPr>
        <w:t>DJELATNOST DJEČJEG VRTIĆA</w:t>
      </w:r>
    </w:p>
    <w:p w14:paraId="75BFD0DE" w14:textId="77777777" w:rsidR="00AA0883" w:rsidRPr="00873CAD" w:rsidRDefault="00AA0883" w:rsidP="00AA088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>
        <w:rPr>
          <w:lang w:val="hr-HR"/>
        </w:rPr>
        <w:t>3</w:t>
      </w:r>
      <w:r w:rsidRPr="00873CAD">
        <w:rPr>
          <w:lang w:val="hr-HR"/>
        </w:rPr>
        <w:t>.</w:t>
      </w:r>
    </w:p>
    <w:p w14:paraId="5ABCCA6F" w14:textId="77777777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Djelatnost Dječjeg vrtića je predškolski odgoj i obrazovanje te skrb o djeci rane i predškolske dobi od navršenih šest mjeseci života do polaska u osnovnu školu.</w:t>
      </w:r>
    </w:p>
    <w:p w14:paraId="2E71AEEA" w14:textId="6757D3C1" w:rsidR="00A320CD" w:rsidRPr="00BC1775" w:rsidRDefault="00AA0883" w:rsidP="00A320C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Dječji vrtić je javna ustanova koja djelatnost predškolskog odgoja obavlja kao javnu službu. </w:t>
      </w:r>
    </w:p>
    <w:p w14:paraId="2DA71F3D" w14:textId="77777777" w:rsidR="00AA0883" w:rsidRPr="00873CAD" w:rsidRDefault="00AA0883" w:rsidP="00AA088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>
        <w:rPr>
          <w:lang w:val="hr-HR"/>
        </w:rPr>
        <w:t>4</w:t>
      </w:r>
      <w:r w:rsidRPr="00873CAD">
        <w:rPr>
          <w:lang w:val="hr-HR"/>
        </w:rPr>
        <w:t>.</w:t>
      </w:r>
    </w:p>
    <w:p w14:paraId="7F6627AB" w14:textId="77777777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lang w:val="hr-HR"/>
        </w:rPr>
      </w:pPr>
      <w:r w:rsidRPr="00873CAD">
        <w:rPr>
          <w:lang w:val="hr-HR"/>
        </w:rPr>
        <w:t>U Dječjem vrtiću ostvaruju se sljedeći programi:</w:t>
      </w:r>
    </w:p>
    <w:p w14:paraId="0D0CDA63" w14:textId="77777777" w:rsidR="00AA0883" w:rsidRPr="000529C9" w:rsidRDefault="00AA0883" w:rsidP="00AA088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redoviti program njege, odgoja, obrazovanja, zdravstvene zaštite, prehrane i socijalne skrbi djece rane i predškolske dobi, koji su prilagođeni razvojnim potrebama djece te njihovim mogućnostima i sposobnostima,</w:t>
      </w:r>
    </w:p>
    <w:p w14:paraId="4122C6D4" w14:textId="77777777" w:rsidR="00AA0883" w:rsidRPr="000529C9" w:rsidRDefault="00AA0883" w:rsidP="00AA088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programi za djecu rane i predškolske dobi s teškoćama u razvoju,</w:t>
      </w:r>
    </w:p>
    <w:p w14:paraId="6E329C10" w14:textId="77777777" w:rsidR="00AA0883" w:rsidRPr="000529C9" w:rsidRDefault="00AA0883" w:rsidP="00AA088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programi za darovitu djecu rane i predškolske dobi,</w:t>
      </w:r>
    </w:p>
    <w:p w14:paraId="269A04FB" w14:textId="77777777" w:rsidR="00AA0883" w:rsidRPr="000529C9" w:rsidRDefault="00AA0883" w:rsidP="00AA088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 xml:space="preserve">programi </w:t>
      </w:r>
      <w:proofErr w:type="spellStart"/>
      <w:r w:rsidRPr="00873CAD">
        <w:rPr>
          <w:lang w:val="hr-HR"/>
        </w:rPr>
        <w:t>predškole</w:t>
      </w:r>
      <w:proofErr w:type="spellEnd"/>
      <w:r w:rsidRPr="00873CAD">
        <w:rPr>
          <w:lang w:val="hr-HR"/>
        </w:rPr>
        <w:t>,</w:t>
      </w:r>
    </w:p>
    <w:p w14:paraId="7DBDCBB3" w14:textId="10495191" w:rsidR="00AA0883" w:rsidRPr="000529C9" w:rsidRDefault="00EC6FFE" w:rsidP="00AA088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>
        <w:rPr>
          <w:lang w:val="hr-HR"/>
        </w:rPr>
        <w:t>i drugi odgojno-obrazovni programi</w:t>
      </w:r>
      <w:r w:rsidR="00AA0883" w:rsidRPr="00873CAD">
        <w:rPr>
          <w:lang w:val="hr-HR"/>
        </w:rPr>
        <w:t>,</w:t>
      </w:r>
    </w:p>
    <w:p w14:paraId="753C8CE8" w14:textId="77777777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lastRenderedPageBreak/>
        <w:t>Dječji vrtić može izvoditi i druge programe u skladu s potrebama djece i zahtjevima roditelja, a sve sukladno Zakonu o predškolskom odgoju i obrazovanju (u daljnjem tekstu: Zakon) i Državnom pedagoškom standardu predškolskog odgoja i naobrazbe.</w:t>
      </w:r>
    </w:p>
    <w:p w14:paraId="2EF69C4A" w14:textId="5BDF6D2F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Programe iz stavka 1. i 2. ovog članka Dječji vrtić ostvaruje uz prethodnu </w:t>
      </w:r>
      <w:r w:rsidR="00EC6FFE">
        <w:rPr>
          <w:lang w:val="hr-HR"/>
        </w:rPr>
        <w:t>suglasnost ministarstva nadležnog za obrazovanje</w:t>
      </w:r>
      <w:r w:rsidRPr="00873CAD">
        <w:rPr>
          <w:lang w:val="hr-HR"/>
        </w:rPr>
        <w:t>.</w:t>
      </w:r>
    </w:p>
    <w:p w14:paraId="45D68E09" w14:textId="77777777" w:rsidR="00AA0883" w:rsidRPr="00873CAD" w:rsidRDefault="00AA0883" w:rsidP="00AA088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lang w:val="hr-HR"/>
        </w:rPr>
      </w:pPr>
      <w:r w:rsidRPr="00873CAD">
        <w:rPr>
          <w:lang w:val="hr-HR"/>
        </w:rPr>
        <w:t>UPRAVLJANJE DJEČJIM VRTIĆEM</w:t>
      </w:r>
    </w:p>
    <w:p w14:paraId="5313D03A" w14:textId="77777777" w:rsidR="00AA0883" w:rsidRPr="00BC1775" w:rsidRDefault="00AA0883" w:rsidP="00AA0883">
      <w:pPr>
        <w:spacing w:after="120"/>
      </w:pPr>
      <w:r>
        <w:tab/>
      </w:r>
      <w:r w:rsidRPr="00BC1775">
        <w:t>UPRAVNO VIJEĆE</w:t>
      </w:r>
    </w:p>
    <w:p w14:paraId="3A281C8F" w14:textId="77777777" w:rsidR="00AA0883" w:rsidRPr="00873CAD" w:rsidRDefault="00AA0883" w:rsidP="00AA088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>
        <w:rPr>
          <w:lang w:val="hr-HR"/>
        </w:rPr>
        <w:t>5</w:t>
      </w:r>
      <w:r w:rsidRPr="00873CAD">
        <w:rPr>
          <w:lang w:val="hr-HR"/>
        </w:rPr>
        <w:t>.</w:t>
      </w:r>
    </w:p>
    <w:p w14:paraId="2FDC6B79" w14:textId="77777777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Dječjim vrtićem upravlja Upravno vijeće. </w:t>
      </w:r>
    </w:p>
    <w:p w14:paraId="3613CC69" w14:textId="51CF16F0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Upravno vijeće ima </w:t>
      </w:r>
      <w:r w:rsidR="00A320CD">
        <w:rPr>
          <w:lang w:val="hr-HR"/>
        </w:rPr>
        <w:t>pet</w:t>
      </w:r>
      <w:r w:rsidRPr="00873CAD">
        <w:rPr>
          <w:lang w:val="hr-HR"/>
        </w:rPr>
        <w:t xml:space="preserve"> članova: predsjednika i </w:t>
      </w:r>
      <w:r w:rsidR="00A320CD">
        <w:rPr>
          <w:lang w:val="hr-HR"/>
        </w:rPr>
        <w:t>četiri</w:t>
      </w:r>
      <w:r w:rsidRPr="00873CAD">
        <w:rPr>
          <w:lang w:val="hr-HR"/>
        </w:rPr>
        <w:t xml:space="preserve"> član</w:t>
      </w:r>
      <w:r w:rsidR="00A320CD">
        <w:rPr>
          <w:lang w:val="hr-HR"/>
        </w:rPr>
        <w:t>a</w:t>
      </w:r>
      <w:r w:rsidRPr="00873CAD">
        <w:rPr>
          <w:lang w:val="hr-HR"/>
        </w:rPr>
        <w:t>.</w:t>
      </w:r>
    </w:p>
    <w:p w14:paraId="3095AE9D" w14:textId="77777777" w:rsidR="00AA0883" w:rsidRPr="00873CAD" w:rsidRDefault="00AA0883" w:rsidP="00AA088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Mandat članova Upravnog vijeća traje četiri godine, a iste osobe mogu biti ponovno imenovane i izabrane za članove Upravnog vijeća.</w:t>
      </w:r>
    </w:p>
    <w:p w14:paraId="1F361AA6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Sastav</w:t>
      </w:r>
      <w:r>
        <w:rPr>
          <w:lang w:val="hr-HR"/>
        </w:rPr>
        <w:t xml:space="preserve"> i broj članova</w:t>
      </w:r>
      <w:r w:rsidRPr="00873CAD">
        <w:rPr>
          <w:lang w:val="hr-HR"/>
        </w:rPr>
        <w:t>, način izbora odnosno imenovanja njegovih članova, način rada i donošenja odluka Upravnog vijeća uređuje se Statutom Dječjeg vrtića.</w:t>
      </w:r>
    </w:p>
    <w:bookmarkEnd w:id="0"/>
    <w:p w14:paraId="79A92180" w14:textId="75A8FBBB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 w:rsidR="004E0C30">
        <w:rPr>
          <w:lang w:val="hr-HR"/>
        </w:rPr>
        <w:t>6</w:t>
      </w:r>
      <w:r w:rsidRPr="00873CAD">
        <w:rPr>
          <w:lang w:val="hr-HR"/>
        </w:rPr>
        <w:t>.</w:t>
      </w:r>
    </w:p>
    <w:p w14:paraId="68772B7A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Upravno vijeće, osim prava i obveza utvrđenih zakonom, obavlja poslove:</w:t>
      </w:r>
    </w:p>
    <w:p w14:paraId="3ECBCA73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odlučuje o stjecanju, opterećivanju i otuđivanju nekretnina Dječjeg vrtića pod uvjetima propisanim aktom o osnivanju i Statutom Dječjeg vrtića, uz suglasnost Osnivača Dječjeg vrtića,</w:t>
      </w:r>
    </w:p>
    <w:p w14:paraId="2B228388" w14:textId="26CE1679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predlaže Osnivač</w:t>
      </w:r>
      <w:r w:rsidR="00E74B17">
        <w:rPr>
          <w:lang w:val="hr-HR"/>
        </w:rPr>
        <w:t>u</w:t>
      </w:r>
      <w:r w:rsidRPr="00873CAD">
        <w:rPr>
          <w:lang w:val="hr-HR"/>
        </w:rPr>
        <w:t xml:space="preserve"> statusne promjene Dječjeg vrtića,</w:t>
      </w:r>
    </w:p>
    <w:p w14:paraId="661CC581" w14:textId="121E6DF0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predlaže Osnivač</w:t>
      </w:r>
      <w:r w:rsidR="00E74B17">
        <w:rPr>
          <w:lang w:val="hr-HR"/>
        </w:rPr>
        <w:t>u</w:t>
      </w:r>
      <w:r w:rsidRPr="00873CAD">
        <w:rPr>
          <w:lang w:val="hr-HR"/>
        </w:rPr>
        <w:t xml:space="preserve"> promjenu naziva Dječjeg vrtića,</w:t>
      </w:r>
    </w:p>
    <w:p w14:paraId="78D1E28A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donosi Statut i Pravilnik o unutarnjem ustrojstvu i načinu rada, uz suglasnost Osnivača,</w:t>
      </w:r>
    </w:p>
    <w:p w14:paraId="26ECD1EE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donosi kurikulum Dječjeg vrtića te nadzire njegovo izvršenje,</w:t>
      </w:r>
    </w:p>
    <w:p w14:paraId="663E4C6F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donosi godišnji plan i program rada,</w:t>
      </w:r>
    </w:p>
    <w:p w14:paraId="7F072845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odlučuje o upisu djece i o mjerilima upisa, uz suglasnost Osnivača,</w:t>
      </w:r>
    </w:p>
    <w:p w14:paraId="50A0D920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donosi druge opće akte sukladno zakonu,</w:t>
      </w:r>
    </w:p>
    <w:p w14:paraId="45B6766B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odlučuje o zasnivanju i prestanku radnog odnosa na prijedlog ravnatelja Dječjeg vrtića, sukladno odredbama zakona,</w:t>
      </w:r>
    </w:p>
    <w:p w14:paraId="03E9BFE4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razmatra i odlučuje i o drugim pitanjima u skladu sa zakonom, ovom Odlukom, Statutom i drugim općim aktima Dječjeg vrtića.</w:t>
      </w:r>
    </w:p>
    <w:p w14:paraId="39733936" w14:textId="77777777" w:rsidR="00150223" w:rsidRPr="007F52DF" w:rsidRDefault="00150223" w:rsidP="00150223">
      <w:pPr>
        <w:spacing w:before="240"/>
        <w:rPr>
          <w:lang w:val="hr-HR"/>
        </w:rPr>
      </w:pPr>
      <w:r w:rsidRPr="007F52DF">
        <w:rPr>
          <w:lang w:val="hr-HR"/>
        </w:rPr>
        <w:tab/>
        <w:t>RAVNATELJ</w:t>
      </w:r>
    </w:p>
    <w:p w14:paraId="1466ACFA" w14:textId="77AB5387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 w:rsidR="004E0C30">
        <w:rPr>
          <w:lang w:val="hr-HR"/>
        </w:rPr>
        <w:t>7</w:t>
      </w:r>
      <w:r w:rsidRPr="00873CAD">
        <w:rPr>
          <w:lang w:val="hr-HR"/>
        </w:rPr>
        <w:t>.</w:t>
      </w:r>
    </w:p>
    <w:p w14:paraId="4206BCED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lang w:val="hr-HR"/>
        </w:rPr>
      </w:pPr>
      <w:r w:rsidRPr="00873CAD">
        <w:rPr>
          <w:lang w:val="hr-HR"/>
        </w:rPr>
        <w:t>Ravnatelj je poslovodni i stručni voditelj Dječjeg vrtića.</w:t>
      </w:r>
    </w:p>
    <w:p w14:paraId="178A9C3A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rFonts w:eastAsia="Arial"/>
          <w:lang w:val="hr-HR"/>
        </w:rPr>
      </w:pPr>
      <w:bookmarkStart w:id="3" w:name="_Hlk161390340"/>
      <w:r w:rsidRPr="00873CAD">
        <w:rPr>
          <w:lang w:val="hr-HR"/>
        </w:rPr>
        <w:t>Za ravnatelja može biti imenovana osoba koja ima završen studij odgovarajuće vrste za rad na radnome mjestu odgojitelja ili stručnog suradnika u Dječjem vrtić</w:t>
      </w:r>
      <w:r>
        <w:rPr>
          <w:lang w:val="hr-HR"/>
        </w:rPr>
        <w:t xml:space="preserve">, a koji može biti: sveučilišni diplomski studij, ili integrirani preddiplomski i diplomski sveučilišni studij, ili specijalistički diplomski stručni studij, ili preddiplomski sveučilišni studij za odgojitelja, ili </w:t>
      </w:r>
      <w:r>
        <w:rPr>
          <w:lang w:val="hr-HR"/>
        </w:rPr>
        <w:lastRenderedPageBreak/>
        <w:t>stručni studij odgovarajuće vrste, odnosno studij odgovarajuće vrste kojim je stečena viša stručna sprema odgojitelja u skladu s ranijim propisima</w:t>
      </w:r>
      <w:r w:rsidRPr="00873CAD">
        <w:rPr>
          <w:lang w:val="hr-HR"/>
        </w:rPr>
        <w:t xml:space="preserve">, ima položen stručni ispit za odgojitelja ili stručnog suradnika osim ako nema obvezu polaganja stručnog ispita </w:t>
      </w:r>
      <w:r>
        <w:rPr>
          <w:lang w:val="hr-HR"/>
        </w:rPr>
        <w:t xml:space="preserve">u skladu s člankom 56. </w:t>
      </w:r>
      <w:r w:rsidRPr="00873CAD">
        <w:rPr>
          <w:lang w:val="hr-HR"/>
        </w:rPr>
        <w:t>zakon</w:t>
      </w:r>
      <w:r>
        <w:rPr>
          <w:lang w:val="hr-HR"/>
        </w:rPr>
        <w:t>a</w:t>
      </w:r>
      <w:r w:rsidRPr="00873CAD">
        <w:rPr>
          <w:lang w:val="hr-HR"/>
        </w:rPr>
        <w:t xml:space="preserve"> i ima najmanje pet godina radnog iskustva u predškolskoj ustanovi na radnom mjestu odgojitelja ili stručnog suradnika.</w:t>
      </w:r>
    </w:p>
    <w:bookmarkEnd w:id="3"/>
    <w:p w14:paraId="3B982587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Ravnatelj se bira na temelju javnog natječaja kojeg raspisuje Upravno vijeće u skladu sa zakonom i Statutom.</w:t>
      </w:r>
    </w:p>
    <w:p w14:paraId="56E47852" w14:textId="77777777" w:rsidR="00150223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Ravnatelja imenuj</w:t>
      </w:r>
      <w:r>
        <w:rPr>
          <w:lang w:val="hr-HR"/>
        </w:rPr>
        <w:t xml:space="preserve">e i razrješava Izvršno tijelo Osnivača </w:t>
      </w:r>
      <w:r w:rsidRPr="00873CAD">
        <w:rPr>
          <w:lang w:val="hr-HR"/>
        </w:rPr>
        <w:t>na prijedlog Upravnog vijeća.</w:t>
      </w:r>
    </w:p>
    <w:p w14:paraId="15E8B82F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Ravnatelj se imenuje na vrijeme od</w:t>
      </w:r>
      <w:r>
        <w:rPr>
          <w:lang w:val="hr-HR"/>
        </w:rPr>
        <w:t xml:space="preserve"> pet godina</w:t>
      </w:r>
      <w:r w:rsidRPr="00873CAD">
        <w:rPr>
          <w:lang w:val="hr-HR"/>
        </w:rPr>
        <w:t xml:space="preserve"> s mogućnošću da ista osoba bude ponovno imenovana.</w:t>
      </w:r>
    </w:p>
    <w:p w14:paraId="1BEEA71D" w14:textId="4314E3E0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 w:rsidR="004E0C30">
        <w:rPr>
          <w:lang w:val="hr-HR"/>
        </w:rPr>
        <w:t>8</w:t>
      </w:r>
      <w:r w:rsidRPr="00873CAD">
        <w:rPr>
          <w:lang w:val="hr-HR"/>
        </w:rPr>
        <w:t>.</w:t>
      </w:r>
    </w:p>
    <w:p w14:paraId="2D8DB451" w14:textId="77777777" w:rsidR="00150223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0529C9">
        <w:rPr>
          <w:lang w:val="hr-HR"/>
        </w:rPr>
        <w:t>Ravnatelj, osim prava i obveza utvrđenih Zakonom o ustanovama, obavlja poslove:</w:t>
      </w:r>
    </w:p>
    <w:p w14:paraId="304B446B" w14:textId="4D2F9735" w:rsidR="00150223" w:rsidRDefault="00150223" w:rsidP="00150223">
      <w:pPr>
        <w:pStyle w:val="TijeloAA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lang w:val="hr-HR"/>
        </w:rPr>
      </w:pPr>
      <w:r w:rsidRPr="00550C2F">
        <w:rPr>
          <w:lang w:val="hr-HR"/>
        </w:rPr>
        <w:t>predlaže Kurikulum Dječjeg vrtića kojim se utvrđuje: program rada, namjena  programa,</w:t>
      </w:r>
      <w:r w:rsidR="007901D7">
        <w:rPr>
          <w:lang w:val="hr-HR"/>
        </w:rPr>
        <w:t xml:space="preserve"> </w:t>
      </w:r>
      <w:r w:rsidRPr="00550C2F">
        <w:rPr>
          <w:lang w:val="hr-HR"/>
        </w:rPr>
        <w:t xml:space="preserve">nositelji programa, način ostvarivanja, </w:t>
      </w:r>
      <w:proofErr w:type="spellStart"/>
      <w:r w:rsidRPr="00550C2F">
        <w:rPr>
          <w:lang w:val="hr-HR"/>
        </w:rPr>
        <w:t>vremenik</w:t>
      </w:r>
      <w:proofErr w:type="spellEnd"/>
      <w:r w:rsidRPr="00550C2F">
        <w:rPr>
          <w:lang w:val="hr-HR"/>
        </w:rPr>
        <w:t xml:space="preserve"> aktivnosti i način vrednovanja,</w:t>
      </w:r>
    </w:p>
    <w:p w14:paraId="528C912A" w14:textId="77777777" w:rsidR="00150223" w:rsidRDefault="00150223" w:rsidP="00150223">
      <w:pPr>
        <w:pStyle w:val="TijeloAA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lang w:val="hr-HR"/>
        </w:rPr>
      </w:pPr>
      <w:r w:rsidRPr="00550C2F">
        <w:rPr>
          <w:lang w:val="hr-HR"/>
        </w:rPr>
        <w:t>predlaže godišnji plan i program rada,</w:t>
      </w:r>
    </w:p>
    <w:p w14:paraId="75A9DF5B" w14:textId="77777777" w:rsidR="00150223" w:rsidRDefault="00150223" w:rsidP="00150223">
      <w:pPr>
        <w:pStyle w:val="TijeloAA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lang w:val="hr-HR"/>
        </w:rPr>
      </w:pPr>
      <w:r w:rsidRPr="00550C2F">
        <w:rPr>
          <w:lang w:val="hr-HR"/>
        </w:rPr>
        <w:t>odgovoran je za stručni rad Dječjeg vrtića,</w:t>
      </w:r>
    </w:p>
    <w:p w14:paraId="10EAA3DE" w14:textId="77777777" w:rsidR="00150223" w:rsidRDefault="00150223" w:rsidP="00150223">
      <w:pPr>
        <w:pStyle w:val="TijeloAA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lang w:val="hr-HR"/>
        </w:rPr>
      </w:pPr>
      <w:r w:rsidRPr="00550C2F">
        <w:rPr>
          <w:lang w:val="hr-HR"/>
        </w:rPr>
        <w:t>brine se za provođenje odluka Upravnog vijeća, Odgojiteljskog vijeća i drugih tijela,</w:t>
      </w:r>
    </w:p>
    <w:p w14:paraId="149D2E3A" w14:textId="77777777" w:rsidR="00150223" w:rsidRPr="00550C2F" w:rsidRDefault="00150223" w:rsidP="00150223">
      <w:pPr>
        <w:pStyle w:val="TijeloAA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jc w:val="both"/>
        <w:rPr>
          <w:lang w:val="hr-HR"/>
        </w:rPr>
      </w:pPr>
      <w:r w:rsidRPr="00550C2F">
        <w:rPr>
          <w:lang w:val="hr-HR"/>
        </w:rPr>
        <w:t>obavlja i druge poslove određene zakonom i Statutom.</w:t>
      </w:r>
    </w:p>
    <w:p w14:paraId="6D0331D9" w14:textId="53E2545E" w:rsidR="00150223" w:rsidRPr="00BC1775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BC1775">
        <w:rPr>
          <w:lang w:val="hr-HR"/>
        </w:rPr>
        <w:t xml:space="preserve">Članak </w:t>
      </w:r>
      <w:r w:rsidR="004E0C30">
        <w:rPr>
          <w:lang w:val="hr-HR"/>
        </w:rPr>
        <w:t>9</w:t>
      </w:r>
      <w:r w:rsidRPr="00BC1775">
        <w:rPr>
          <w:lang w:val="hr-HR"/>
        </w:rPr>
        <w:t>.</w:t>
      </w:r>
    </w:p>
    <w:p w14:paraId="2E9C3650" w14:textId="10791B5D" w:rsidR="00150223" w:rsidRPr="00D07388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D07388">
        <w:rPr>
          <w:lang w:val="hr-HR"/>
        </w:rPr>
        <w:t>Do imenovanja č</w:t>
      </w:r>
      <w:r w:rsidRPr="007F52DF">
        <w:rPr>
          <w:lang w:val="hr-HR"/>
        </w:rPr>
        <w:t>lanova Upravnog vijeća i izbora ravnatelja, Dječjim vrtićem upravlja i rukovodi privremeni ravnatelj, kojeg imenuj</w:t>
      </w:r>
      <w:r w:rsidR="00A320CD" w:rsidRPr="007F52DF">
        <w:rPr>
          <w:lang w:val="hr-HR"/>
        </w:rPr>
        <w:t>e</w:t>
      </w:r>
      <w:r w:rsidRPr="007F52DF">
        <w:rPr>
          <w:lang w:val="hr-HR"/>
        </w:rPr>
        <w:t xml:space="preserve"> </w:t>
      </w:r>
      <w:r w:rsidR="00A10CB3" w:rsidRPr="007F52DF">
        <w:rPr>
          <w:lang w:val="hr-HR"/>
        </w:rPr>
        <w:t>O</w:t>
      </w:r>
      <w:r w:rsidRPr="007F52DF">
        <w:rPr>
          <w:lang w:val="hr-HR"/>
        </w:rPr>
        <w:t>snivač</w:t>
      </w:r>
      <w:r w:rsidR="00A10CB3" w:rsidRPr="007F52DF">
        <w:rPr>
          <w:lang w:val="hr-HR"/>
        </w:rPr>
        <w:t xml:space="preserve"> posebnom odlukom</w:t>
      </w:r>
      <w:r w:rsidRPr="007F52DF">
        <w:rPr>
          <w:lang w:val="hr-HR"/>
        </w:rPr>
        <w:t>.</w:t>
      </w:r>
    </w:p>
    <w:p w14:paraId="54A7C08E" w14:textId="52E9B4FD" w:rsidR="00A320CD" w:rsidRPr="00A320CD" w:rsidRDefault="00150223" w:rsidP="00A320C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Privremeni ravnatelj je ovlašten za obavljanje pripremnih radnji i ostalih poslova u vezi s osnivanjem i poslovanjem Dječjeg vrtića kao samostalne ustanove, a posebno pribaviti potrebne dozvole za početak rada te podnijeti prijavu za upis u sudski registar ustanova.</w:t>
      </w:r>
      <w:r w:rsidRPr="007F52DF">
        <w:rPr>
          <w:lang w:val="hr-HR"/>
        </w:rPr>
        <w:tab/>
      </w:r>
    </w:p>
    <w:p w14:paraId="12B75CA5" w14:textId="476DA6E0" w:rsidR="00150223" w:rsidRPr="007F52DF" w:rsidRDefault="00150223" w:rsidP="00150223">
      <w:pPr>
        <w:spacing w:before="240"/>
        <w:rPr>
          <w:lang w:val="hr-HR"/>
        </w:rPr>
      </w:pPr>
      <w:r w:rsidRPr="007F52DF">
        <w:rPr>
          <w:lang w:val="hr-HR"/>
        </w:rPr>
        <w:t>ODGOJITELJSKO VIJEĆE</w:t>
      </w:r>
    </w:p>
    <w:p w14:paraId="1F69F0B9" w14:textId="17525E60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0</w:t>
      </w:r>
      <w:r w:rsidRPr="00873CAD">
        <w:rPr>
          <w:lang w:val="hr-HR"/>
        </w:rPr>
        <w:t>.</w:t>
      </w:r>
    </w:p>
    <w:p w14:paraId="3E44A753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Stručno tijelo Dječjeg vrtića je Odgojiteljsko vijeće.</w:t>
      </w:r>
    </w:p>
    <w:p w14:paraId="6AD3E4E1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Odgojiteljsko vijeće čine svi odgojitelji, stručni suradnici i zdravstveni radnici koji ostvaruju program predškolskog odgoja u Dječjem vrtiću.</w:t>
      </w:r>
    </w:p>
    <w:p w14:paraId="5E0081C0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Odgojiteljsko vijeće sudjeluje u utvrđivanju plana i programa rada kao njegovog sastavnog dijela, prati njegovo ostvarivanje, raspravlja i odlučuje o stručnim pitanjima rada, potiče i promiče stručni rad te obavlja i druge stručne poslove utvrđene poslove utvrđene zakonom i Statutom Dječjeg vrtića.</w:t>
      </w:r>
    </w:p>
    <w:p w14:paraId="13FCF8D7" w14:textId="2AF2D70A" w:rsidR="00150223" w:rsidRPr="000529C9" w:rsidRDefault="00150223" w:rsidP="0073743A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Djelokrug i način rada Odgojiteljskog vijeća pobliže se određuju Statutom Dječjeg vrtića.</w:t>
      </w:r>
    </w:p>
    <w:p w14:paraId="6AE30D9F" w14:textId="77777777" w:rsidR="00150223" w:rsidRPr="007F52DF" w:rsidRDefault="00150223" w:rsidP="00150223">
      <w:pPr>
        <w:spacing w:before="240"/>
        <w:rPr>
          <w:lang w:val="hr-HR"/>
        </w:rPr>
      </w:pPr>
      <w:r w:rsidRPr="007F52DF">
        <w:rPr>
          <w:lang w:val="hr-HR"/>
        </w:rPr>
        <w:lastRenderedPageBreak/>
        <w:tab/>
        <w:t>RADNICI VRTIĆA</w:t>
      </w:r>
    </w:p>
    <w:p w14:paraId="238E6B79" w14:textId="39C2E051" w:rsidR="00150223" w:rsidRPr="000529C9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1</w:t>
      </w:r>
      <w:r w:rsidRPr="00873CAD">
        <w:rPr>
          <w:lang w:val="hr-HR"/>
        </w:rPr>
        <w:t>.</w:t>
      </w:r>
    </w:p>
    <w:p w14:paraId="29BDCB36" w14:textId="77777777" w:rsidR="00150223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Na poslovima njege, odgoja i obrazovanja, socijalne i zdravstvene zaštite te skrbi o djeci u Dječjem vrtiću rade odgojno-obrazovni radnici</w:t>
      </w:r>
      <w:r>
        <w:rPr>
          <w:lang w:val="hr-HR"/>
        </w:rPr>
        <w:t xml:space="preserve">: </w:t>
      </w:r>
      <w:r w:rsidRPr="00873CAD">
        <w:rPr>
          <w:lang w:val="hr-HR"/>
        </w:rPr>
        <w:t xml:space="preserve"> </w:t>
      </w:r>
      <w:r w:rsidRPr="00A951C6">
        <w:rPr>
          <w:lang w:val="hr-HR"/>
        </w:rPr>
        <w:t>odgojitelj i stručni suradnik</w:t>
      </w:r>
      <w:r>
        <w:rPr>
          <w:lang w:val="hr-HR"/>
        </w:rPr>
        <w:t xml:space="preserve">: </w:t>
      </w:r>
      <w:r w:rsidRPr="00A951C6">
        <w:rPr>
          <w:lang w:val="hr-HR"/>
        </w:rPr>
        <w:t>pedagog, psiholog, logoped</w:t>
      </w:r>
      <w:r>
        <w:rPr>
          <w:lang w:val="hr-HR"/>
        </w:rPr>
        <w:t xml:space="preserve">, </w:t>
      </w:r>
      <w:r w:rsidRPr="007F52DF">
        <w:rPr>
          <w:lang w:val="hr-HR"/>
        </w:rPr>
        <w:t xml:space="preserve">edukacijski </w:t>
      </w:r>
      <w:proofErr w:type="spellStart"/>
      <w:r w:rsidRPr="007F52DF">
        <w:rPr>
          <w:lang w:val="hr-HR"/>
        </w:rPr>
        <w:t>rehabilitator</w:t>
      </w:r>
      <w:proofErr w:type="spellEnd"/>
      <w:r w:rsidRPr="007F52DF">
        <w:rPr>
          <w:lang w:val="hr-HR"/>
        </w:rPr>
        <w:t xml:space="preserve"> i socijalni pedagog</w:t>
      </w:r>
      <w:r w:rsidRPr="00A951C6">
        <w:rPr>
          <w:lang w:val="hr-HR"/>
        </w:rPr>
        <w:t xml:space="preserve"> te medicinska sestra kao zdravstvena voditeljica</w:t>
      </w:r>
      <w:r>
        <w:rPr>
          <w:lang w:val="hr-HR"/>
        </w:rPr>
        <w:t>.</w:t>
      </w:r>
    </w:p>
    <w:p w14:paraId="7129B0AE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Odgojno-obrazovni radnici moraju imati odgovarajuću vrstu i razinu obrazovanja, položen stručni ispit te utvrđenu zdravstvenu sposobnost za obavljanje poslova.</w:t>
      </w:r>
    </w:p>
    <w:p w14:paraId="676BE9C9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U Dječjem vrtiću rade i druge osobe koje će obavljati administrativno-tehničke i pomoćne poslove odnosno drugi radnici.</w:t>
      </w:r>
    </w:p>
    <w:p w14:paraId="31F4B77C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Potreban broj odgojno-obrazovnih radnika i ostalih radnika potrebnih za provođenje programa Dječjeg vrtića, osigurati će se u skladu s mjerilima utvrđenim Državnim pedagoškim standardom predškolskog odgoja i obrazovanja.</w:t>
      </w:r>
    </w:p>
    <w:p w14:paraId="142FE65E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Pravilnikom o unutarnjem ustrojstvu i načinu rada određuju se radna mjesta, stručni i drugi uvjeti te broj izvršitelja za pojedino radno mjesto.</w:t>
      </w:r>
    </w:p>
    <w:p w14:paraId="0CA56138" w14:textId="77777777" w:rsidR="00150223" w:rsidRPr="00873CAD" w:rsidRDefault="00150223" w:rsidP="0015022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lang w:val="hr-HR"/>
        </w:rPr>
      </w:pPr>
      <w:r w:rsidRPr="00873CAD">
        <w:rPr>
          <w:lang w:val="hr-HR"/>
        </w:rPr>
        <w:t>OPĆI AKTI DJEČJEG VRTIĆA</w:t>
      </w:r>
    </w:p>
    <w:p w14:paraId="3F8F563E" w14:textId="01B35009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2</w:t>
      </w:r>
      <w:r w:rsidRPr="00873CAD">
        <w:rPr>
          <w:lang w:val="hr-HR"/>
        </w:rPr>
        <w:t>.</w:t>
      </w:r>
    </w:p>
    <w:p w14:paraId="78EC6B80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Dječji vrtić ima Statut i druge opće akte.</w:t>
      </w:r>
    </w:p>
    <w:p w14:paraId="20E50BAE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Statutom Dječjeg vrtića pobliže se uređuju: ustrojstvo, ovlasti i način odlučivanja pojedinih tijela, vrste i trajanje pojedinih programa, uvjeti i način davanja usluga, radno vrijeme Dječjeg vrtića, javnost rada te druga pitanja važna za obavljanje djelatnosti i poslovanja Dječjeg vrtića.</w:t>
      </w:r>
    </w:p>
    <w:p w14:paraId="0DFDE78F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Pravilnikom o unutarnjem ustrojstvu i načinu rada Dječjeg vrtića pobliže se uređuje unutarnje ustrojstvo te način obavljanja djelatnosti Dječjeg vrtića kao javne službe.</w:t>
      </w:r>
    </w:p>
    <w:p w14:paraId="60A90827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Statut i Pravilnik o unutarnjem ustrojstvu Dječjeg vrtića kao javne službe donosi Upravno vijeće uz prethodnu suglasnost Osnivača.</w:t>
      </w:r>
    </w:p>
    <w:p w14:paraId="4FAAAAA4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Dječji vrtić ima i druge opće akte u skladu sa zakonom i Statutom. </w:t>
      </w:r>
    </w:p>
    <w:p w14:paraId="616133B0" w14:textId="77777777" w:rsidR="00150223" w:rsidRPr="00E67D5B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Druge opće akte donosi Upravno vijeće na način propisan Statutom</w:t>
      </w:r>
      <w:r>
        <w:rPr>
          <w:lang w:val="hr-HR"/>
        </w:rPr>
        <w:t>.</w:t>
      </w:r>
    </w:p>
    <w:p w14:paraId="6908C62B" w14:textId="77777777" w:rsidR="00150223" w:rsidRPr="00873CAD" w:rsidRDefault="00150223" w:rsidP="0015022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lang w:val="hr-HR"/>
        </w:rPr>
      </w:pPr>
      <w:r w:rsidRPr="00873CAD">
        <w:rPr>
          <w:lang w:val="hr-HR"/>
        </w:rPr>
        <w:t>FINANCIRANJE I IMOVINA DJEČJEG VRTIĆA</w:t>
      </w:r>
    </w:p>
    <w:p w14:paraId="10A75AA8" w14:textId="6C10E6A1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3</w:t>
      </w:r>
      <w:r w:rsidRPr="00873CAD">
        <w:rPr>
          <w:lang w:val="hr-HR"/>
        </w:rPr>
        <w:t>.</w:t>
      </w:r>
    </w:p>
    <w:p w14:paraId="7F4D9C3E" w14:textId="77777777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outlineLvl w:val="1"/>
        <w:rPr>
          <w:rFonts w:eastAsia="Arial"/>
          <w:lang w:val="hr-HR"/>
        </w:rPr>
      </w:pPr>
      <w:r>
        <w:rPr>
          <w:rFonts w:eastAsia="Arial"/>
          <w:lang w:val="hr-HR"/>
        </w:rPr>
        <w:tab/>
      </w:r>
      <w:r w:rsidRPr="00873CAD">
        <w:rPr>
          <w:rFonts w:eastAsia="Arial"/>
          <w:lang w:val="hr-HR"/>
        </w:rPr>
        <w:t>Za obavljanje djelatnosti Dje</w:t>
      </w:r>
      <w:r w:rsidRPr="00873CAD">
        <w:rPr>
          <w:lang w:val="hr-HR"/>
        </w:rPr>
        <w:t>čjeg vrtića sredstva se osiguravaju:</w:t>
      </w:r>
    </w:p>
    <w:p w14:paraId="5F700616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u proračunu Osnivača,</w:t>
      </w:r>
    </w:p>
    <w:p w14:paraId="67A654BA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uplatama roditelja djece korisnika usluga,</w:t>
      </w:r>
    </w:p>
    <w:p w14:paraId="730D627F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iz drugih zakonom dopuštenih izvora.</w:t>
      </w:r>
    </w:p>
    <w:p w14:paraId="638896CC" w14:textId="64CD4CC5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lastRenderedPageBreak/>
        <w:t>Članak 1</w:t>
      </w:r>
      <w:r w:rsidR="004E0C30">
        <w:rPr>
          <w:lang w:val="hr-HR"/>
        </w:rPr>
        <w:t>4</w:t>
      </w:r>
      <w:r w:rsidRPr="00873CAD">
        <w:rPr>
          <w:lang w:val="hr-HR"/>
        </w:rPr>
        <w:t>.</w:t>
      </w:r>
    </w:p>
    <w:p w14:paraId="0A0E0946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Sredstva za osnivanje i početak rada Dječjeg vrtića osigurati će </w:t>
      </w:r>
      <w:r>
        <w:rPr>
          <w:lang w:val="hr-HR"/>
        </w:rPr>
        <w:t>se u proračunu Osnivača</w:t>
      </w:r>
      <w:r w:rsidRPr="00873CAD">
        <w:rPr>
          <w:lang w:val="hr-HR"/>
        </w:rPr>
        <w:t>.</w:t>
      </w:r>
    </w:p>
    <w:p w14:paraId="57866AE4" w14:textId="329080C9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5</w:t>
      </w:r>
      <w:r w:rsidRPr="00873CAD">
        <w:rPr>
          <w:lang w:val="hr-HR"/>
        </w:rPr>
        <w:t>.</w:t>
      </w:r>
    </w:p>
    <w:p w14:paraId="5ABF89F6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Dječji vrtić nema za cilj stvaranje dobiti već obavljanje djelatnosti odgoja i obrazovanja.</w:t>
      </w:r>
    </w:p>
    <w:p w14:paraId="011C9A1B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Eventualno ostvarenu dobit Dječji vrtić će koristiti isključivo za obavljanje i razvoj svoje djelatnosti.</w:t>
      </w:r>
    </w:p>
    <w:p w14:paraId="4150BB53" w14:textId="392768C8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6</w:t>
      </w:r>
      <w:r w:rsidRPr="00873CAD">
        <w:rPr>
          <w:lang w:val="hr-HR"/>
        </w:rPr>
        <w:t>.</w:t>
      </w:r>
    </w:p>
    <w:p w14:paraId="512F3DDD" w14:textId="05B2858D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Sredstva za rad koja osigurava Osnivač te sredstva stečena pružanjem usluga ili sredstva pribavljena iz drugih izvora čine imovinu Dječjeg vrtića.</w:t>
      </w:r>
    </w:p>
    <w:p w14:paraId="1C651D01" w14:textId="62355DC0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U slučaju da Dječji vrtić posluje s gubitkom Osnivač se obvezuj</w:t>
      </w:r>
      <w:r w:rsidR="00A320CD">
        <w:rPr>
          <w:lang w:val="hr-HR"/>
        </w:rPr>
        <w:t>e</w:t>
      </w:r>
      <w:r w:rsidRPr="00873CAD">
        <w:rPr>
          <w:lang w:val="hr-HR"/>
        </w:rPr>
        <w:t xml:space="preserve"> da će pokriti taj gubitak.</w:t>
      </w:r>
    </w:p>
    <w:p w14:paraId="6E168168" w14:textId="61EC6A54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7</w:t>
      </w:r>
      <w:r w:rsidRPr="00873CAD">
        <w:rPr>
          <w:lang w:val="hr-HR"/>
        </w:rPr>
        <w:t>.</w:t>
      </w:r>
    </w:p>
    <w:p w14:paraId="706F6F02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U pravnom prometu Dječji vrtić odgovara cijelom svojom imovinom.</w:t>
      </w:r>
    </w:p>
    <w:p w14:paraId="7E02A638" w14:textId="43F52658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Osnivač </w:t>
      </w:r>
      <w:r w:rsidR="00DC2E7D">
        <w:rPr>
          <w:lang w:val="hr-HR"/>
        </w:rPr>
        <w:t xml:space="preserve">solidarno i </w:t>
      </w:r>
      <w:r w:rsidRPr="00873CAD">
        <w:rPr>
          <w:lang w:val="hr-HR"/>
        </w:rPr>
        <w:t xml:space="preserve">neograničeno odgovara za obveze Dječjeg vrtića te </w:t>
      </w:r>
      <w:r w:rsidR="00A320CD">
        <w:rPr>
          <w:lang w:val="hr-HR"/>
        </w:rPr>
        <w:t>je</w:t>
      </w:r>
      <w:r w:rsidRPr="00873CAD">
        <w:rPr>
          <w:lang w:val="hr-HR"/>
        </w:rPr>
        <w:t xml:space="preserve"> duž</w:t>
      </w:r>
      <w:r w:rsidR="00A320CD">
        <w:rPr>
          <w:lang w:val="hr-HR"/>
        </w:rPr>
        <w:t>an</w:t>
      </w:r>
      <w:r w:rsidRPr="00873CAD">
        <w:rPr>
          <w:lang w:val="hr-HR"/>
        </w:rPr>
        <w:t xml:space="preserve"> pokriti manjak prihoda nad rashodima u njegovom poslovanju.</w:t>
      </w:r>
    </w:p>
    <w:p w14:paraId="46AFB458" w14:textId="3ECD883A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1</w:t>
      </w:r>
      <w:r w:rsidR="004E0C30">
        <w:rPr>
          <w:lang w:val="hr-HR"/>
        </w:rPr>
        <w:t>8</w:t>
      </w:r>
      <w:r w:rsidRPr="00873CAD">
        <w:rPr>
          <w:lang w:val="hr-HR"/>
        </w:rPr>
        <w:t>.</w:t>
      </w:r>
    </w:p>
    <w:p w14:paraId="5DA67380" w14:textId="1165A6C4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Osnivač će osigurati prostor i opremu za trajno obavljanje djelatnosti sukladno standardima i normativima rada propisanim Državnim pedagoškim standardom predškolskog obrazovanja.</w:t>
      </w:r>
    </w:p>
    <w:p w14:paraId="55A9E60B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Prostor za obavljanje djelatnosti Dječjeg vrtića u vlasništvu je Osnivača.</w:t>
      </w:r>
    </w:p>
    <w:p w14:paraId="71EB0717" w14:textId="4F59C63E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Didaktičku opremu osigurava Osnivač iz vlastitih sredstava.</w:t>
      </w:r>
    </w:p>
    <w:p w14:paraId="607BE80D" w14:textId="10362A59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 w:rsidR="004E0C30">
        <w:rPr>
          <w:lang w:val="hr-HR"/>
        </w:rPr>
        <w:t>19</w:t>
      </w:r>
      <w:r w:rsidRPr="00873CAD">
        <w:rPr>
          <w:lang w:val="hr-HR"/>
        </w:rPr>
        <w:t>.</w:t>
      </w:r>
    </w:p>
    <w:p w14:paraId="0C822DBE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Ravnatelj može stjecati, opteretiti ili otuđiti nekretnine ili drugu imovinu bez suglasnosti Upravnog vijeća u vrijednosti do </w:t>
      </w:r>
      <w:r>
        <w:rPr>
          <w:lang w:val="hr-HR"/>
        </w:rPr>
        <w:t>3.000,00</w:t>
      </w:r>
      <w:r w:rsidRPr="00873CAD">
        <w:rPr>
          <w:lang w:val="hr-HR"/>
        </w:rPr>
        <w:t xml:space="preserve"> </w:t>
      </w:r>
      <w:r>
        <w:rPr>
          <w:lang w:val="hr-HR"/>
        </w:rPr>
        <w:t>eura</w:t>
      </w:r>
      <w:r w:rsidRPr="00873CAD">
        <w:rPr>
          <w:lang w:val="hr-HR"/>
        </w:rPr>
        <w:t>.</w:t>
      </w:r>
    </w:p>
    <w:p w14:paraId="79217E87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Upravno vijeće može stjecati, opteretiti ili otuđiti nekretnine ili drugu imovinu bez suglasnosti Osnivača u vrijednosti do 1</w:t>
      </w:r>
      <w:r>
        <w:rPr>
          <w:lang w:val="hr-HR"/>
        </w:rPr>
        <w:t>3</w:t>
      </w:r>
      <w:r w:rsidRPr="00873CAD">
        <w:rPr>
          <w:lang w:val="hr-HR"/>
        </w:rPr>
        <w:t xml:space="preserve">.000,00 </w:t>
      </w:r>
      <w:r>
        <w:rPr>
          <w:lang w:val="hr-HR"/>
        </w:rPr>
        <w:t>eura</w:t>
      </w:r>
      <w:r w:rsidRPr="00873CAD">
        <w:rPr>
          <w:lang w:val="hr-HR"/>
        </w:rPr>
        <w:t>.</w:t>
      </w:r>
    </w:p>
    <w:p w14:paraId="14FFFD34" w14:textId="77777777" w:rsidR="00150223" w:rsidRPr="00BC1775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Za stjecanje, opterećivanje ili otuđivanje nekretnina i druge imovine u vrijednosti većoj od iznosa iz stavka 2. ovog članka potrebna je suglasnost Osnivača.</w:t>
      </w:r>
    </w:p>
    <w:p w14:paraId="3BA1669E" w14:textId="77777777" w:rsidR="00150223" w:rsidRPr="00873CAD" w:rsidRDefault="00150223" w:rsidP="0015022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rFonts w:eastAsia="Arial"/>
          <w:lang w:val="hr-HR"/>
        </w:rPr>
      </w:pPr>
      <w:r w:rsidRPr="00873CAD">
        <w:rPr>
          <w:lang w:val="hr-HR"/>
        </w:rPr>
        <w:t>MEĐUSOBNA PRAVA I OBVEZE OSNIVAČA I DJEČJEG VRTIĆA</w:t>
      </w:r>
      <w:r w:rsidRPr="00873CAD">
        <w:rPr>
          <w:rFonts w:eastAsia="Arial"/>
          <w:lang w:val="hr-HR"/>
        </w:rPr>
        <w:tab/>
      </w:r>
    </w:p>
    <w:p w14:paraId="39EA941D" w14:textId="21914CE6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Članak </w:t>
      </w:r>
      <w:r w:rsidR="004E0C30">
        <w:rPr>
          <w:lang w:val="hr-HR"/>
        </w:rPr>
        <w:t>20</w:t>
      </w:r>
      <w:r w:rsidRPr="00873CAD">
        <w:rPr>
          <w:lang w:val="hr-HR"/>
        </w:rPr>
        <w:t>.</w:t>
      </w:r>
    </w:p>
    <w:p w14:paraId="7740F8C5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Obveze Dječjeg vrtića su:</w:t>
      </w:r>
    </w:p>
    <w:p w14:paraId="12948E69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0529C9">
        <w:rPr>
          <w:lang w:val="hr-HR"/>
        </w:rPr>
        <w:t>stvarati primjerene uvjete za rast i razvoj svakog djeteta,</w:t>
      </w:r>
    </w:p>
    <w:p w14:paraId="68281AE6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0529C9">
        <w:rPr>
          <w:lang w:val="hr-HR"/>
        </w:rPr>
        <w:lastRenderedPageBreak/>
        <w:t>dopunjavati obiteljski odgoj i svojom otvorenošću uspostaviti djelatnu suradnju s roditeljima i neposrednim dječjim okruženjem,</w:t>
      </w:r>
    </w:p>
    <w:p w14:paraId="659CD1B4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0529C9">
        <w:rPr>
          <w:lang w:val="hr-HR"/>
        </w:rPr>
        <w:t>prilagoditi radno vrijeme u skladu s potrebama djece i zaposlenika roditelja,</w:t>
      </w:r>
    </w:p>
    <w:p w14:paraId="4C25D2A9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obavljati djelatnost za koju je osnovan,</w:t>
      </w:r>
    </w:p>
    <w:p w14:paraId="620F894A" w14:textId="0B1CA078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jednom godišnje izvijestiti Osnivač</w:t>
      </w:r>
      <w:r w:rsidR="00A320CD">
        <w:rPr>
          <w:lang w:val="hr-HR"/>
        </w:rPr>
        <w:t>a</w:t>
      </w:r>
      <w:r w:rsidRPr="00873CAD">
        <w:rPr>
          <w:lang w:val="hr-HR"/>
        </w:rPr>
        <w:t xml:space="preserve"> o radu i poslovanju,</w:t>
      </w:r>
    </w:p>
    <w:p w14:paraId="0912CB4E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obavljati upis djece u Dječji vrtić,</w:t>
      </w:r>
    </w:p>
    <w:p w14:paraId="310E26A2" w14:textId="3DF6E0A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dostaviti Statut na suglasnost Osnivač</w:t>
      </w:r>
      <w:r w:rsidR="00A320CD">
        <w:rPr>
          <w:lang w:val="hr-HR"/>
        </w:rPr>
        <w:t>u</w:t>
      </w:r>
      <w:r w:rsidRPr="00873CAD">
        <w:rPr>
          <w:lang w:val="hr-HR"/>
        </w:rPr>
        <w:t>,</w:t>
      </w:r>
    </w:p>
    <w:p w14:paraId="06ECF0A4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izvršavati obveze koje ima prema zakonu, općim aktima i odlukama Osnivača.</w:t>
      </w:r>
    </w:p>
    <w:p w14:paraId="4AD88A9C" w14:textId="523033A5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2</w:t>
      </w:r>
      <w:r w:rsidR="004E0C30">
        <w:rPr>
          <w:lang w:val="hr-HR"/>
        </w:rPr>
        <w:t>1</w:t>
      </w:r>
      <w:r w:rsidRPr="00873CAD">
        <w:rPr>
          <w:lang w:val="hr-HR"/>
        </w:rPr>
        <w:t>.</w:t>
      </w:r>
    </w:p>
    <w:p w14:paraId="704A6400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Obveze Osnivača su:</w:t>
      </w:r>
    </w:p>
    <w:p w14:paraId="70EB5254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poduzimati sve potrebne aktivnosti za razvoj Dječjeg vrtića,</w:t>
      </w:r>
    </w:p>
    <w:p w14:paraId="0EC243F3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redovito osiguravati financijska sredstva za rad Dječjeg vrtića,</w:t>
      </w:r>
    </w:p>
    <w:p w14:paraId="4DB57640" w14:textId="77777777" w:rsidR="00150223" w:rsidRPr="000529C9" w:rsidRDefault="00150223" w:rsidP="00150223">
      <w:pPr>
        <w:pStyle w:val="Odlomakpopisa"/>
        <w:numPr>
          <w:ilvl w:val="0"/>
          <w:numId w:val="11"/>
        </w:numPr>
        <w:spacing w:after="120"/>
        <w:ind w:left="993" w:hanging="284"/>
        <w:rPr>
          <w:lang w:val="hr-HR"/>
        </w:rPr>
      </w:pPr>
      <w:r w:rsidRPr="00873CAD">
        <w:rPr>
          <w:lang w:val="hr-HR"/>
        </w:rPr>
        <w:t>pružati stručnu i drugu potrebnu pomoć u vezi s poslovanjem Dječjeg vrtića</w:t>
      </w:r>
    </w:p>
    <w:p w14:paraId="45865F33" w14:textId="34E60A8E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2</w:t>
      </w:r>
      <w:r w:rsidR="004E0C30">
        <w:rPr>
          <w:lang w:val="hr-HR"/>
        </w:rPr>
        <w:t>2</w:t>
      </w:r>
      <w:r w:rsidRPr="00873CAD">
        <w:rPr>
          <w:lang w:val="hr-HR"/>
        </w:rPr>
        <w:t>.</w:t>
      </w:r>
    </w:p>
    <w:p w14:paraId="4EFEFB39" w14:textId="77777777" w:rsidR="00150223" w:rsidRPr="00BC1775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Na međusobna prava i obveze Osnivača i Dječjeg vrtića koja nisu uređena ovom Odlukom primjenjuju se odredbe Zakona o ustanovama i Zakona o predškolskom odgoju i obrazovanju.</w:t>
      </w:r>
    </w:p>
    <w:p w14:paraId="26F88F6D" w14:textId="77777777" w:rsidR="00150223" w:rsidRPr="00873CAD" w:rsidRDefault="00150223" w:rsidP="00150223">
      <w:pPr>
        <w:pStyle w:val="TijeloAA"/>
        <w:keepNext/>
        <w:keepLines/>
        <w:numPr>
          <w:ilvl w:val="0"/>
          <w:numId w:val="2"/>
        </w:numPr>
        <w:spacing w:before="360" w:after="120" w:line="274" w:lineRule="auto"/>
        <w:jc w:val="both"/>
        <w:outlineLvl w:val="0"/>
        <w:rPr>
          <w:lang w:val="hr-HR"/>
        </w:rPr>
      </w:pPr>
      <w:r w:rsidRPr="00873CAD">
        <w:rPr>
          <w:lang w:val="hr-HR"/>
        </w:rPr>
        <w:t>OSNIVANJE, POČETAK RADA I PRESTANAK RADA DJEČJEG VRTIĆA</w:t>
      </w:r>
    </w:p>
    <w:p w14:paraId="28A31AA5" w14:textId="5A498B33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 xml:space="preserve">  Članak 2</w:t>
      </w:r>
      <w:r w:rsidR="004E0C30">
        <w:rPr>
          <w:lang w:val="hr-HR"/>
        </w:rPr>
        <w:t>3</w:t>
      </w:r>
      <w:r w:rsidRPr="00873CAD">
        <w:rPr>
          <w:lang w:val="hr-HR"/>
        </w:rPr>
        <w:t>.</w:t>
      </w:r>
    </w:p>
    <w:p w14:paraId="144201D0" w14:textId="77777777" w:rsidR="00150223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>Dječji vrtić osniva se na neodređeno vrijeme.</w:t>
      </w:r>
    </w:p>
    <w:p w14:paraId="434C422F" w14:textId="77777777" w:rsidR="00150223" w:rsidRPr="00873CAD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7F52DF">
        <w:rPr>
          <w:lang w:val="hr-HR"/>
        </w:rPr>
        <w:t>Dječji vrtić počinje s radom stjecanjem uvjeta za osnivanje i početak rada, te upisom u sudski registar ustanova, u skladu sa zakonom.</w:t>
      </w:r>
    </w:p>
    <w:p w14:paraId="4506FDC3" w14:textId="64D6A031" w:rsidR="00150223" w:rsidRPr="00873CAD" w:rsidRDefault="00150223" w:rsidP="00150223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lang w:val="hr-HR"/>
        </w:rPr>
      </w:pPr>
      <w:r w:rsidRPr="00873CAD">
        <w:rPr>
          <w:lang w:val="hr-HR"/>
        </w:rPr>
        <w:t>Članak 2</w:t>
      </w:r>
      <w:r w:rsidR="004E0C30">
        <w:rPr>
          <w:lang w:val="hr-HR"/>
        </w:rPr>
        <w:t>4</w:t>
      </w:r>
      <w:r w:rsidRPr="00873CAD">
        <w:rPr>
          <w:lang w:val="hr-HR"/>
        </w:rPr>
        <w:t>.</w:t>
      </w:r>
    </w:p>
    <w:p w14:paraId="3841E86C" w14:textId="77777777" w:rsidR="00150223" w:rsidRDefault="00150223" w:rsidP="00150223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bookmarkStart w:id="4" w:name="_Hlk161390661"/>
      <w:r w:rsidRPr="00873CAD">
        <w:rPr>
          <w:lang w:val="hr-HR"/>
        </w:rPr>
        <w:t xml:space="preserve">Dječji vrtić </w:t>
      </w:r>
      <w:r>
        <w:rPr>
          <w:lang w:val="hr-HR"/>
        </w:rPr>
        <w:t>može prestati s</w:t>
      </w:r>
      <w:r w:rsidRPr="00873CAD">
        <w:rPr>
          <w:lang w:val="hr-HR"/>
        </w:rPr>
        <w:t xml:space="preserve"> radom pod uvjetima i na način propisan Zakonom o ustanovama i Zakonom o predškolskom odgoju i obrazovanju</w:t>
      </w:r>
      <w:r>
        <w:rPr>
          <w:lang w:val="hr-HR"/>
        </w:rPr>
        <w:t>.</w:t>
      </w:r>
    </w:p>
    <w:bookmarkEnd w:id="4"/>
    <w:p w14:paraId="41E3E1FA" w14:textId="74D46AAC" w:rsidR="00D52CD2" w:rsidRPr="00873CAD" w:rsidRDefault="00EC1989" w:rsidP="00873CAD">
      <w:pPr>
        <w:pStyle w:val="TijeloAA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jc w:val="center"/>
        <w:outlineLvl w:val="1"/>
        <w:rPr>
          <w:rFonts w:eastAsia="Arial"/>
          <w:lang w:val="hr-HR"/>
        </w:rPr>
      </w:pPr>
      <w:r w:rsidRPr="00873CAD">
        <w:rPr>
          <w:lang w:val="hr-HR"/>
        </w:rPr>
        <w:t>Članak 2</w:t>
      </w:r>
      <w:r w:rsidR="004E0C30">
        <w:rPr>
          <w:lang w:val="hr-HR"/>
        </w:rPr>
        <w:t>5</w:t>
      </w:r>
      <w:r w:rsidRPr="00873CAD">
        <w:rPr>
          <w:lang w:val="hr-HR"/>
        </w:rPr>
        <w:t>.</w:t>
      </w:r>
    </w:p>
    <w:p w14:paraId="5E60FE86" w14:textId="1C025947" w:rsidR="00D52CD2" w:rsidRDefault="00EC1989" w:rsidP="00873CAD">
      <w:pPr>
        <w:pStyle w:val="Tijelo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4" w:lineRule="auto"/>
        <w:ind w:firstLine="709"/>
        <w:jc w:val="both"/>
        <w:rPr>
          <w:lang w:val="hr-HR"/>
        </w:rPr>
      </w:pPr>
      <w:r w:rsidRPr="00873CAD">
        <w:rPr>
          <w:lang w:val="hr-HR"/>
        </w:rPr>
        <w:t xml:space="preserve">Ova Odluka stupa na snagu </w:t>
      </w:r>
      <w:r w:rsidR="007F52DF">
        <w:rPr>
          <w:lang w:val="hr-HR"/>
        </w:rPr>
        <w:t>prvog dana od dana o</w:t>
      </w:r>
      <w:r w:rsidRPr="00873CAD">
        <w:rPr>
          <w:lang w:val="hr-HR"/>
        </w:rPr>
        <w:t>bjave u „Službe</w:t>
      </w:r>
      <w:r w:rsidR="00094687" w:rsidRPr="00873CAD">
        <w:rPr>
          <w:lang w:val="hr-HR"/>
        </w:rPr>
        <w:t xml:space="preserve">nom </w:t>
      </w:r>
      <w:r w:rsidR="00BA41D5">
        <w:rPr>
          <w:lang w:val="hr-HR"/>
        </w:rPr>
        <w:t>vjesniku</w:t>
      </w:r>
      <w:r w:rsidR="007F52DF">
        <w:rPr>
          <w:lang w:val="hr-HR"/>
        </w:rPr>
        <w:t xml:space="preserve">“ </w:t>
      </w:r>
      <w:r w:rsidR="00A320CD">
        <w:rPr>
          <w:lang w:val="hr-HR"/>
        </w:rPr>
        <w:t>Vukovarsko-srijemske</w:t>
      </w:r>
      <w:r w:rsidR="00BA41D5">
        <w:rPr>
          <w:lang w:val="hr-HR"/>
        </w:rPr>
        <w:t xml:space="preserve"> županij</w:t>
      </w:r>
      <w:r w:rsidR="007F52DF">
        <w:rPr>
          <w:lang w:val="hr-HR"/>
        </w:rPr>
        <w:t>e</w:t>
      </w:r>
      <w:r w:rsidRPr="00873CAD">
        <w:rPr>
          <w:lang w:val="hr-HR"/>
        </w:rPr>
        <w:t>.</w:t>
      </w:r>
    </w:p>
    <w:p w14:paraId="6918F66F" w14:textId="43FFC42C" w:rsidR="0017011A" w:rsidRDefault="00CB3881" w:rsidP="00CB3881">
      <w:pPr>
        <w:rPr>
          <w:lang w:val="hr-HR"/>
        </w:rPr>
      </w:pPr>
      <w:r>
        <w:rPr>
          <w:lang w:val="hr-HR"/>
        </w:rPr>
        <w:t>KLASA:601-02/25-01/</w:t>
      </w:r>
    </w:p>
    <w:p w14:paraId="48A77C52" w14:textId="297A01DC" w:rsidR="00CB3881" w:rsidRDefault="00CB3881" w:rsidP="00CB3881">
      <w:pPr>
        <w:rPr>
          <w:lang w:val="hr-HR"/>
        </w:rPr>
      </w:pPr>
      <w:r>
        <w:rPr>
          <w:lang w:val="hr-HR"/>
        </w:rPr>
        <w:t>URBROJ: 2196-26-02-25-1</w:t>
      </w:r>
    </w:p>
    <w:p w14:paraId="7C5525BA" w14:textId="77777777" w:rsidR="00CB3881" w:rsidRDefault="00CB3881" w:rsidP="00CB3881">
      <w:pPr>
        <w:rPr>
          <w:lang w:val="hr-HR"/>
        </w:rPr>
      </w:pPr>
    </w:p>
    <w:p w14:paraId="731D355B" w14:textId="5819AB1B" w:rsidR="00CB3881" w:rsidRDefault="00CB3881" w:rsidP="00CB3881">
      <w:pPr>
        <w:jc w:val="center"/>
        <w:rPr>
          <w:lang w:val="hr-HR"/>
        </w:rPr>
      </w:pPr>
      <w:r>
        <w:rPr>
          <w:lang w:val="hr-HR"/>
        </w:rPr>
        <w:t>OPĆINSKO VIJEĆE OPĆINE TOMPOJEVCI</w:t>
      </w:r>
    </w:p>
    <w:p w14:paraId="4A113831" w14:textId="1F4280A9" w:rsidR="00D52CD2" w:rsidRPr="00873CAD" w:rsidRDefault="00EC1989">
      <w:pPr>
        <w:pStyle w:val="TijeloAA"/>
        <w:tabs>
          <w:tab w:val="left" w:pos="29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ind w:left="4248"/>
        <w:jc w:val="center"/>
        <w:rPr>
          <w:rFonts w:eastAsia="Arial Unicode MS"/>
          <w:lang w:val="hr-HR"/>
        </w:rPr>
      </w:pPr>
      <w:r w:rsidRPr="00873CAD">
        <w:rPr>
          <w:lang w:val="hr-HR"/>
        </w:rPr>
        <w:t>PREDSJEDNI</w:t>
      </w:r>
      <w:r w:rsidR="00A320CD">
        <w:rPr>
          <w:lang w:val="hr-HR"/>
        </w:rPr>
        <w:t>K</w:t>
      </w:r>
      <w:r w:rsidRPr="00873CAD">
        <w:rPr>
          <w:rFonts w:eastAsia="Arial Unicode MS"/>
          <w:lang w:val="hr-HR"/>
        </w:rPr>
        <w:br/>
      </w:r>
      <w:r w:rsidRPr="00873CAD">
        <w:rPr>
          <w:lang w:val="hr-HR"/>
        </w:rPr>
        <w:t>OPĆINSKOG VIJEĆA</w:t>
      </w:r>
      <w:r w:rsidRPr="00873CAD">
        <w:rPr>
          <w:rFonts w:eastAsia="Arial Unicode MS"/>
          <w:lang w:val="hr-HR"/>
        </w:rPr>
        <w:br/>
      </w:r>
      <w:r w:rsidR="00CB3881">
        <w:rPr>
          <w:rFonts w:eastAsia="Arial Unicode MS"/>
          <w:lang w:val="hr-HR"/>
        </w:rPr>
        <w:t>____________________</w:t>
      </w:r>
    </w:p>
    <w:p w14:paraId="11A57DA8" w14:textId="33F3E657" w:rsidR="00D52CD2" w:rsidRPr="00873CAD" w:rsidRDefault="00BA41D5" w:rsidP="00BA41D5">
      <w:pPr>
        <w:pStyle w:val="TijeloAA"/>
        <w:tabs>
          <w:tab w:val="left" w:pos="292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240" w:line="274" w:lineRule="auto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3E08B0">
        <w:rPr>
          <w:lang w:val="hr-HR"/>
        </w:rPr>
        <w:t xml:space="preserve">    </w:t>
      </w:r>
      <w:r w:rsidR="00A320CD">
        <w:rPr>
          <w:lang w:val="hr-HR"/>
        </w:rPr>
        <w:t>Ivan Štefanac</w:t>
      </w:r>
    </w:p>
    <w:sectPr w:rsidR="00D52CD2" w:rsidRPr="00873CAD" w:rsidSect="001B0BCD">
      <w:headerReference w:type="default" r:id="rId8"/>
      <w:footerReference w:type="default" r:id="rId9"/>
      <w:type w:val="continuous"/>
      <w:pgSz w:w="11900" w:h="16840"/>
      <w:pgMar w:top="1417" w:right="1417" w:bottom="1417" w:left="1417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5CDF" w14:textId="77777777" w:rsidR="001B0BCD" w:rsidRDefault="001B0BCD">
      <w:r>
        <w:separator/>
      </w:r>
    </w:p>
  </w:endnote>
  <w:endnote w:type="continuationSeparator" w:id="0">
    <w:p w14:paraId="36E57136" w14:textId="77777777" w:rsidR="001B0BCD" w:rsidRDefault="001B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A5F1" w14:textId="0469B88E" w:rsidR="000529C9" w:rsidRDefault="000529C9">
    <w:pPr>
      <w:pStyle w:val="Podnoje"/>
      <w:jc w:val="center"/>
    </w:pPr>
  </w:p>
  <w:p w14:paraId="031717A5" w14:textId="77777777" w:rsidR="00BC1775" w:rsidRDefault="00BC17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603554"/>
      <w:docPartObj>
        <w:docPartGallery w:val="Page Numbers (Bottom of Page)"/>
        <w:docPartUnique/>
      </w:docPartObj>
    </w:sdtPr>
    <w:sdtEndPr/>
    <w:sdtContent>
      <w:p w14:paraId="69C23944" w14:textId="5547A9DF" w:rsidR="000529C9" w:rsidRDefault="000529C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11A" w:rsidRPr="0017011A">
          <w:rPr>
            <w:noProof/>
            <w:lang w:val="hr-HR"/>
          </w:rPr>
          <w:t>8</w:t>
        </w:r>
        <w:r>
          <w:fldChar w:fldCharType="end"/>
        </w:r>
      </w:p>
    </w:sdtContent>
  </w:sdt>
  <w:p w14:paraId="468EAE0E" w14:textId="77777777" w:rsidR="000529C9" w:rsidRDefault="000529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8B81" w14:textId="77777777" w:rsidR="001B0BCD" w:rsidRDefault="001B0BCD">
      <w:r>
        <w:separator/>
      </w:r>
    </w:p>
  </w:footnote>
  <w:footnote w:type="continuationSeparator" w:id="0">
    <w:p w14:paraId="77D5E77A" w14:textId="77777777" w:rsidR="001B0BCD" w:rsidRDefault="001B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F9CD" w14:textId="77777777" w:rsidR="00873CAD" w:rsidRPr="00BC1775" w:rsidRDefault="00873CAD" w:rsidP="00BC177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043"/>
    <w:multiLevelType w:val="hybridMultilevel"/>
    <w:tmpl w:val="549A25D4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2F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3CD"/>
    <w:multiLevelType w:val="hybridMultilevel"/>
    <w:tmpl w:val="2F02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975"/>
    <w:multiLevelType w:val="hybridMultilevel"/>
    <w:tmpl w:val="E54C1C3C"/>
    <w:lvl w:ilvl="0" w:tplc="3EFA7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12F"/>
    <w:multiLevelType w:val="hybridMultilevel"/>
    <w:tmpl w:val="64C8B252"/>
    <w:styleLink w:val="Importiranistil1"/>
    <w:lvl w:ilvl="0" w:tplc="A0E6203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7F9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5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EED58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5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039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5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49B7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45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ED3A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65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ABC5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5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238D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05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B085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825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0B0E45"/>
    <w:multiLevelType w:val="hybridMultilevel"/>
    <w:tmpl w:val="9B98B586"/>
    <w:lvl w:ilvl="0" w:tplc="F754F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266B"/>
    <w:multiLevelType w:val="hybridMultilevel"/>
    <w:tmpl w:val="34949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0068F"/>
    <w:multiLevelType w:val="hybridMultilevel"/>
    <w:tmpl w:val="78A6E2B4"/>
    <w:styleLink w:val="Importiranistil2"/>
    <w:lvl w:ilvl="0" w:tplc="D2049E3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6AC8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AFC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70F0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68C4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7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461F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9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220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1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0377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3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2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53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2B23D8"/>
    <w:multiLevelType w:val="hybridMultilevel"/>
    <w:tmpl w:val="F86CCD8C"/>
    <w:lvl w:ilvl="0" w:tplc="C67400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821F63"/>
    <w:multiLevelType w:val="hybridMultilevel"/>
    <w:tmpl w:val="22A2F016"/>
    <w:lvl w:ilvl="0" w:tplc="AE6CFC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3126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D0003"/>
    <w:multiLevelType w:val="hybridMultilevel"/>
    <w:tmpl w:val="F79C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686D"/>
    <w:multiLevelType w:val="hybridMultilevel"/>
    <w:tmpl w:val="3298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4180C"/>
    <w:multiLevelType w:val="hybridMultilevel"/>
    <w:tmpl w:val="78A6E2B4"/>
    <w:numStyleLink w:val="Importiranistil2"/>
  </w:abstractNum>
  <w:abstractNum w:abstractNumId="14" w15:restartNumberingAfterBreak="0">
    <w:nsid w:val="66D30052"/>
    <w:multiLevelType w:val="hybridMultilevel"/>
    <w:tmpl w:val="64C8B252"/>
    <w:numStyleLink w:val="Importiranistil1"/>
  </w:abstractNum>
  <w:abstractNum w:abstractNumId="15" w15:restartNumberingAfterBreak="0">
    <w:nsid w:val="77F374F0"/>
    <w:multiLevelType w:val="hybridMultilevel"/>
    <w:tmpl w:val="B7CA5982"/>
    <w:lvl w:ilvl="0" w:tplc="C988E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81584">
    <w:abstractNumId w:val="4"/>
  </w:num>
  <w:num w:numId="2" w16cid:durableId="510343182">
    <w:abstractNumId w:val="14"/>
  </w:num>
  <w:num w:numId="3" w16cid:durableId="175661192">
    <w:abstractNumId w:val="7"/>
  </w:num>
  <w:num w:numId="4" w16cid:durableId="118493682">
    <w:abstractNumId w:val="13"/>
    <w:lvlOverride w:ilvl="0">
      <w:lvl w:ilvl="0" w:tplc="1E4C9FA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93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31460315">
    <w:abstractNumId w:val="9"/>
  </w:num>
  <w:num w:numId="6" w16cid:durableId="1585722187">
    <w:abstractNumId w:val="3"/>
  </w:num>
  <w:num w:numId="7" w16cid:durableId="1288664784">
    <w:abstractNumId w:val="1"/>
  </w:num>
  <w:num w:numId="8" w16cid:durableId="352730357">
    <w:abstractNumId w:val="2"/>
  </w:num>
  <w:num w:numId="9" w16cid:durableId="879706738">
    <w:abstractNumId w:val="11"/>
  </w:num>
  <w:num w:numId="10" w16cid:durableId="311955906">
    <w:abstractNumId w:val="6"/>
  </w:num>
  <w:num w:numId="11" w16cid:durableId="1669018170">
    <w:abstractNumId w:val="0"/>
  </w:num>
  <w:num w:numId="12" w16cid:durableId="1815560957">
    <w:abstractNumId w:val="12"/>
  </w:num>
  <w:num w:numId="13" w16cid:durableId="743529981">
    <w:abstractNumId w:val="10"/>
  </w:num>
  <w:num w:numId="14" w16cid:durableId="328749108">
    <w:abstractNumId w:val="15"/>
  </w:num>
  <w:num w:numId="15" w16cid:durableId="1377462825">
    <w:abstractNumId w:val="5"/>
  </w:num>
  <w:num w:numId="16" w16cid:durableId="1252159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D2"/>
    <w:rsid w:val="00005F08"/>
    <w:rsid w:val="000529C9"/>
    <w:rsid w:val="000643ED"/>
    <w:rsid w:val="00094687"/>
    <w:rsid w:val="000C50DA"/>
    <w:rsid w:val="000C65B2"/>
    <w:rsid w:val="000F0F9D"/>
    <w:rsid w:val="00150223"/>
    <w:rsid w:val="0017011A"/>
    <w:rsid w:val="001B0BCD"/>
    <w:rsid w:val="002748E0"/>
    <w:rsid w:val="00275011"/>
    <w:rsid w:val="00293052"/>
    <w:rsid w:val="003B5CBF"/>
    <w:rsid w:val="003E08B0"/>
    <w:rsid w:val="004A416A"/>
    <w:rsid w:val="004E0C30"/>
    <w:rsid w:val="0053272A"/>
    <w:rsid w:val="005E31F3"/>
    <w:rsid w:val="00640CA9"/>
    <w:rsid w:val="00700361"/>
    <w:rsid w:val="0073743A"/>
    <w:rsid w:val="007453B8"/>
    <w:rsid w:val="00777482"/>
    <w:rsid w:val="007901D7"/>
    <w:rsid w:val="007E72FA"/>
    <w:rsid w:val="007F52DF"/>
    <w:rsid w:val="0082383C"/>
    <w:rsid w:val="00873CAD"/>
    <w:rsid w:val="00893E10"/>
    <w:rsid w:val="00897DC7"/>
    <w:rsid w:val="008E1FD3"/>
    <w:rsid w:val="008F727D"/>
    <w:rsid w:val="008F761F"/>
    <w:rsid w:val="0091227E"/>
    <w:rsid w:val="00917B2D"/>
    <w:rsid w:val="00A10CB3"/>
    <w:rsid w:val="00A320CD"/>
    <w:rsid w:val="00A56E40"/>
    <w:rsid w:val="00A644C5"/>
    <w:rsid w:val="00AA0883"/>
    <w:rsid w:val="00AE02B6"/>
    <w:rsid w:val="00B4150E"/>
    <w:rsid w:val="00B5327A"/>
    <w:rsid w:val="00B60D0C"/>
    <w:rsid w:val="00B837A8"/>
    <w:rsid w:val="00BA41D5"/>
    <w:rsid w:val="00BC1775"/>
    <w:rsid w:val="00BF364B"/>
    <w:rsid w:val="00C00CD6"/>
    <w:rsid w:val="00C250FC"/>
    <w:rsid w:val="00CB3881"/>
    <w:rsid w:val="00CC5981"/>
    <w:rsid w:val="00D110E3"/>
    <w:rsid w:val="00D52CD2"/>
    <w:rsid w:val="00DC2E7D"/>
    <w:rsid w:val="00DE13CE"/>
    <w:rsid w:val="00E55419"/>
    <w:rsid w:val="00E6627B"/>
    <w:rsid w:val="00E67D5B"/>
    <w:rsid w:val="00E70A9A"/>
    <w:rsid w:val="00E74B17"/>
    <w:rsid w:val="00EC1989"/>
    <w:rsid w:val="00EC6FFE"/>
    <w:rsid w:val="00F834C8"/>
    <w:rsid w:val="00F83881"/>
    <w:rsid w:val="00F84FE6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58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rPr>
      <w:rFonts w:cs="Arial Unicode MS"/>
      <w:color w:val="000000"/>
      <w:sz w:val="24"/>
      <w:szCs w:val="24"/>
      <w:u w:color="000000"/>
    </w:rPr>
  </w:style>
  <w:style w:type="paragraph" w:customStyle="1" w:styleId="Standardno">
    <w:name w:val="Standardno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ijeloA">
    <w:name w:val="Tijelo A"/>
    <w:rPr>
      <w:rFonts w:eastAsia="Times New Roman"/>
      <w:color w:val="000000"/>
      <w:sz w:val="24"/>
      <w:szCs w:val="24"/>
      <w:u w:color="000000"/>
    </w:rPr>
  </w:style>
  <w:style w:type="paragraph" w:customStyle="1" w:styleId="TijeloAA">
    <w:name w:val="Tijelo A A"/>
    <w:rPr>
      <w:rFonts w:eastAsia="Times New Roman"/>
      <w:color w:val="000000"/>
      <w:sz w:val="24"/>
      <w:szCs w:val="24"/>
      <w:u w:color="000000"/>
    </w:rPr>
  </w:style>
  <w:style w:type="numbering" w:customStyle="1" w:styleId="Importiranistil1">
    <w:name w:val="Importirani stil 1"/>
    <w:pPr>
      <w:numPr>
        <w:numId w:val="1"/>
      </w:numPr>
    </w:pPr>
  </w:style>
  <w:style w:type="numbering" w:customStyle="1" w:styleId="Importiranistil2">
    <w:name w:val="Importirani stil 2"/>
    <w:pPr>
      <w:numPr>
        <w:numId w:val="3"/>
      </w:numPr>
    </w:pPr>
  </w:style>
  <w:style w:type="paragraph" w:styleId="Zaglavlje">
    <w:name w:val="header"/>
    <w:basedOn w:val="Normal"/>
    <w:link w:val="ZaglavljeChar"/>
    <w:uiPriority w:val="99"/>
    <w:unhideWhenUsed/>
    <w:rsid w:val="00873C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3CA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73C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CAD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5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Općina Tompojevci</cp:lastModifiedBy>
  <cp:revision>14</cp:revision>
  <dcterms:created xsi:type="dcterms:W3CDTF">2025-06-24T11:41:00Z</dcterms:created>
  <dcterms:modified xsi:type="dcterms:W3CDTF">2025-07-02T12:30:00Z</dcterms:modified>
</cp:coreProperties>
</file>