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0838" w14:textId="0E5B1420" w:rsidR="00FB2275" w:rsidRPr="00FB2275" w:rsidRDefault="00FB2275" w:rsidP="00FB2275">
      <w:pPr>
        <w:rPr>
          <w:sz w:val="22"/>
          <w:szCs w:val="22"/>
          <w:lang w:eastAsia="ar-SA"/>
        </w:rPr>
      </w:pPr>
      <w:r w:rsidRPr="00FB227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8D4123" wp14:editId="2741475A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360612694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B232F" w14:textId="77777777" w:rsidR="00FB2275" w:rsidRPr="00FB2275" w:rsidRDefault="00FB2275" w:rsidP="00FB2275">
      <w:pPr>
        <w:rPr>
          <w:sz w:val="22"/>
          <w:szCs w:val="22"/>
          <w:lang w:eastAsia="ar-SA"/>
        </w:rPr>
      </w:pPr>
      <w:r w:rsidRPr="00FB2275">
        <w:rPr>
          <w:sz w:val="22"/>
          <w:szCs w:val="22"/>
          <w:lang w:eastAsia="ar-SA"/>
        </w:rPr>
        <w:t>R E P U B L I K A    H R V A T S K A</w:t>
      </w:r>
    </w:p>
    <w:p w14:paraId="0701AFEC" w14:textId="77777777" w:rsidR="00FB2275" w:rsidRPr="00FB2275" w:rsidRDefault="00FB2275" w:rsidP="00FB2275">
      <w:pPr>
        <w:rPr>
          <w:sz w:val="22"/>
          <w:szCs w:val="22"/>
          <w:lang w:eastAsia="ar-SA"/>
        </w:rPr>
      </w:pPr>
      <w:r w:rsidRPr="00FB2275">
        <w:rPr>
          <w:sz w:val="22"/>
          <w:szCs w:val="22"/>
          <w:lang w:eastAsia="ar-SA"/>
        </w:rPr>
        <w:t>VUKOVARSKO-SRIJEMSKA ŽUPANIJA</w:t>
      </w:r>
    </w:p>
    <w:p w14:paraId="66C6AF26" w14:textId="5DDCFE25" w:rsidR="00FB2275" w:rsidRPr="00FB2275" w:rsidRDefault="00FB2275" w:rsidP="00FB2275">
      <w:pPr>
        <w:rPr>
          <w:sz w:val="22"/>
          <w:szCs w:val="22"/>
          <w:lang w:eastAsia="ar-SA"/>
        </w:rPr>
      </w:pPr>
      <w:r w:rsidRPr="00FB22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88D51" wp14:editId="5300B999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50634696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2D014" w14:textId="77777777" w:rsidR="00FB2275" w:rsidRPr="003E53F7" w:rsidRDefault="00FB2275" w:rsidP="00FB2275">
                            <w:pPr>
                              <w:pStyle w:val="Standard"/>
                              <w:ind w:right="-1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3E53F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0D257A7E" w14:textId="77777777" w:rsidR="00FB2275" w:rsidRPr="00CF6E7B" w:rsidRDefault="00FB2275" w:rsidP="00FB2275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71D8E479" w14:textId="77777777" w:rsidR="00FB2275" w:rsidRPr="00583950" w:rsidRDefault="00FB2275" w:rsidP="00FB2275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8C1F8B5" w14:textId="77777777" w:rsidR="00FB2275" w:rsidRPr="00FB2275" w:rsidRDefault="00FB2275" w:rsidP="00FB227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88D5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5BF2D014" w14:textId="77777777" w:rsidR="00FB2275" w:rsidRPr="003E53F7" w:rsidRDefault="00FB2275" w:rsidP="00FB2275">
                      <w:pPr>
                        <w:pStyle w:val="Standard"/>
                        <w:ind w:right="-1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3E53F7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0D257A7E" w14:textId="77777777" w:rsidR="00FB2275" w:rsidRPr="00CF6E7B" w:rsidRDefault="00FB2275" w:rsidP="00FB2275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71D8E479" w14:textId="77777777" w:rsidR="00FB2275" w:rsidRPr="00583950" w:rsidRDefault="00FB2275" w:rsidP="00FB2275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8C1F8B5" w14:textId="77777777" w:rsidR="00FB2275" w:rsidRPr="00FB2275" w:rsidRDefault="00FB2275" w:rsidP="00FB2275">
                      <w:pPr>
                        <w:rPr>
                          <w:rFonts w:ascii="Calibri" w:hAnsi="Calibri"/>
                          <w:sz w:val="14"/>
                          <w:szCs w:val="14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275">
        <w:rPr>
          <w:sz w:val="22"/>
          <w:szCs w:val="22"/>
          <w:lang w:eastAsia="ar-SA"/>
        </w:rPr>
        <w:t xml:space="preserve">    </w:t>
      </w:r>
      <w:r w:rsidRPr="00FB2275">
        <w:rPr>
          <w:noProof/>
          <w:color w:val="FF0000"/>
          <w:sz w:val="22"/>
          <w:szCs w:val="22"/>
        </w:rPr>
        <w:drawing>
          <wp:inline distT="0" distB="0" distL="0" distR="0" wp14:anchorId="2B223FB5" wp14:editId="148A1259">
            <wp:extent cx="434340" cy="480060"/>
            <wp:effectExtent l="0" t="0" r="3810" b="0"/>
            <wp:docPr id="1560612437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275">
        <w:rPr>
          <w:sz w:val="22"/>
          <w:szCs w:val="22"/>
          <w:lang w:eastAsia="ar-SA"/>
        </w:rPr>
        <w:t xml:space="preserve">  </w:t>
      </w:r>
    </w:p>
    <w:p w14:paraId="6F3A2A68" w14:textId="77777777" w:rsidR="00FB2275" w:rsidRPr="00FB2275" w:rsidRDefault="00FB2275" w:rsidP="00FB2275">
      <w:pPr>
        <w:widowControl w:val="0"/>
        <w:suppressAutoHyphens/>
        <w:rPr>
          <w:rFonts w:eastAsia="SimSun"/>
          <w:b/>
          <w:kern w:val="2"/>
          <w:sz w:val="22"/>
          <w:szCs w:val="22"/>
          <w:lang w:eastAsia="hi-IN" w:bidi="hi-IN"/>
        </w:rPr>
      </w:pPr>
      <w:r w:rsidRPr="00FB2275">
        <w:rPr>
          <w:rFonts w:eastAsia="SimSun"/>
          <w:b/>
          <w:kern w:val="2"/>
          <w:sz w:val="22"/>
          <w:szCs w:val="22"/>
          <w:lang w:eastAsia="hi-IN" w:bidi="hi-IN"/>
        </w:rPr>
        <w:t>OPĆINSKO VIJEĆE</w:t>
      </w:r>
    </w:p>
    <w:p w14:paraId="2579BD50" w14:textId="777CE966" w:rsidR="00FB2275" w:rsidRPr="00FB2275" w:rsidRDefault="00FB2275" w:rsidP="00FB2275">
      <w:pPr>
        <w:jc w:val="both"/>
        <w:rPr>
          <w:sz w:val="22"/>
          <w:szCs w:val="22"/>
        </w:rPr>
      </w:pPr>
      <w:r w:rsidRPr="00FB2275">
        <w:rPr>
          <w:sz w:val="22"/>
          <w:szCs w:val="22"/>
        </w:rPr>
        <w:t>KLASA: 363-02/23-02/03</w:t>
      </w:r>
    </w:p>
    <w:p w14:paraId="4A605E55" w14:textId="07CF65C7" w:rsidR="00FB2275" w:rsidRPr="00FB2275" w:rsidRDefault="00FB2275" w:rsidP="00FB2275">
      <w:pPr>
        <w:jc w:val="both"/>
        <w:rPr>
          <w:sz w:val="22"/>
          <w:szCs w:val="22"/>
          <w:lang w:val="sv-FI"/>
        </w:rPr>
      </w:pPr>
      <w:r w:rsidRPr="00FB2275">
        <w:rPr>
          <w:sz w:val="22"/>
          <w:szCs w:val="22"/>
          <w:lang w:val="sv-FI"/>
        </w:rPr>
        <w:t>URBROJ: 2196-26-02-23-16</w:t>
      </w:r>
    </w:p>
    <w:p w14:paraId="6E0FCC86" w14:textId="77777777" w:rsidR="00FB2275" w:rsidRPr="00FB2275" w:rsidRDefault="00FB2275" w:rsidP="00FB2275">
      <w:pPr>
        <w:jc w:val="both"/>
        <w:rPr>
          <w:sz w:val="22"/>
          <w:szCs w:val="22"/>
          <w:lang w:val="sv-FI"/>
        </w:rPr>
      </w:pPr>
      <w:r w:rsidRPr="00FB2275">
        <w:rPr>
          <w:sz w:val="22"/>
          <w:szCs w:val="22"/>
          <w:lang w:val="sv-FI"/>
        </w:rPr>
        <w:t>Tompojevci, 03.10.2023. godine</w:t>
      </w:r>
    </w:p>
    <w:p w14:paraId="73D8F6D7" w14:textId="77777777" w:rsidR="00FB2275" w:rsidRPr="00FB2275" w:rsidRDefault="00FB2275" w:rsidP="00FB2275">
      <w:pPr>
        <w:jc w:val="both"/>
        <w:rPr>
          <w:sz w:val="21"/>
          <w:szCs w:val="21"/>
          <w:lang w:val="sv-FI"/>
        </w:rPr>
      </w:pPr>
    </w:p>
    <w:p w14:paraId="39B9747E" w14:textId="2A667F31" w:rsidR="007D55E5" w:rsidRPr="0039457D" w:rsidRDefault="000D1112" w:rsidP="007D55E5">
      <w:pPr>
        <w:jc w:val="both"/>
        <w:rPr>
          <w:sz w:val="22"/>
          <w:szCs w:val="22"/>
          <w:lang w:val="sv-FI"/>
        </w:rPr>
      </w:pPr>
      <w:r w:rsidRPr="0039457D">
        <w:rPr>
          <w:sz w:val="22"/>
          <w:szCs w:val="22"/>
          <w:shd w:val="clear" w:color="auto" w:fill="FFFFFF"/>
          <w:lang w:val="sv-FI"/>
        </w:rPr>
        <w:t>Na temelju članaka 36. st</w:t>
      </w:r>
      <w:r w:rsidR="00D82D52" w:rsidRPr="0039457D">
        <w:rPr>
          <w:sz w:val="22"/>
          <w:szCs w:val="22"/>
          <w:shd w:val="clear" w:color="auto" w:fill="FFFFFF"/>
          <w:lang w:val="sv-FI"/>
        </w:rPr>
        <w:t>avka</w:t>
      </w:r>
      <w:r w:rsidRPr="0039457D">
        <w:rPr>
          <w:sz w:val="22"/>
          <w:szCs w:val="22"/>
          <w:shd w:val="clear" w:color="auto" w:fill="FFFFFF"/>
          <w:lang w:val="sv-FI"/>
        </w:rPr>
        <w:t xml:space="preserve"> 1.</w:t>
      </w:r>
      <w:r w:rsidR="00D31F5A" w:rsidRPr="0039457D">
        <w:rPr>
          <w:sz w:val="22"/>
          <w:szCs w:val="22"/>
          <w:shd w:val="clear" w:color="auto" w:fill="FFFFFF"/>
          <w:lang w:val="sv-FI"/>
        </w:rPr>
        <w:t xml:space="preserve"> i 6.</w:t>
      </w:r>
      <w:r w:rsidRPr="0039457D">
        <w:rPr>
          <w:sz w:val="22"/>
          <w:szCs w:val="22"/>
          <w:shd w:val="clear" w:color="auto" w:fill="FFFFFF"/>
          <w:lang w:val="sv-FI"/>
        </w:rPr>
        <w:t xml:space="preserve"> Zakona o koncesijama („Narodne novine</w:t>
      </w:r>
      <w:r w:rsidRPr="0039457D">
        <w:rPr>
          <w:sz w:val="22"/>
          <w:szCs w:val="22"/>
          <w:shd w:val="clear" w:color="auto" w:fill="FFFFFF"/>
          <w:lang w:val="de-DE"/>
        </w:rPr>
        <w:t xml:space="preserve">“ </w:t>
      </w:r>
      <w:r w:rsidRPr="0039457D">
        <w:rPr>
          <w:sz w:val="22"/>
          <w:szCs w:val="22"/>
          <w:shd w:val="clear" w:color="auto" w:fill="FFFFFF"/>
          <w:lang w:val="sv-FI"/>
        </w:rPr>
        <w:t>broj 69/17 i 107/2020)</w:t>
      </w:r>
      <w:r w:rsidR="007D55E5" w:rsidRPr="0039457D">
        <w:rPr>
          <w:sz w:val="22"/>
          <w:szCs w:val="22"/>
          <w:shd w:val="clear" w:color="auto" w:fill="FFFFFF"/>
          <w:lang w:val="sv-FI"/>
        </w:rPr>
        <w:t xml:space="preserve">, članka 68. </w:t>
      </w:r>
      <w:r w:rsidR="00D82D52" w:rsidRPr="0039457D">
        <w:rPr>
          <w:sz w:val="22"/>
          <w:szCs w:val="22"/>
          <w:shd w:val="clear" w:color="auto" w:fill="FFFFFF"/>
          <w:lang w:val="sv-FI"/>
        </w:rPr>
        <w:t>s</w:t>
      </w:r>
      <w:r w:rsidR="007D55E5" w:rsidRPr="0039457D">
        <w:rPr>
          <w:sz w:val="22"/>
          <w:szCs w:val="22"/>
          <w:shd w:val="clear" w:color="auto" w:fill="FFFFFF"/>
          <w:lang w:val="sv-FI"/>
        </w:rPr>
        <w:t>t</w:t>
      </w:r>
      <w:r w:rsidR="00D82D52" w:rsidRPr="0039457D">
        <w:rPr>
          <w:sz w:val="22"/>
          <w:szCs w:val="22"/>
          <w:shd w:val="clear" w:color="auto" w:fill="FFFFFF"/>
          <w:lang w:val="sv-FI"/>
        </w:rPr>
        <w:t>avka</w:t>
      </w:r>
      <w:r w:rsidR="007D55E5" w:rsidRPr="0039457D">
        <w:rPr>
          <w:sz w:val="22"/>
          <w:szCs w:val="22"/>
          <w:shd w:val="clear" w:color="auto" w:fill="FFFFFF"/>
          <w:lang w:val="sv-FI"/>
        </w:rPr>
        <w:t xml:space="preserve"> 2. Zakona o gospodarenju otpadom (Narodne novine</w:t>
      </w:r>
      <w:r w:rsidR="007D55E5" w:rsidRPr="0039457D">
        <w:rPr>
          <w:sz w:val="22"/>
          <w:szCs w:val="22"/>
          <w:shd w:val="clear" w:color="auto" w:fill="FFFFFF"/>
          <w:lang w:val="de-DE"/>
        </w:rPr>
        <w:t xml:space="preserve">“ </w:t>
      </w:r>
      <w:r w:rsidR="007D55E5" w:rsidRPr="0039457D">
        <w:rPr>
          <w:sz w:val="22"/>
          <w:szCs w:val="22"/>
          <w:shd w:val="clear" w:color="auto" w:fill="FFFFFF"/>
          <w:lang w:val="sv-FI"/>
        </w:rPr>
        <w:t>broj 84/21)</w:t>
      </w:r>
      <w:r w:rsidR="00CA5D1E" w:rsidRPr="0039457D">
        <w:rPr>
          <w:sz w:val="22"/>
          <w:szCs w:val="22"/>
          <w:lang w:val="sv-FI"/>
        </w:rPr>
        <w:t xml:space="preserve">, </w:t>
      </w:r>
      <w:r w:rsidR="007D55E5" w:rsidRPr="0039457D">
        <w:rPr>
          <w:sz w:val="22"/>
          <w:szCs w:val="22"/>
          <w:lang w:val="sv-FI"/>
        </w:rPr>
        <w:t>članka 29. Statuta Općine Tompojevci („Službeni vjesnik“ Vukovarsko-srijemske županije br. 04/21</w:t>
      </w:r>
      <w:r w:rsidR="0017424D" w:rsidRPr="0039457D">
        <w:rPr>
          <w:sz w:val="22"/>
          <w:szCs w:val="22"/>
          <w:lang w:val="sv-FI"/>
        </w:rPr>
        <w:t xml:space="preserve"> </w:t>
      </w:r>
      <w:r w:rsidRPr="0039457D">
        <w:rPr>
          <w:sz w:val="22"/>
          <w:szCs w:val="22"/>
          <w:lang w:val="sv-FI"/>
        </w:rPr>
        <w:t>i</w:t>
      </w:r>
      <w:r w:rsidR="007D55E5" w:rsidRPr="0039457D">
        <w:rPr>
          <w:sz w:val="22"/>
          <w:szCs w:val="22"/>
          <w:lang w:val="sv-FI"/>
        </w:rPr>
        <w:t xml:space="preserve"> 19/22)</w:t>
      </w:r>
      <w:r w:rsidR="00CA5D1E" w:rsidRPr="0039457D">
        <w:rPr>
          <w:sz w:val="22"/>
          <w:szCs w:val="22"/>
          <w:lang w:val="sv-FI"/>
        </w:rPr>
        <w:t xml:space="preserve"> i prijedloga Stručnog povjerenstva u postupku davanja koncesije</w:t>
      </w:r>
      <w:r w:rsidR="00CA5D1E" w:rsidRPr="0039457D">
        <w:rPr>
          <w:sz w:val="22"/>
          <w:szCs w:val="22"/>
          <w:shd w:val="clear" w:color="auto" w:fill="FEFFFF"/>
          <w:lang w:val="sv-FI"/>
        </w:rPr>
        <w:t xml:space="preserve"> za obavljanje javne usluge sakupljanja komunalnog otpada na području Općine Tompojevci,</w:t>
      </w:r>
      <w:r w:rsidR="00CA5D1E" w:rsidRPr="0039457D">
        <w:rPr>
          <w:sz w:val="22"/>
          <w:szCs w:val="22"/>
          <w:lang w:val="sv-FI"/>
        </w:rPr>
        <w:t xml:space="preserve"> </w:t>
      </w:r>
      <w:r w:rsidR="007D55E5" w:rsidRPr="0039457D">
        <w:rPr>
          <w:sz w:val="22"/>
          <w:szCs w:val="22"/>
          <w:lang w:val="sv-FI"/>
        </w:rPr>
        <w:t xml:space="preserve">Općinsko vijeće Općine Tompojevci na </w:t>
      </w:r>
      <w:r w:rsidR="007D55E5" w:rsidRPr="0039457D">
        <w:rPr>
          <w:sz w:val="22"/>
          <w:szCs w:val="22"/>
          <w:shd w:val="clear" w:color="auto" w:fill="FFFFFF"/>
          <w:lang w:val="sv-FI"/>
        </w:rPr>
        <w:t>svojoj 18</w:t>
      </w:r>
      <w:r w:rsidR="007D55E5" w:rsidRPr="0039457D">
        <w:rPr>
          <w:sz w:val="22"/>
          <w:szCs w:val="22"/>
          <w:lang w:val="sv-FI"/>
        </w:rPr>
        <w:t xml:space="preserve">. sjednici, održanoj dana </w:t>
      </w:r>
      <w:r w:rsidR="00AB134D">
        <w:rPr>
          <w:sz w:val="22"/>
          <w:szCs w:val="22"/>
          <w:lang w:val="sv-FI"/>
        </w:rPr>
        <w:t>03.10.</w:t>
      </w:r>
      <w:r w:rsidR="007D55E5" w:rsidRPr="0039457D">
        <w:rPr>
          <w:sz w:val="22"/>
          <w:szCs w:val="22"/>
          <w:lang w:val="sv-FI"/>
        </w:rPr>
        <w:t>2023. godine, donosi.</w:t>
      </w:r>
    </w:p>
    <w:p w14:paraId="7AE4D022" w14:textId="77777777" w:rsidR="007D55E5" w:rsidRPr="0039457D" w:rsidRDefault="007D55E5" w:rsidP="007D55E5">
      <w:pPr>
        <w:jc w:val="both"/>
        <w:rPr>
          <w:sz w:val="22"/>
          <w:szCs w:val="22"/>
          <w:lang w:val="sv-FI"/>
        </w:rPr>
      </w:pPr>
    </w:p>
    <w:p w14:paraId="6A89E857" w14:textId="1AB6EAEE" w:rsidR="009B1D3D" w:rsidRPr="0039457D" w:rsidRDefault="009B1D3D" w:rsidP="007D55E5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47A34059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ODLUKU O DAVANJU KONCESIJE</w:t>
      </w:r>
    </w:p>
    <w:p w14:paraId="5CE88201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u w:color="000000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za obavljanje javne usluge </w:t>
      </w:r>
      <w:r w:rsidRPr="0039457D">
        <w:rPr>
          <w:rFonts w:ascii="Times New Roman" w:hAnsi="Times New Roman" w:cs="Times New Roman"/>
          <w:b/>
          <w:bCs/>
          <w:color w:val="auto"/>
        </w:rPr>
        <w:t>sakupljanja komunalnog otpada na području Općine Tompojevci</w:t>
      </w:r>
    </w:p>
    <w:p w14:paraId="5ED03AE0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u w:color="000000"/>
        </w:rPr>
      </w:pPr>
    </w:p>
    <w:p w14:paraId="756F8D65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53905CB8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1.</w:t>
      </w:r>
    </w:p>
    <w:p w14:paraId="3A5D3516" w14:textId="40E51D4D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u w:color="000000"/>
          <w:shd w:val="clear" w:color="auto" w:fill="FEFFFF"/>
        </w:rPr>
      </w:pPr>
      <w:r w:rsidRPr="0039457D">
        <w:rPr>
          <w:rFonts w:ascii="Times New Roman" w:hAnsi="Times New Roman" w:cs="Times New Roman"/>
          <w:color w:val="auto"/>
          <w:shd w:val="clear" w:color="auto" w:fill="FEFFFF"/>
          <w:lang w:val="nl-NL"/>
        </w:rPr>
        <w:t>Op</w:t>
      </w:r>
      <w:r w:rsidRPr="0039457D">
        <w:rPr>
          <w:rFonts w:ascii="Times New Roman" w:hAnsi="Times New Roman" w:cs="Times New Roman"/>
          <w:color w:val="auto"/>
          <w:shd w:val="clear" w:color="auto" w:fill="FEFFFF"/>
        </w:rPr>
        <w:t>ćinsko vijeć</w:t>
      </w:r>
      <w:r w:rsidRPr="0039457D">
        <w:rPr>
          <w:rFonts w:ascii="Times New Roman" w:hAnsi="Times New Roman" w:cs="Times New Roman"/>
          <w:color w:val="auto"/>
          <w:shd w:val="clear" w:color="auto" w:fill="FEFFFF"/>
          <w:lang w:val="nl-NL"/>
        </w:rPr>
        <w:t>e Op</w:t>
      </w:r>
      <w:r w:rsidRPr="0039457D">
        <w:rPr>
          <w:rFonts w:ascii="Times New Roman" w:hAnsi="Times New Roman" w:cs="Times New Roman"/>
          <w:color w:val="auto"/>
          <w:shd w:val="clear" w:color="auto" w:fill="FEFFFF"/>
        </w:rPr>
        <w:t>ć</w:t>
      </w:r>
      <w:r w:rsidRPr="0039457D">
        <w:rPr>
          <w:rFonts w:ascii="Times New Roman" w:hAnsi="Times New Roman" w:cs="Times New Roman"/>
          <w:color w:val="auto"/>
          <w:shd w:val="clear" w:color="auto" w:fill="FEFFFF"/>
          <w:lang w:val="de-DE"/>
        </w:rPr>
        <w:t xml:space="preserve">ine </w:t>
      </w:r>
      <w:r w:rsidRPr="0039457D">
        <w:rPr>
          <w:rFonts w:ascii="Times New Roman" w:hAnsi="Times New Roman" w:cs="Times New Roman"/>
          <w:color w:val="auto"/>
          <w:shd w:val="clear" w:color="auto" w:fill="FEFFFF"/>
        </w:rPr>
        <w:t>Tompojevci na temelju prijedloga Stručnog povjerenstva za dodjelu koncesije za obavljanje javne</w:t>
      </w:r>
      <w:r w:rsidR="007D55E5" w:rsidRPr="0039457D">
        <w:rPr>
          <w:rFonts w:ascii="Times New Roman" w:hAnsi="Times New Roman" w:cs="Times New Roman"/>
          <w:color w:val="auto"/>
          <w:shd w:val="clear" w:color="auto" w:fill="FEFFFF"/>
        </w:rPr>
        <w:t xml:space="preserve"> usluge</w:t>
      </w:r>
      <w:r w:rsidRPr="0039457D">
        <w:rPr>
          <w:rFonts w:ascii="Times New Roman" w:hAnsi="Times New Roman" w:cs="Times New Roman"/>
          <w:color w:val="auto"/>
          <w:shd w:val="clear" w:color="auto" w:fill="FEFFFF"/>
        </w:rPr>
        <w:t xml:space="preserve"> sakupljanja komunalnog otpada na području Općine Tompojevci, odabire ponudu ponuditelja </w:t>
      </w:r>
      <w:r w:rsidRPr="0039457D">
        <w:rPr>
          <w:rFonts w:ascii="Times New Roman" w:hAnsi="Times New Roman" w:cs="Times New Roman"/>
          <w:color w:val="auto"/>
          <w:u w:color="000000"/>
          <w:shd w:val="clear" w:color="auto" w:fill="FEFFFF"/>
        </w:rPr>
        <w:t xml:space="preserve">KOMUNALAC d.o.o., Vukovar, Sajmište 174, OIB 83101904488 </w:t>
      </w:r>
      <w:r w:rsidRPr="0039457D">
        <w:rPr>
          <w:rFonts w:ascii="Times New Roman" w:hAnsi="Times New Roman" w:cs="Times New Roman"/>
          <w:color w:val="auto"/>
          <w:shd w:val="clear" w:color="auto" w:fill="FEFFFF"/>
        </w:rPr>
        <w:t>kao ekonomski najpovoljniju ponudu i daje navedenom ponuditelju koncesiju za obavljanje javne usluge sakupljanja komunalnog otpada na području Općine Tompojevci</w:t>
      </w:r>
    </w:p>
    <w:p w14:paraId="24CA591F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01C9C2B9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2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107950A9" w14:textId="1FDEC981" w:rsidR="009B1D3D" w:rsidRPr="0039457D" w:rsidRDefault="000D1112" w:rsidP="00150219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Prava i obveze </w:t>
      </w:r>
      <w:r w:rsidRPr="0039457D">
        <w:rPr>
          <w:rFonts w:ascii="Times New Roman" w:hAnsi="Times New Roman" w:cs="Times New Roman"/>
          <w:color w:val="auto"/>
          <w:lang w:val="nl-NL"/>
        </w:rPr>
        <w:t>Op</w:t>
      </w:r>
      <w:r w:rsidRPr="0039457D">
        <w:rPr>
          <w:rFonts w:ascii="Times New Roman" w:hAnsi="Times New Roman" w:cs="Times New Roman"/>
          <w:color w:val="auto"/>
        </w:rPr>
        <w:t xml:space="preserve">ćine </w:t>
      </w:r>
      <w:r w:rsidRPr="0039457D">
        <w:rPr>
          <w:rFonts w:ascii="Times New Roman" w:hAnsi="Times New Roman" w:cs="Times New Roman"/>
          <w:color w:val="auto"/>
          <w:lang w:val="nl-NL"/>
        </w:rPr>
        <w:t>Tompojevci, A. G. Matoša 9, 32238 Tompojevci, OIB 87600034572</w:t>
      </w:r>
      <w:r w:rsidRPr="0039457D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kao davatelja predmetne koncesije i </w:t>
      </w:r>
      <w:r w:rsidRPr="0039457D">
        <w:rPr>
          <w:rFonts w:ascii="Times New Roman" w:hAnsi="Times New Roman" w:cs="Times New Roman"/>
          <w:color w:val="auto"/>
          <w:u w:color="000000"/>
        </w:rPr>
        <w:t>KOMUNALAC d.o.o., Vukovar, Sajmište 174, OIB 83101904488</w:t>
      </w:r>
      <w:r w:rsidRPr="0039457D">
        <w:rPr>
          <w:rFonts w:ascii="Times New Roman" w:hAnsi="Times New Roman" w:cs="Times New Roman"/>
          <w:color w:val="auto"/>
        </w:rPr>
        <w:t xml:space="preserve"> 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kao koncesionara određena su dokumentacijom za nadmetanje za dodjelu koncesije.</w:t>
      </w:r>
    </w:p>
    <w:p w14:paraId="19181812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4C60389D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3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2268C337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bookmarkStart w:id="0" w:name="_Hlk65482478"/>
      <w:r w:rsidRPr="0039457D">
        <w:rPr>
          <w:rFonts w:ascii="Times New Roman" w:hAnsi="Times New Roman" w:cs="Times New Roman"/>
          <w:color w:val="auto"/>
        </w:rPr>
        <w:t>Vrsta koncesije je koncesija za usluge (članak 3. stavak 2. točka 3. Zakona o koncesijama).</w:t>
      </w:r>
      <w:bookmarkEnd w:id="0"/>
    </w:p>
    <w:p w14:paraId="6BA029A8" w14:textId="77777777" w:rsidR="009B1D3D" w:rsidRPr="0039457D" w:rsidRDefault="009B1D3D" w:rsidP="00150219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7A6B13F4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4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78E976A4" w14:textId="2075D6ED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  <w:u w:color="231F20"/>
        </w:rPr>
        <w:t xml:space="preserve">Predmet </w:t>
      </w:r>
      <w:r w:rsidRPr="0039457D">
        <w:rPr>
          <w:rFonts w:ascii="Times New Roman" w:hAnsi="Times New Roman" w:cs="Times New Roman"/>
          <w:color w:val="auto"/>
        </w:rPr>
        <w:t xml:space="preserve">koncesije je obavljanje javne usluge sakupljanja komunalnog otpada na području </w:t>
      </w:r>
      <w:r w:rsidRPr="0039457D">
        <w:rPr>
          <w:rFonts w:ascii="Times New Roman" w:hAnsi="Times New Roman" w:cs="Times New Roman"/>
          <w:color w:val="auto"/>
          <w:lang w:val="nl-NL"/>
        </w:rPr>
        <w:t>Op</w:t>
      </w:r>
      <w:r w:rsidRPr="0039457D">
        <w:rPr>
          <w:rFonts w:ascii="Times New Roman" w:hAnsi="Times New Roman" w:cs="Times New Roman"/>
          <w:color w:val="auto"/>
        </w:rPr>
        <w:t>ćine Tompojevci putem spremnika od pojedinog korisnika te prijevoz i predaja tog otpada ovlaštenoj osobi za obradu otpada sukladno Zakonu o gospodarenju otpadom (NN 84/21) i Odluci o načinu pružanja javne usluge sakupljanja komunalnog otpada na području Općine Tompojevci</w:t>
      </w:r>
      <w:r w:rsidR="007D55E5" w:rsidRPr="0039457D">
        <w:rPr>
          <w:rFonts w:ascii="Times New Roman" w:hAnsi="Times New Roman" w:cs="Times New Roman"/>
          <w:color w:val="auto"/>
        </w:rPr>
        <w:t xml:space="preserve"> („Službeni vjesnik“ Vukovarsko-srijemske županije br. 01/22).</w:t>
      </w:r>
    </w:p>
    <w:p w14:paraId="2F796D49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60625F29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Javna usluga je usluga od općeg interesa i podrazumijeva usluge prikupljanja miješanog komunalnog otpada, biootpada, reciklabilnog komunalnog otpada, jednom godišnje glomaznog otpada na lokaciji obračunskog mjesta korisnika, preuzimanja otpada u reciklažnom dvorištu i mobilnom reciklažnom dvorištu te prijevoza i predaje otpada ovlaštenoj osobi – zbrinjavatelju/oporabitelju otpada.</w:t>
      </w:r>
    </w:p>
    <w:p w14:paraId="38E99956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74AC523A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lastRenderedPageBreak/>
        <w:t>Na području Općine Tompojevci javnu uslugu pruža pravna ili fizička osoba - obrtnik temeljem ugovora o koncesiji, sukladno posebnom zakonu.</w:t>
      </w:r>
    </w:p>
    <w:p w14:paraId="11DB810C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2CF25425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Korisnici javne usluge razvrstavaju se u kategorije korisnika:</w:t>
      </w:r>
    </w:p>
    <w:p w14:paraId="6792DE6A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1. kućanstvo</w:t>
      </w:r>
    </w:p>
    <w:p w14:paraId="086B7396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2. nije kućanstvo (drugi izvori komunalnog otpada).</w:t>
      </w:r>
    </w:p>
    <w:p w14:paraId="1D3DE443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6A6A9C9A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Područje pružanja javne usluge obuhvaća administrativno područje Općine Tompojevci.</w:t>
      </w:r>
    </w:p>
    <w:p w14:paraId="1706BDFA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78B2E739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Reciklažna dvorišta na području Općine Tompojevci jesu:</w:t>
      </w:r>
    </w:p>
    <w:p w14:paraId="025D79E2" w14:textId="77777777" w:rsidR="009B1D3D" w:rsidRPr="0039457D" w:rsidRDefault="000D111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Reciklažno dvorište Mikluševci – Rusinska 8, Mikluševci</w:t>
      </w:r>
    </w:p>
    <w:p w14:paraId="57199676" w14:textId="77777777" w:rsidR="009B1D3D" w:rsidRPr="0039457D" w:rsidRDefault="000D111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>Mobilna reciklažna dvorišta u vlasništvu Davatelja javne usluge</w:t>
      </w:r>
    </w:p>
    <w:p w14:paraId="0BAE1207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2FF642E7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 xml:space="preserve">Sukladno članku 4. stavak 1. točka 20. Zakona o gospodarenju otpadom, komunalni otpad je miješani komunalni otpad i odvojeno sakupljeni otpad iz kućanstava, uključujući papir i karton, staklo, metal, plastiku, biootpad, drvo, tekstil, ambalažu, otpadnu električnu i </w:t>
      </w:r>
      <w:r w:rsidRPr="0039457D">
        <w:rPr>
          <w:rFonts w:ascii="Times New Roman" w:hAnsi="Times New Roman" w:cs="Times New Roman"/>
          <w:color w:val="auto"/>
          <w:lang w:val="it-IT"/>
        </w:rPr>
        <w:t>elektroni</w:t>
      </w:r>
      <w:r w:rsidRPr="0039457D">
        <w:rPr>
          <w:rFonts w:ascii="Times New Roman" w:hAnsi="Times New Roman" w:cs="Times New Roman"/>
          <w:color w:val="auto"/>
        </w:rPr>
        <w:t>čku opremu, otpadne baterije i akumulatore te glomazni otpad, uključujuć</w:t>
      </w:r>
      <w:r w:rsidRPr="0039457D">
        <w:rPr>
          <w:rFonts w:ascii="Times New Roman" w:hAnsi="Times New Roman" w:cs="Times New Roman"/>
          <w:color w:val="auto"/>
          <w:lang w:val="it-IT"/>
        </w:rPr>
        <w:t>i madrace i</w:t>
      </w:r>
      <w:r w:rsidRPr="0039457D">
        <w:rPr>
          <w:rFonts w:ascii="Times New Roman" w:hAnsi="Times New Roman" w:cs="Times New Roman"/>
          <w:color w:val="auto"/>
        </w:rPr>
        <w:t xml:space="preserve"> namještaj te miješani komunalni otpad i odvojeno sakupljeni otpad iz drugih izvora, ako je taj otpad sličan po prirodi i sastavu otpadu iz kućanstva, ali ne uključuje otpad iz proizvodnje, poljoprivrede, šumarstva, ribarstva i akvakulture, septičkih jama i kanalizacije i uređaja za obradu otpadnih voda, uključujući kanalizacijski mulj, otpadna vozila i građevni otpad, pri čemu se ovom definicijom ne dovodi u pitanje raspodjela odgovornosti za gospodarenje otpadom između javnih i privatnih subjekata.</w:t>
      </w:r>
    </w:p>
    <w:p w14:paraId="15715FC7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39741030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  <w:r w:rsidRPr="0039457D">
        <w:rPr>
          <w:rFonts w:ascii="Times New Roman" w:hAnsi="Times New Roman" w:cs="Times New Roman"/>
          <w:color w:val="auto"/>
          <w:u w:color="231F20"/>
        </w:rPr>
        <w:t>Sukladno članku 4. stavak 1. točka 24. Zakona o gospodarenju otpadom, miješani komunalni otpad je otpad iz kućanstva i otpad iz drugih izvora koji je po svojstvima i sastavu sličan otpadu iz kućanstava, te je u Katalogu otpada označen kao 20 03 01.</w:t>
      </w:r>
    </w:p>
    <w:p w14:paraId="349DD270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</w:p>
    <w:p w14:paraId="259ED3BA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  <w:r w:rsidRPr="0039457D">
        <w:rPr>
          <w:rFonts w:ascii="Times New Roman" w:hAnsi="Times New Roman" w:cs="Times New Roman"/>
          <w:color w:val="auto"/>
          <w:u w:color="231F20"/>
        </w:rPr>
        <w:t>Sukladno članku 4. stavak 1. točka 3. Zakona o gospodarenju otpadom, biootpad je biološki razgradiv otpad iz vrtova i parkova, hrana i kuhinjski otpad iz kućanstava, restorana, ugostiteljskih i maloprodajnih objekata i slični otpad iz prehrambene industrije.</w:t>
      </w:r>
    </w:p>
    <w:p w14:paraId="592D5385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</w:p>
    <w:p w14:paraId="3AEA0410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  <w:r w:rsidRPr="0039457D">
        <w:rPr>
          <w:rFonts w:ascii="Times New Roman" w:hAnsi="Times New Roman" w:cs="Times New Roman"/>
          <w:color w:val="auto"/>
          <w:u w:color="231F20"/>
        </w:rPr>
        <w:t>Sukladno članku 4. stavak 1. točka 68. Zakona o gospodarenju otpadom, reciklabilni komunalni otpad je otpadni papir i karton, otpadna plastika, otpadni metal i otpadno staklo, uključujući otpadnu ambalažu, iz kućanstva koji su komunalni otpad.</w:t>
      </w:r>
    </w:p>
    <w:p w14:paraId="3EAA9F1F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</w:p>
    <w:p w14:paraId="32A742C7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  <w:r w:rsidRPr="0039457D">
        <w:rPr>
          <w:rFonts w:ascii="Times New Roman" w:hAnsi="Times New Roman" w:cs="Times New Roman"/>
          <w:color w:val="auto"/>
          <w:u w:color="231F20"/>
        </w:rPr>
        <w:t>Sukladno članku 4. stavak 1. točka 19. Zakona o gospodarenju otpadom, glomazni otpad je otpadni predmet ili tvar koju je zbog zapremine i/ili mase neprikladno prikupljati u sklopu usluge prikupljanja miješanog komunalnog otpada te je u Katalogu otpada označen kao 20 03 07.</w:t>
      </w:r>
    </w:p>
    <w:p w14:paraId="55B98FF4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</w:p>
    <w:p w14:paraId="4AD45E4E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  <w:r w:rsidRPr="0039457D">
        <w:rPr>
          <w:rFonts w:ascii="Times New Roman" w:hAnsi="Times New Roman" w:cs="Times New Roman"/>
          <w:color w:val="auto"/>
          <w:u w:color="231F20"/>
        </w:rPr>
        <w:t>Sukladno članku 4. stavak 1. točka 26. Zakona o gospodarenju otpadom, mjesto primopredaje je lokacija, određena Izjavom o načinu korištenja javne usluge, na kojoj davatelj javne usluge (koncesionar) preuzima otpad od korisnika usluge.</w:t>
      </w:r>
    </w:p>
    <w:p w14:paraId="5032A7EF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</w:p>
    <w:p w14:paraId="42614E3F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  <w:u w:color="231F20"/>
        </w:rPr>
      </w:pPr>
      <w:r w:rsidRPr="0039457D">
        <w:rPr>
          <w:rFonts w:ascii="Times New Roman" w:hAnsi="Times New Roman" w:cs="Times New Roman"/>
          <w:color w:val="auto"/>
          <w:u w:color="231F20"/>
        </w:rPr>
        <w:t>Sukladno članku 67. točka 2. Zakona o gospodarenju otpadom te članku 5. stavak 1. Odluke o načinu pružanja javne usluge sakupljanja komunalnog otpada na području Općine Tompojevci kriterij obračuna količine otpada kojeg predaje korisnik javne usluge u obračunskom razdoblju je volumen spremnika miješanog komunalnog otpada izražen u litrama i broj pražnjenja spremnika u obračunskom razdoblju.</w:t>
      </w:r>
    </w:p>
    <w:p w14:paraId="671A5E2C" w14:textId="77777777" w:rsidR="009B1D3D" w:rsidRPr="0039457D" w:rsidRDefault="009B1D3D" w:rsidP="00150219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799BB3D8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5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654F5AF4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Koncesionar je dužan obavljati predmetnu uslugu sukladno dokumentaciji za nadmetanje i ugovoru o koncesiji.</w:t>
      </w:r>
    </w:p>
    <w:p w14:paraId="30613BA7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1D3A368F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6.</w:t>
      </w:r>
    </w:p>
    <w:p w14:paraId="5D4BCAF6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Koncesija za </w:t>
      </w:r>
      <w:r w:rsidRPr="0039457D">
        <w:rPr>
          <w:rFonts w:ascii="Times New Roman" w:hAnsi="Times New Roman" w:cs="Times New Roman"/>
          <w:color w:val="auto"/>
        </w:rPr>
        <w:t>obavljanje javne usluge sakupljanja komunalnog otpada na području Opć</w:t>
      </w:r>
      <w:r w:rsidRPr="0039457D">
        <w:rPr>
          <w:rFonts w:ascii="Times New Roman" w:hAnsi="Times New Roman" w:cs="Times New Roman"/>
          <w:color w:val="auto"/>
          <w:lang w:val="de-DE"/>
        </w:rPr>
        <w:t>ine To</w:t>
      </w:r>
      <w:r w:rsidRPr="0039457D">
        <w:rPr>
          <w:rFonts w:ascii="Times New Roman" w:hAnsi="Times New Roman" w:cs="Times New Roman"/>
          <w:color w:val="auto"/>
        </w:rPr>
        <w:t>mpojevci</w:t>
      </w:r>
      <w:r w:rsidRPr="0039457D">
        <w:rPr>
          <w:rFonts w:ascii="Times New Roman" w:hAnsi="Times New Roman" w:cs="Times New Roman"/>
          <w:color w:val="auto"/>
          <w:u w:color="000000"/>
        </w:rPr>
        <w:t xml:space="preserve"> 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dodjeljuje se na rok od 5 (pet) godina računajući od dana sklapanja ugovora o koncesiji.</w:t>
      </w:r>
    </w:p>
    <w:p w14:paraId="3FB6365B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4C50059E" w14:textId="77777777" w:rsidR="009B1D3D" w:rsidRPr="0039457D" w:rsidRDefault="000D1112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457D">
        <w:rPr>
          <w:sz w:val="22"/>
          <w:szCs w:val="22"/>
          <w:u w:color="5A5A5A"/>
          <w:shd w:val="clear" w:color="auto" w:fill="FFFFFF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>edinična cijena za pražnjenje MKO za volumen spremnika 120 litara za sve kategorije korisnika i za udio korisnika 1 iznosi 2,70 eur, PDV iznosi 0,35 eur, jedinična cijenom sa PDVom iznosi  3,05 eur.</w:t>
      </w:r>
    </w:p>
    <w:p w14:paraId="34F45FF5" w14:textId="77777777" w:rsidR="009B1D3D" w:rsidRPr="0039457D" w:rsidRDefault="009B1D3D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120084" w14:textId="77777777" w:rsidR="009B1D3D" w:rsidRPr="0039457D" w:rsidRDefault="000D1112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457D">
        <w:rPr>
          <w:sz w:val="22"/>
          <w:szCs w:val="22"/>
          <w:u w:color="5A5A5A"/>
          <w:shd w:val="clear" w:color="auto" w:fill="FFFFFF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>edinična cijena za pražnjenje MKO za volumen spremnika 240 litara za sve kategorije korisnika i za udio korisnika 1 iznosi 5,40 eur, PDV iznosi 0,70 eur, jedinična cijena sa PDVom iznosi 6,10 eur.</w:t>
      </w:r>
    </w:p>
    <w:p w14:paraId="33AA7882" w14:textId="77777777" w:rsidR="009B1D3D" w:rsidRPr="0039457D" w:rsidRDefault="009B1D3D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DDE1AE" w14:textId="77777777" w:rsidR="009B1D3D" w:rsidRPr="0039457D" w:rsidRDefault="000D1112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>Jedinična cijena za pražnjenje MKO za volumen spremnika 1100 litara za kategoriju korisnika „nije kućanstvo</w:t>
      </w:r>
      <w:r w:rsidRPr="0039457D">
        <w:rPr>
          <w:sz w:val="22"/>
          <w:szCs w:val="22"/>
          <w:u w:color="5A5A5A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za udio korisnika 1 iznosi  24,75 eur, PDV iznosi 3,22 eur, jedinična cijena sa PDVom iznosi 27,97 eur.</w:t>
      </w:r>
    </w:p>
    <w:p w14:paraId="34278A82" w14:textId="77777777" w:rsidR="009B1D3D" w:rsidRPr="0039457D" w:rsidRDefault="009B1D3D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F95CD7" w14:textId="77777777" w:rsidR="009B1D3D" w:rsidRPr="0039457D" w:rsidRDefault="000D1112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>Jedinična cijena za pražnjenje MKO za volumen spremnika 5000 litara za kategoriju korisnika „nije kućanstvo</w:t>
      </w:r>
      <w:r w:rsidRPr="0039457D">
        <w:rPr>
          <w:sz w:val="22"/>
          <w:szCs w:val="22"/>
          <w:u w:color="5A5A5A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za udio korisnika 1 iznosi 112,50 eur, PDV iznosi 14,63 eur, jedinična cijena sa PDVom iznosi 127,13 eur.</w:t>
      </w:r>
    </w:p>
    <w:p w14:paraId="586B861C" w14:textId="77777777" w:rsidR="009B1D3D" w:rsidRPr="0039457D" w:rsidRDefault="009B1D3D">
      <w:pPr>
        <w:jc w:val="both"/>
        <w:rPr>
          <w:rFonts w:eastAsia="Times New Roman"/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04D07E" w14:textId="77777777" w:rsidR="009B1D3D" w:rsidRPr="0039457D" w:rsidRDefault="000D1112">
      <w:pPr>
        <w:jc w:val="both"/>
        <w:rPr>
          <w:rFonts w:eastAsia="Times New Roman"/>
          <w:sz w:val="22"/>
          <w:szCs w:val="22"/>
          <w:u w:val="single"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>Jedinična cijena za pražnjenje MKO za volumen spremnika 7000 litara za kategoriju korisnika „nije kućanstvo</w:t>
      </w:r>
      <w:r w:rsidRPr="0039457D">
        <w:rPr>
          <w:sz w:val="22"/>
          <w:szCs w:val="22"/>
          <w:u w:color="5A5A5A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9457D">
        <w:rPr>
          <w:sz w:val="22"/>
          <w:szCs w:val="22"/>
          <w:u w:color="5A5A5A"/>
          <w:lang w:val="hr-H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za udio korisnika 1 iznosi 157,50 eur, PDV iznosi 20,48 eur, jedinična cijenom sa PDVom iznosi 177,98 eur.</w:t>
      </w:r>
    </w:p>
    <w:p w14:paraId="43BF2FF7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189FE76E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7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497E327D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9457D">
        <w:rPr>
          <w:rFonts w:ascii="Times New Roman" w:hAnsi="Times New Roman" w:cs="Times New Roman"/>
          <w:color w:val="auto"/>
        </w:rPr>
        <w:t xml:space="preserve">Godišnja naknada za koncesiju iznosi 10% godišnje </w:t>
      </w:r>
      <w:bookmarkStart w:id="1" w:name="_Hlk97818266"/>
      <w:r w:rsidRPr="0039457D">
        <w:rPr>
          <w:rFonts w:ascii="Times New Roman" w:hAnsi="Times New Roman" w:cs="Times New Roman"/>
          <w:color w:val="auto"/>
        </w:rPr>
        <w:t>od naplaćenih neto prihoda godišnje za pruženu javnu uslugu sakupljanja komunalnog otpada na području Opć</w:t>
      </w:r>
      <w:r w:rsidRPr="0039457D">
        <w:rPr>
          <w:rFonts w:ascii="Times New Roman" w:hAnsi="Times New Roman" w:cs="Times New Roman"/>
          <w:color w:val="auto"/>
          <w:lang w:val="de-DE"/>
        </w:rPr>
        <w:t>ine T</w:t>
      </w:r>
      <w:r w:rsidRPr="0039457D">
        <w:rPr>
          <w:rFonts w:ascii="Times New Roman" w:hAnsi="Times New Roman" w:cs="Times New Roman"/>
          <w:color w:val="auto"/>
        </w:rPr>
        <w:t>o</w:t>
      </w:r>
      <w:bookmarkEnd w:id="1"/>
      <w:r w:rsidRPr="0039457D">
        <w:rPr>
          <w:rFonts w:ascii="Times New Roman" w:hAnsi="Times New Roman" w:cs="Times New Roman"/>
          <w:color w:val="auto"/>
        </w:rPr>
        <w:t>mpojevci.</w:t>
      </w:r>
    </w:p>
    <w:p w14:paraId="0963C2D9" w14:textId="77777777" w:rsidR="009B1D3D" w:rsidRPr="0039457D" w:rsidRDefault="009B1D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5336C5B7" w14:textId="77777777" w:rsidR="009B1D3D" w:rsidRPr="0039457D" w:rsidRDefault="000D11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color w:val="auto"/>
        </w:rPr>
      </w:pPr>
      <w:bookmarkStart w:id="2" w:name="_Hlk95477793"/>
      <w:r w:rsidRPr="0039457D">
        <w:rPr>
          <w:rFonts w:ascii="Times New Roman" w:hAnsi="Times New Roman" w:cs="Times New Roman"/>
          <w:color w:val="auto"/>
        </w:rPr>
        <w:t>Naknada za koncesiju će se naplaćivati jednom godišnje, najkasnije do 31. siječnja tekuće godine za prethodnu godinu pri čemu je koncesionar u obvezi dostaviti i podatke o naplaćenim prihodima. Svaki slijedeći obrok naplaćuje se po istim uvjetima, a sve do isteka Ugovora o koncesiji.</w:t>
      </w:r>
      <w:bookmarkEnd w:id="2"/>
    </w:p>
    <w:p w14:paraId="32990196" w14:textId="77777777" w:rsidR="009B1D3D" w:rsidRPr="0039457D" w:rsidRDefault="009B1D3D" w:rsidP="00150219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32DE93A9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8.</w:t>
      </w:r>
    </w:p>
    <w:p w14:paraId="1FD38EC4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U svrhu jamstva za </w:t>
      </w:r>
      <w:r w:rsidRPr="0039457D">
        <w:rPr>
          <w:rFonts w:ascii="Times New Roman" w:hAnsi="Times New Roman" w:cs="Times New Roman"/>
          <w:color w:val="auto"/>
        </w:rPr>
        <w:t>provedbu ugovora o koncesiji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, koncesionar se obvezuje davatelju koncesije </w:t>
      </w:r>
      <w:r w:rsidRPr="0039457D">
        <w:rPr>
          <w:rFonts w:ascii="Times New Roman" w:hAnsi="Times New Roman" w:cs="Times New Roman"/>
          <w:color w:val="auto"/>
          <w:u w:color="231F20"/>
        </w:rPr>
        <w:t xml:space="preserve">prije sklapanja ugovora o koncesiji ili prije stupanja na snagu ugovora o koncesiji, </w:t>
      </w:r>
      <w:bookmarkStart w:id="3" w:name="_Hlk96060835"/>
      <w:r w:rsidRPr="0039457D">
        <w:rPr>
          <w:rFonts w:ascii="Times New Roman" w:hAnsi="Times New Roman" w:cs="Times New Roman"/>
          <w:color w:val="auto"/>
        </w:rPr>
        <w:t>a najkasnije u roku od maksimalno 10 (deset) dana od izvršnosti Odluke o davanju koncesije,</w:t>
      </w:r>
      <w:bookmarkEnd w:id="3"/>
      <w:r w:rsidRPr="0039457D">
        <w:rPr>
          <w:rFonts w:ascii="Times New Roman" w:hAnsi="Times New Roman" w:cs="Times New Roman"/>
          <w:color w:val="auto"/>
        </w:rPr>
        <w:t xml:space="preserve"> 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dostaviti zadužnicu ili bjanko zadužnicu sa javnobilježnički ovjerenim potpisom osobe ovlaštene za zastupanje na iznos od 15.000,00 eur</w:t>
      </w:r>
      <w:r w:rsidRPr="0039457D">
        <w:rPr>
          <w:rFonts w:ascii="Times New Roman" w:hAnsi="Times New Roman" w:cs="Times New Roman"/>
          <w:color w:val="auto"/>
          <w:shd w:val="clear" w:color="auto" w:fill="FFFFFF"/>
          <w:lang w:val="pt-PT"/>
        </w:rPr>
        <w:t xml:space="preserve">, a 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davatelj koncesije će navedenu zadužnicu vratiti koncesionaru po isteku ugovora o koncesiji. Umjesto zadužnice ili bjanko zadužnice </w:t>
      </w:r>
      <w:r w:rsidRPr="0039457D">
        <w:rPr>
          <w:rFonts w:ascii="Times New Roman" w:hAnsi="Times New Roman" w:cs="Times New Roman"/>
          <w:color w:val="auto"/>
          <w:shd w:val="clear" w:color="auto" w:fill="FFFFFF"/>
          <w:lang w:val="es-ES_tradnl"/>
        </w:rPr>
        <w:t>koncesionar mo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že uplatiti novčani polog.</w:t>
      </w:r>
    </w:p>
    <w:p w14:paraId="1218BCEA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5A1409F7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</w:rPr>
        <w:t>Rok valjanosti jamstva za provedbu ugovora o koncesiji mora biti najmanje 3 mjeseca duže od roka na koji se sklapa ugovor o koncesiji, a gospodarski subjekt može dostaviti jamstvo dužeg roka valjanosti od navedenog.</w:t>
      </w:r>
    </w:p>
    <w:p w14:paraId="4DCF21F8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1E570DBF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9.</w:t>
      </w:r>
    </w:p>
    <w:p w14:paraId="0CB72C63" w14:textId="10CD505C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Odluka o davanju koncesije se bez odgode, zajedno s preslikom Zapisnika o pregledu i ocjeni ponude, dostavlja ponuditelju na dokaziv način</w:t>
      </w:r>
      <w:r w:rsidR="00432CF5" w:rsidRPr="0039457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6A2E76D4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13918AF2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10.</w:t>
      </w:r>
    </w:p>
    <w:p w14:paraId="518C16EB" w14:textId="0274800D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Odluka o davanju koncesije objavit će se u Elektroničkom oglasniku javne nabave Republike Hrvatske</w:t>
      </w:r>
      <w:r w:rsidR="0017424D"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, „Službenom vjesniku“ Vukovarsko-srijemske županije 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i na internetskoj stranici Opć</w:t>
      </w:r>
      <w:r w:rsidRPr="0039457D">
        <w:rPr>
          <w:rFonts w:ascii="Times New Roman" w:hAnsi="Times New Roman" w:cs="Times New Roman"/>
          <w:color w:val="auto"/>
          <w:shd w:val="clear" w:color="auto" w:fill="FFFFFF"/>
          <w:lang w:val="de-DE"/>
        </w:rPr>
        <w:t xml:space="preserve">ine 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Tompojevci.</w:t>
      </w:r>
    </w:p>
    <w:p w14:paraId="2916C7AD" w14:textId="77777777" w:rsidR="00586CBE" w:rsidRPr="0039457D" w:rsidRDefault="00586CBE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41721808" w14:textId="656CA179" w:rsidR="00586CBE" w:rsidRPr="0039457D" w:rsidRDefault="00586CBE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Na temelju ove Odluke ovlašćuje se Općinski načelnik za sklapanje ugovora o koncesiji, kojim će se urediti prava i obveze Davatelja koncesije i Koncesionara.</w:t>
      </w:r>
    </w:p>
    <w:p w14:paraId="7A1BA9FF" w14:textId="77777777" w:rsidR="009B1D3D" w:rsidRPr="0039457D" w:rsidRDefault="009B1D3D" w:rsidP="00DF616C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125583DD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Članak 11.</w:t>
      </w:r>
    </w:p>
    <w:p w14:paraId="75B0823C" w14:textId="33F2146B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Koncesionar je obvezan sklopiti ugovor o koncesiji s davateljem koncesije u roku od 10 (deset) dana od dana isteka razdoblja mirovanja</w:t>
      </w:r>
      <w:r w:rsidR="00586CBE" w:rsidRPr="0039457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0F81268B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68B067F4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5290E417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</w:rPr>
        <w:lastRenderedPageBreak/>
        <w:t>Obrazloženje</w:t>
      </w:r>
    </w:p>
    <w:p w14:paraId="1B8B2824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  <w:lang w:val="nl-NL"/>
        </w:rPr>
        <w:t>Op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ćina Tompojevci kao davatelj koncesije je pokrenula postupak davanja koncesije slanjem Obavijesti o namjeri davanja koncesije </w:t>
      </w:r>
      <w:r w:rsidRPr="0039457D">
        <w:rPr>
          <w:rFonts w:ascii="Times New Roman" w:hAnsi="Times New Roman" w:cs="Times New Roman"/>
          <w:color w:val="auto"/>
          <w:u w:color="000000"/>
        </w:rPr>
        <w:t>za opće dobro ili usluge ispod EU praga u Elektroničkom oglasniku javne nabave.</w:t>
      </w:r>
    </w:p>
    <w:p w14:paraId="448FA221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554B968A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Obavijest o namjeri davanja koncesije je objavljena 04.kolovoza 2023.godine u Elektroničkom oglasniku javne nabave Republike Hrvatske pod oznakom </w:t>
      </w:r>
      <w:r w:rsidRPr="0039457D">
        <w:rPr>
          <w:rFonts w:ascii="Times New Roman" w:hAnsi="Times New Roman" w:cs="Times New Roman"/>
          <w:color w:val="auto"/>
          <w:u w:color="000000"/>
        </w:rPr>
        <w:t>2023/S 01K-0033547.</w:t>
      </w:r>
    </w:p>
    <w:p w14:paraId="4FDB2212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24B6E2A2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Javnom otvaranju pristiglih ponuda pristupilo se 05.rujna 2023.g. na adresi </w:t>
      </w:r>
      <w:r w:rsidRPr="0039457D">
        <w:rPr>
          <w:rFonts w:ascii="Times New Roman" w:hAnsi="Times New Roman" w:cs="Times New Roman"/>
          <w:color w:val="auto"/>
          <w:lang w:val="nl-NL"/>
        </w:rPr>
        <w:t xml:space="preserve">A. G. Matoša 9, 32238 Tompojevci </w:t>
      </w:r>
      <w:r w:rsidRPr="0039457D">
        <w:rPr>
          <w:rFonts w:ascii="Times New Roman" w:hAnsi="Times New Roman" w:cs="Times New Roman"/>
          <w:color w:val="auto"/>
          <w:shd w:val="clear" w:color="auto" w:fill="FFFFFF"/>
          <w:lang w:val="fr-FR"/>
        </w:rPr>
        <w:t>s po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četkom u 14:30 sati.</w:t>
      </w:r>
    </w:p>
    <w:p w14:paraId="17212F61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6F235D80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Zapisnikom o javnom otvaranju ponuda utvrđeno je da je prema objavljenoj Obavijesti o namjeri davanja koncesiji pristigla jedna ponuda i to:</w:t>
      </w:r>
    </w:p>
    <w:p w14:paraId="3AC6D95B" w14:textId="77777777" w:rsidR="009B1D3D" w:rsidRPr="0039457D" w:rsidRDefault="000D1112">
      <w:pPr>
        <w:pStyle w:val="Podnoje"/>
        <w:numPr>
          <w:ilvl w:val="0"/>
          <w:numId w:val="4"/>
        </w:numPr>
        <w:suppressAutoHyphens w:val="0"/>
        <w:ind w:right="283"/>
        <w:jc w:val="both"/>
        <w:rPr>
          <w:rFonts w:cs="Times New Roman"/>
          <w:color w:val="auto"/>
          <w:kern w:val="0"/>
          <w:sz w:val="22"/>
          <w:szCs w:val="22"/>
          <w:u w:color="5A5A5A"/>
          <w:lang w:val="hr-HR"/>
        </w:rPr>
      </w:pPr>
      <w:r w:rsidRPr="0039457D">
        <w:rPr>
          <w:rFonts w:cs="Times New Roman"/>
          <w:color w:val="auto"/>
          <w:kern w:val="0"/>
          <w:sz w:val="22"/>
          <w:szCs w:val="22"/>
          <w:lang w:val="hr-HR"/>
        </w:rPr>
        <w:t>Ponuda ponuditelja KOMUNALAC d.o.o., Vukovar, Sajmište 174, OIB 83101904488</w:t>
      </w:r>
    </w:p>
    <w:p w14:paraId="798D5A96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3ED9273A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  <w:lang w:val="de-DE"/>
        </w:rPr>
        <w:t>Stru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čno povjerenstvo utvrdilo je da je ponuda ponuditelja</w:t>
      </w:r>
      <w:r w:rsidRPr="0039457D">
        <w:rPr>
          <w:rFonts w:ascii="Times New Roman" w:hAnsi="Times New Roman" w:cs="Times New Roman"/>
          <w:color w:val="auto"/>
        </w:rPr>
        <w:t xml:space="preserve"> </w:t>
      </w:r>
      <w:r w:rsidRPr="0039457D">
        <w:rPr>
          <w:rFonts w:ascii="Times New Roman" w:hAnsi="Times New Roman" w:cs="Times New Roman"/>
          <w:color w:val="auto"/>
          <w:u w:color="000000"/>
        </w:rPr>
        <w:t xml:space="preserve">KOMUNALAC d.o.o., Vukovar, Sajmište 174, OIB 83101904488 valjana te je sukladno propisanom kriteriju odabira - ekonomski najpovoljnija ponuda, predložilo </w:t>
      </w:r>
      <w:r w:rsidRPr="0039457D">
        <w:rPr>
          <w:rFonts w:ascii="Times New Roman" w:hAnsi="Times New Roman" w:cs="Times New Roman"/>
          <w:color w:val="auto"/>
          <w:u w:color="000000"/>
          <w:lang w:val="it-IT"/>
        </w:rPr>
        <w:t>dono</w:t>
      </w:r>
      <w:r w:rsidRPr="0039457D">
        <w:rPr>
          <w:rFonts w:ascii="Times New Roman" w:hAnsi="Times New Roman" w:cs="Times New Roman"/>
          <w:color w:val="auto"/>
          <w:u w:color="000000"/>
        </w:rPr>
        <w:t>šenje Odluke</w:t>
      </w:r>
      <w:r w:rsidRPr="0039457D">
        <w:rPr>
          <w:rFonts w:ascii="Times New Roman" w:hAnsi="Times New Roman" w:cs="Times New Roman"/>
          <w:color w:val="auto"/>
          <w:u w:color="000000"/>
          <w:lang w:val="pt-PT"/>
        </w:rPr>
        <w:t xml:space="preserve"> o </w:t>
      </w:r>
      <w:r w:rsidRPr="0039457D">
        <w:rPr>
          <w:rFonts w:ascii="Times New Roman" w:hAnsi="Times New Roman" w:cs="Times New Roman"/>
          <w:color w:val="auto"/>
          <w:u w:color="000000"/>
        </w:rPr>
        <w:t xml:space="preserve">davanju koncesije za </w:t>
      </w:r>
      <w:r w:rsidRPr="0039457D">
        <w:rPr>
          <w:rFonts w:ascii="Times New Roman" w:hAnsi="Times New Roman" w:cs="Times New Roman"/>
          <w:color w:val="auto"/>
        </w:rPr>
        <w:t xml:space="preserve">obavljanje javne usluge sakupljanja komunalnog otpada na području Općine Tompojevci </w:t>
      </w:r>
      <w:r w:rsidRPr="0039457D">
        <w:rPr>
          <w:rFonts w:ascii="Times New Roman" w:hAnsi="Times New Roman" w:cs="Times New Roman"/>
          <w:color w:val="auto"/>
          <w:u w:color="000000"/>
        </w:rPr>
        <w:t>ponuditelju</w:t>
      </w:r>
      <w:r w:rsidRPr="0039457D">
        <w:rPr>
          <w:rFonts w:ascii="Times New Roman" w:hAnsi="Times New Roman" w:cs="Times New Roman"/>
          <w:color w:val="auto"/>
        </w:rPr>
        <w:t xml:space="preserve"> </w:t>
      </w:r>
      <w:r w:rsidRPr="0039457D">
        <w:rPr>
          <w:rFonts w:ascii="Times New Roman" w:hAnsi="Times New Roman" w:cs="Times New Roman"/>
          <w:color w:val="auto"/>
          <w:u w:color="000000"/>
        </w:rPr>
        <w:t>KOMUNALAC d.o.o., Vukovar, Sajmište 174, OIB 83101904488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. Stoga je na prijedlog Stručnog povjerenstva odlučeno kao u izreci ove Odluke.</w:t>
      </w:r>
    </w:p>
    <w:p w14:paraId="2BC2A3EE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65179C5A" w14:textId="77777777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UPUTA O PRAVNOM LIJEKU:</w:t>
      </w:r>
    </w:p>
    <w:p w14:paraId="55D6200E" w14:textId="2051E888" w:rsidR="009B1D3D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Prot</w:t>
      </w:r>
      <w:r w:rsidR="00005470" w:rsidRPr="0039457D">
        <w:rPr>
          <w:rFonts w:ascii="Times New Roman" w:hAnsi="Times New Roman" w:cs="Times New Roman"/>
          <w:color w:val="auto"/>
          <w:shd w:val="clear" w:color="auto" w:fill="FFFFFF"/>
        </w:rPr>
        <w:t>iv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 ove Odluke se mo</w:t>
      </w:r>
      <w:r w:rsidR="00262DC0" w:rsidRPr="0039457D">
        <w:rPr>
          <w:rFonts w:ascii="Times New Roman" w:hAnsi="Times New Roman" w:cs="Times New Roman"/>
          <w:color w:val="auto"/>
          <w:shd w:val="clear" w:color="auto" w:fill="FFFFFF"/>
        </w:rPr>
        <w:t>ž</w:t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>e izjaviti žalba. Žalba se izjavljuje Državnoj komisiji za kontrolu postupaka javna nabave, Ulica Grada Vukovara 23,10000 Zagreb, a istodobno predaje davatelju koncesije u pisanom obliku izravno ili preporučenom poštanskom pošiljkom u roku od 10 dana od dana primitka ove Odluke.</w:t>
      </w:r>
    </w:p>
    <w:p w14:paraId="1298A07D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0451A85E" w14:textId="627D8990" w:rsidR="009B1D3D" w:rsidRPr="0039457D" w:rsidRDefault="00AE58D7" w:rsidP="00AE58D7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ind w:left="2831" w:hanging="2831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0D1112"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PREDSJEDNIK     </w:t>
      </w:r>
    </w:p>
    <w:p w14:paraId="51A5F6E7" w14:textId="77777777" w:rsidR="00AE58D7" w:rsidRPr="0039457D" w:rsidRDefault="000D1112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ind w:left="2831" w:hanging="2831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OPĆINSKOG VIJEĆA </w:t>
      </w:r>
    </w:p>
    <w:p w14:paraId="4BB4C02A" w14:textId="37B53874" w:rsidR="009B1D3D" w:rsidRPr="0039457D" w:rsidRDefault="00AE58D7" w:rsidP="00AE58D7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ind w:left="2831" w:hanging="2831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</w:r>
      <w:r w:rsidRPr="0039457D">
        <w:rPr>
          <w:rFonts w:ascii="Times New Roman" w:hAnsi="Times New Roman" w:cs="Times New Roman"/>
          <w:color w:val="auto"/>
          <w:shd w:val="clear" w:color="auto" w:fill="FFFFFF"/>
        </w:rPr>
        <w:tab/>
        <w:t xml:space="preserve">                                Ivan Štefanac</w:t>
      </w:r>
      <w:r w:rsidR="000D1112" w:rsidRPr="0039457D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</w:p>
    <w:p w14:paraId="703CF6ED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6DD9E2F9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5AE5547B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6F5F41D3" w14:textId="77777777" w:rsidR="009B1D3D" w:rsidRPr="0039457D" w:rsidRDefault="009B1D3D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346D3364" w14:textId="1F1075EA" w:rsidR="009B1D3D" w:rsidRPr="0039457D" w:rsidRDefault="00F65893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9457D">
        <w:rPr>
          <w:rFonts w:ascii="Times New Roman" w:hAnsi="Times New Roman" w:cs="Times New Roman"/>
          <w:color w:val="auto"/>
          <w:shd w:val="clear" w:color="auto" w:fill="FFFFFF"/>
        </w:rPr>
        <w:t>DOSTAVITI:</w:t>
      </w:r>
    </w:p>
    <w:p w14:paraId="5C5940FE" w14:textId="1F6D06AD" w:rsidR="009B1D3D" w:rsidRPr="0039457D" w:rsidRDefault="000D111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color w:val="auto"/>
        </w:rPr>
      </w:pPr>
      <w:r w:rsidRPr="0039457D">
        <w:rPr>
          <w:rFonts w:ascii="Times New Roman" w:hAnsi="Times New Roman" w:cs="Times New Roman"/>
          <w:i/>
          <w:iCs/>
          <w:color w:val="auto"/>
          <w:u w:color="000000"/>
        </w:rPr>
        <w:t>Ponuditelj KOMUNALAC d.o.o., Vukovar, Sajmište 174, OIB 83101904488</w:t>
      </w:r>
    </w:p>
    <w:p w14:paraId="671F3CEB" w14:textId="77777777" w:rsidR="009B1D3D" w:rsidRPr="0039457D" w:rsidRDefault="000D111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auto"/>
        </w:rPr>
      </w:pPr>
      <w:r w:rsidRPr="0039457D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Internetska stranica Opć</w:t>
      </w:r>
      <w:r w:rsidRPr="0039457D">
        <w:rPr>
          <w:rFonts w:ascii="Times New Roman" w:hAnsi="Times New Roman" w:cs="Times New Roman"/>
          <w:i/>
          <w:iCs/>
          <w:color w:val="auto"/>
          <w:shd w:val="clear" w:color="auto" w:fill="FFFFFF"/>
          <w:lang w:val="de-DE"/>
        </w:rPr>
        <w:t xml:space="preserve">ine </w:t>
      </w:r>
      <w:r w:rsidRPr="0039457D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Tompojevci</w:t>
      </w:r>
    </w:p>
    <w:p w14:paraId="71118660" w14:textId="4FAAF2DC" w:rsidR="0017424D" w:rsidRPr="0039457D" w:rsidRDefault="0017424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auto"/>
        </w:rPr>
      </w:pPr>
      <w:r w:rsidRPr="0039457D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Službeni vjesnik „Vukovarsko-srijemske županije</w:t>
      </w:r>
    </w:p>
    <w:p w14:paraId="3470EBBF" w14:textId="77777777" w:rsidR="009B1D3D" w:rsidRPr="0039457D" w:rsidRDefault="000D111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auto"/>
        </w:rPr>
      </w:pPr>
      <w:r w:rsidRPr="0039457D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Elektronički oglasnik javne nabave Republike Hrvatske</w:t>
      </w:r>
    </w:p>
    <w:p w14:paraId="6B10D933" w14:textId="77777777" w:rsidR="009B1D3D" w:rsidRPr="0039457D" w:rsidRDefault="000D111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auto"/>
        </w:rPr>
      </w:pPr>
      <w:r w:rsidRPr="0039457D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Pismohrana, ovdje</w:t>
      </w:r>
    </w:p>
    <w:p w14:paraId="1A0F6B71" w14:textId="77777777" w:rsidR="0039457D" w:rsidRPr="0039457D" w:rsidRDefault="0039457D" w:rsidP="00C77806">
      <w:pPr>
        <w:pStyle w:val="Default"/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</w:tabs>
        <w:ind w:left="283"/>
        <w:jc w:val="both"/>
        <w:rPr>
          <w:rFonts w:ascii="Times New Roman" w:hAnsi="Times New Roman" w:cs="Times New Roman"/>
          <w:i/>
          <w:iCs/>
          <w:color w:val="auto"/>
        </w:rPr>
      </w:pPr>
    </w:p>
    <w:sectPr w:rsidR="0039457D" w:rsidRPr="0039457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57DB" w14:textId="77777777" w:rsidR="00E864ED" w:rsidRDefault="00E864ED">
      <w:r>
        <w:separator/>
      </w:r>
    </w:p>
  </w:endnote>
  <w:endnote w:type="continuationSeparator" w:id="0">
    <w:p w14:paraId="4D7A0200" w14:textId="77777777" w:rsidR="00E864ED" w:rsidRDefault="00E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A092" w14:textId="77777777" w:rsidR="009B1D3D" w:rsidRDefault="000D1112">
    <w:pPr>
      <w:pStyle w:val="Podnoje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B7C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5911" w14:textId="77777777" w:rsidR="00E864ED" w:rsidRDefault="00E864ED">
      <w:r>
        <w:separator/>
      </w:r>
    </w:p>
  </w:footnote>
  <w:footnote w:type="continuationSeparator" w:id="0">
    <w:p w14:paraId="311FB73E" w14:textId="77777777" w:rsidR="00E864ED" w:rsidRDefault="00E8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9623" w14:textId="77777777" w:rsidR="009B1D3D" w:rsidRDefault="009B1D3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9A6"/>
    <w:multiLevelType w:val="hybridMultilevel"/>
    <w:tmpl w:val="4E72F20A"/>
    <w:styleLink w:val="Numbered"/>
    <w:lvl w:ilvl="0" w:tplc="188C0A70">
      <w:start w:val="1"/>
      <w:numFmt w:val="decimal"/>
      <w:lvlText w:val="%1."/>
      <w:lvlJc w:val="left"/>
      <w:pPr>
        <w:ind w:left="95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4D410">
      <w:start w:val="1"/>
      <w:numFmt w:val="decimal"/>
      <w:lvlText w:val="%2."/>
      <w:lvlJc w:val="left"/>
      <w:pPr>
        <w:ind w:left="12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AF642">
      <w:start w:val="1"/>
      <w:numFmt w:val="decimal"/>
      <w:lvlText w:val="%3."/>
      <w:lvlJc w:val="left"/>
      <w:pPr>
        <w:ind w:left="16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45430">
      <w:start w:val="1"/>
      <w:numFmt w:val="decimal"/>
      <w:lvlText w:val="%4."/>
      <w:lvlJc w:val="left"/>
      <w:pPr>
        <w:ind w:left="20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854A2">
      <w:start w:val="1"/>
      <w:numFmt w:val="decimal"/>
      <w:lvlText w:val="%5."/>
      <w:lvlJc w:val="left"/>
      <w:pPr>
        <w:ind w:left="23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3A02F0">
      <w:start w:val="1"/>
      <w:numFmt w:val="decimal"/>
      <w:lvlText w:val="%6."/>
      <w:lvlJc w:val="left"/>
      <w:pPr>
        <w:ind w:left="27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4EF50">
      <w:start w:val="1"/>
      <w:numFmt w:val="decimal"/>
      <w:lvlText w:val="%7."/>
      <w:lvlJc w:val="left"/>
      <w:pPr>
        <w:ind w:left="30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E02F6">
      <w:start w:val="1"/>
      <w:numFmt w:val="decimal"/>
      <w:lvlText w:val="%8."/>
      <w:lvlJc w:val="left"/>
      <w:pPr>
        <w:ind w:left="34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A688E">
      <w:start w:val="1"/>
      <w:numFmt w:val="decimal"/>
      <w:lvlText w:val="%9."/>
      <w:lvlJc w:val="left"/>
      <w:pPr>
        <w:ind w:left="38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5529C8"/>
    <w:multiLevelType w:val="hybridMultilevel"/>
    <w:tmpl w:val="4E72F20A"/>
    <w:numStyleLink w:val="Numbered"/>
  </w:abstractNum>
  <w:abstractNum w:abstractNumId="2" w15:restartNumberingAfterBreak="0">
    <w:nsid w:val="39D61062"/>
    <w:multiLevelType w:val="hybridMultilevel"/>
    <w:tmpl w:val="89A27368"/>
    <w:styleLink w:val="Bullets"/>
    <w:lvl w:ilvl="0" w:tplc="E7CAEE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0917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078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4CA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4EFCE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B2E15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82B6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401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6B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001CEC"/>
    <w:multiLevelType w:val="hybridMultilevel"/>
    <w:tmpl w:val="89A27368"/>
    <w:numStyleLink w:val="Bullets"/>
  </w:abstractNum>
  <w:num w:numId="1" w16cid:durableId="1008479589">
    <w:abstractNumId w:val="2"/>
  </w:num>
  <w:num w:numId="2" w16cid:durableId="1700355863">
    <w:abstractNumId w:val="3"/>
  </w:num>
  <w:num w:numId="3" w16cid:durableId="485588590">
    <w:abstractNumId w:val="0"/>
  </w:num>
  <w:num w:numId="4" w16cid:durableId="1169367361">
    <w:abstractNumId w:val="1"/>
  </w:num>
  <w:num w:numId="5" w16cid:durableId="1235359912">
    <w:abstractNumId w:val="3"/>
    <w:lvlOverride w:ilvl="0">
      <w:lvl w:ilvl="0" w:tplc="80F251AE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473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601D58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10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8324E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16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D46938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22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168F24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28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029D62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34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187570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40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C1E66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46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FEDAA0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5257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97878230">
    <w:abstractNumId w:val="3"/>
    <w:lvlOverride w:ilvl="0">
      <w:lvl w:ilvl="0" w:tplc="80F251AE">
        <w:start w:val="1"/>
        <w:numFmt w:val="bullet"/>
        <w:lvlText w:val="-"/>
        <w:lvlJc w:val="left"/>
        <w:pPr>
          <w:tabs>
            <w:tab w:val="num" w:pos="473"/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189" w:firstLine="9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601D58">
        <w:start w:val="1"/>
        <w:numFmt w:val="bullet"/>
        <w:lvlText w:val="-"/>
        <w:lvlJc w:val="left"/>
        <w:pPr>
          <w:tabs>
            <w:tab w:val="left" w:pos="705"/>
            <w:tab w:val="num" w:pos="1057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7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8324E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num" w:pos="1657"/>
            <w:tab w:val="left" w:pos="2115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13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D46938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num" w:pos="2257"/>
            <w:tab w:val="left" w:pos="2820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19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168F24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num" w:pos="2857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25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029D62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num" w:pos="3457"/>
            <w:tab w:val="left" w:pos="3525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31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187570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num" w:pos="4057"/>
            <w:tab w:val="left" w:pos="4230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37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C1E66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num" w:pos="4657"/>
            <w:tab w:val="left" w:pos="4935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43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FEDAA0">
        <w:start w:val="1"/>
        <w:numFmt w:val="bullet"/>
        <w:lvlText w:val="-"/>
        <w:lvlJc w:val="left"/>
        <w:pPr>
          <w:tabs>
            <w:tab w:val="left" w:pos="705"/>
            <w:tab w:val="left" w:pos="1410"/>
            <w:tab w:val="left" w:pos="2115"/>
            <w:tab w:val="left" w:pos="2820"/>
            <w:tab w:val="left" w:pos="3525"/>
            <w:tab w:val="left" w:pos="4230"/>
            <w:tab w:val="left" w:pos="4935"/>
            <w:tab w:val="num" w:pos="5257"/>
            <w:tab w:val="left" w:pos="5640"/>
            <w:tab w:val="left" w:pos="6345"/>
            <w:tab w:val="left" w:pos="7050"/>
            <w:tab w:val="left" w:pos="7755"/>
            <w:tab w:val="left" w:pos="8460"/>
          </w:tabs>
          <w:ind w:left="4974" w:firstLine="1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3D"/>
    <w:rsid w:val="00005470"/>
    <w:rsid w:val="0003041F"/>
    <w:rsid w:val="000D1112"/>
    <w:rsid w:val="00150219"/>
    <w:rsid w:val="0017424D"/>
    <w:rsid w:val="001B7CF4"/>
    <w:rsid w:val="001E48E1"/>
    <w:rsid w:val="00262DC0"/>
    <w:rsid w:val="0039457D"/>
    <w:rsid w:val="00432CF5"/>
    <w:rsid w:val="004576B2"/>
    <w:rsid w:val="004E1A20"/>
    <w:rsid w:val="00586CBE"/>
    <w:rsid w:val="0065132D"/>
    <w:rsid w:val="006840A0"/>
    <w:rsid w:val="007D55E5"/>
    <w:rsid w:val="009B1D3D"/>
    <w:rsid w:val="009C3C5D"/>
    <w:rsid w:val="00AB134D"/>
    <w:rsid w:val="00AE58D7"/>
    <w:rsid w:val="00B63A69"/>
    <w:rsid w:val="00C77806"/>
    <w:rsid w:val="00CA5D1E"/>
    <w:rsid w:val="00D31F5A"/>
    <w:rsid w:val="00D82D52"/>
    <w:rsid w:val="00DD39BB"/>
    <w:rsid w:val="00DF616C"/>
    <w:rsid w:val="00E864ED"/>
    <w:rsid w:val="00F65893"/>
    <w:rsid w:val="00F80F31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C9C9"/>
  <w15:docId w15:val="{010D7C26-E0D0-48BA-8084-9D568D7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noje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customStyle="1" w:styleId="Standard">
    <w:name w:val="Standard"/>
    <w:rsid w:val="00FB22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31</cp:revision>
  <cp:lastPrinted>2023-09-18T10:58:00Z</cp:lastPrinted>
  <dcterms:created xsi:type="dcterms:W3CDTF">2023-09-18T10:42:00Z</dcterms:created>
  <dcterms:modified xsi:type="dcterms:W3CDTF">2023-10-04T05:42:00Z</dcterms:modified>
</cp:coreProperties>
</file>