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22E9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2D2B29CD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40"/>
          <w:szCs w:val="40"/>
        </w:rPr>
      </w:pPr>
    </w:p>
    <w:p w14:paraId="6BEF5930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40"/>
          <w:szCs w:val="40"/>
        </w:rPr>
      </w:pPr>
    </w:p>
    <w:p w14:paraId="583D7DB9" w14:textId="77777777" w:rsidR="00D54569" w:rsidRPr="002B74A2" w:rsidRDefault="00D54569" w:rsidP="00D54569">
      <w:pPr>
        <w:jc w:val="center"/>
        <w:rPr>
          <w:rFonts w:ascii="Verdana" w:eastAsia="Verdana" w:hAnsi="Verdana" w:cs="Courier New"/>
          <w:b/>
          <w:sz w:val="64"/>
          <w:szCs w:val="64"/>
        </w:rPr>
      </w:pPr>
      <w:r w:rsidRPr="002B74A2">
        <w:rPr>
          <w:rFonts w:ascii="Verdana" w:eastAsia="Verdana" w:hAnsi="Verdana" w:cs="Courier New"/>
          <w:b/>
          <w:sz w:val="64"/>
          <w:szCs w:val="64"/>
        </w:rPr>
        <w:t>OPĆINA TOMPOJEVCI</w:t>
      </w:r>
    </w:p>
    <w:p w14:paraId="4A0D02A4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702B1EA6" w14:textId="77777777" w:rsidR="00D54569" w:rsidRPr="00BD7D67" w:rsidRDefault="00D54569" w:rsidP="00D54569">
      <w:pPr>
        <w:jc w:val="center"/>
        <w:rPr>
          <w:rFonts w:ascii="Verdana" w:eastAsia="Verdana" w:hAnsi="Verdana" w:cs="Courier New"/>
          <w:b/>
          <w:sz w:val="72"/>
          <w:szCs w:val="72"/>
        </w:rPr>
      </w:pPr>
      <w:r w:rsidRPr="00BD7D67">
        <w:rPr>
          <w:rFonts w:ascii="Verdana" w:eastAsia="Verdana" w:hAnsi="Verdana" w:cs="Courier New"/>
          <w:b/>
          <w:sz w:val="72"/>
          <w:szCs w:val="72"/>
        </w:rPr>
        <w:t>VODIČ ZA GRAĐANE</w:t>
      </w:r>
    </w:p>
    <w:p w14:paraId="4143B4AD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5D7719C0" w14:textId="77777777" w:rsidR="00D54569" w:rsidRPr="002B74A2" w:rsidRDefault="00D54569" w:rsidP="00D54569">
      <w:pPr>
        <w:jc w:val="center"/>
        <w:rPr>
          <w:rFonts w:ascii="Verdana" w:eastAsia="Verdana" w:hAnsi="Verdana" w:cs="Courier New"/>
          <w:b/>
          <w:sz w:val="48"/>
          <w:szCs w:val="48"/>
        </w:rPr>
      </w:pPr>
      <w:r w:rsidRPr="002B74A2">
        <w:rPr>
          <w:rFonts w:ascii="Verdana" w:eastAsia="Verdana" w:hAnsi="Verdana" w:cs="Courier New"/>
          <w:b/>
          <w:sz w:val="48"/>
          <w:szCs w:val="48"/>
        </w:rPr>
        <w:t>P</w:t>
      </w:r>
      <w:r w:rsidR="007221F7">
        <w:rPr>
          <w:rFonts w:ascii="Verdana" w:eastAsia="Verdana" w:hAnsi="Verdana" w:cs="Courier New"/>
          <w:b/>
          <w:sz w:val="48"/>
          <w:szCs w:val="48"/>
        </w:rPr>
        <w:t>RORAČUN OPĆINE TOMPOJEVCI ZA 202</w:t>
      </w:r>
      <w:r w:rsidR="000D35DF">
        <w:rPr>
          <w:rFonts w:ascii="Verdana" w:eastAsia="Verdana" w:hAnsi="Verdana" w:cs="Courier New"/>
          <w:b/>
          <w:sz w:val="48"/>
          <w:szCs w:val="48"/>
        </w:rPr>
        <w:t>3</w:t>
      </w:r>
      <w:r w:rsidR="007221F7">
        <w:rPr>
          <w:rFonts w:ascii="Verdana" w:eastAsia="Verdana" w:hAnsi="Verdana" w:cs="Courier New"/>
          <w:b/>
          <w:sz w:val="48"/>
          <w:szCs w:val="48"/>
        </w:rPr>
        <w:t>. GODINU I PROJEKCIJA ZA 202</w:t>
      </w:r>
      <w:r w:rsidR="000D35DF">
        <w:rPr>
          <w:rFonts w:ascii="Verdana" w:eastAsia="Verdana" w:hAnsi="Verdana" w:cs="Courier New"/>
          <w:b/>
          <w:sz w:val="48"/>
          <w:szCs w:val="48"/>
        </w:rPr>
        <w:t>4</w:t>
      </w:r>
      <w:r w:rsidR="007221F7">
        <w:rPr>
          <w:rFonts w:ascii="Verdana" w:eastAsia="Verdana" w:hAnsi="Verdana" w:cs="Courier New"/>
          <w:b/>
          <w:sz w:val="48"/>
          <w:szCs w:val="48"/>
        </w:rPr>
        <w:t>. I 202</w:t>
      </w:r>
      <w:r w:rsidR="000D35DF">
        <w:rPr>
          <w:rFonts w:ascii="Verdana" w:eastAsia="Verdana" w:hAnsi="Verdana" w:cs="Courier New"/>
          <w:b/>
          <w:sz w:val="48"/>
          <w:szCs w:val="48"/>
        </w:rPr>
        <w:t>5</w:t>
      </w:r>
      <w:r w:rsidRPr="002B74A2">
        <w:rPr>
          <w:rFonts w:ascii="Verdana" w:eastAsia="Verdana" w:hAnsi="Verdana" w:cs="Courier New"/>
          <w:b/>
          <w:sz w:val="48"/>
          <w:szCs w:val="48"/>
        </w:rPr>
        <w:t>. GODINU</w:t>
      </w:r>
    </w:p>
    <w:p w14:paraId="3D23D0D6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220F85C6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488BC336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34CCD6FE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3160A916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64439086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0F0C553A" w14:textId="77777777" w:rsidR="00105FA4" w:rsidRDefault="00105FA4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672E3ECD" w14:textId="77777777" w:rsidR="00105FA4" w:rsidRDefault="00105FA4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742C292B" w14:textId="77777777" w:rsidR="00105FA4" w:rsidRDefault="00105FA4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5D3449A2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lastRenderedPageBreak/>
        <w:t>UVODNA RIJEČ OPĆINSKOG NAČELNIKA</w:t>
      </w:r>
    </w:p>
    <w:p w14:paraId="39F9C529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3E0D92A8" w14:textId="77777777" w:rsidR="00D54569" w:rsidRPr="00D54569" w:rsidRDefault="00D54569" w:rsidP="00D54569">
      <w:pPr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Dragi mještani Općine Tompojevci, </w:t>
      </w:r>
    </w:p>
    <w:p w14:paraId="29C00BED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Predstavljamo</w:t>
      </w:r>
      <w:r w:rsidR="007221F7">
        <w:rPr>
          <w:rFonts w:ascii="Verdana" w:eastAsia="Verdana" w:hAnsi="Verdana" w:cs="Courier New"/>
          <w:sz w:val="20"/>
          <w:szCs w:val="20"/>
        </w:rPr>
        <w:t xml:space="preserve"> Vam Proračun za građane za 202</w:t>
      </w:r>
      <w:r w:rsidR="000D35DF">
        <w:rPr>
          <w:rFonts w:ascii="Verdana" w:eastAsia="Verdana" w:hAnsi="Verdana" w:cs="Courier New"/>
          <w:sz w:val="20"/>
          <w:szCs w:val="20"/>
        </w:rPr>
        <w:t>3</w:t>
      </w:r>
      <w:r w:rsidRPr="00D54569">
        <w:rPr>
          <w:rFonts w:ascii="Verdana" w:eastAsia="Verdana" w:hAnsi="Verdana" w:cs="Courier New"/>
          <w:sz w:val="20"/>
          <w:szCs w:val="20"/>
        </w:rPr>
        <w:t xml:space="preserve">. godinu. U njemu je prikazano na koji način Općina Tompojevci prikuplja i investira sredstva. Kako bi Vam omogućili uvid u rad naše Općine i učinili je što transparentnijom, molim Vas posjetite nas na našoj službenoj stranici </w:t>
      </w:r>
      <w:hyperlink r:id="rId8" w:history="1">
        <w:r w:rsidRPr="00D54569">
          <w:rPr>
            <w:rFonts w:ascii="Verdana" w:eastAsia="Verdana" w:hAnsi="Verdana" w:cs="Courier New"/>
            <w:color w:val="00A3D6"/>
            <w:sz w:val="20"/>
            <w:szCs w:val="20"/>
            <w:u w:val="single"/>
          </w:rPr>
          <w:t>www.opcina-tompojevci.hr</w:t>
        </w:r>
      </w:hyperlink>
    </w:p>
    <w:p w14:paraId="47965538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Općinski proračun složeni je financijski dokument, te se ovim Vodičem želi na jednostavan i razumljiv način dati uvid u temeljne proračunske pojmove, općinske prihode i rashode, projekte i aktivnosti.</w:t>
      </w:r>
    </w:p>
    <w:p w14:paraId="6D50222D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Svrha ovog Vodiča, osim povećanja transparentnosti rada Općine i informiranja mještana o načinu raspolaganja javnim sredstvima je i povećanje interesa javnosti za općinske aktivnosti i projekte te u konačnici i njenoj većoj uključenosti u proračunski proces Općine Tompojevci.</w:t>
      </w:r>
    </w:p>
    <w:p w14:paraId="363C1A93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Nadam se da smo u tome uspjeli. Ovaj dokument je namijenjen vama, a mi smo na raspolaganju za sve vaše prijedloge i sugestije.</w:t>
      </w:r>
    </w:p>
    <w:p w14:paraId="3AD4478E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</w:p>
    <w:p w14:paraId="7CC9D75E" w14:textId="77777777" w:rsidR="00D54569" w:rsidRPr="00D54569" w:rsidRDefault="00D54569" w:rsidP="00D54569">
      <w:pPr>
        <w:spacing w:after="0" w:line="240" w:lineRule="auto"/>
        <w:ind w:left="5664" w:firstLine="708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Općinski načelnik </w:t>
      </w:r>
    </w:p>
    <w:p w14:paraId="6658279C" w14:textId="77777777" w:rsidR="00D54569" w:rsidRPr="00D54569" w:rsidRDefault="00D54569" w:rsidP="00D54569">
      <w:pPr>
        <w:spacing w:after="0" w:line="240" w:lineRule="auto"/>
        <w:ind w:left="3540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               </w:t>
      </w:r>
      <w:r w:rsidRPr="00D54569">
        <w:rPr>
          <w:rFonts w:ascii="Verdana" w:eastAsia="Verdana" w:hAnsi="Verdana" w:cs="Courier New"/>
          <w:sz w:val="20"/>
          <w:szCs w:val="20"/>
        </w:rPr>
        <w:tab/>
      </w:r>
      <w:r w:rsidRPr="00D54569">
        <w:rPr>
          <w:rFonts w:ascii="Verdana" w:eastAsia="Verdana" w:hAnsi="Verdana" w:cs="Courier New"/>
          <w:sz w:val="20"/>
          <w:szCs w:val="20"/>
        </w:rPr>
        <w:tab/>
      </w:r>
      <w:r w:rsidRPr="00D54569">
        <w:rPr>
          <w:rFonts w:ascii="Verdana" w:eastAsia="Verdana" w:hAnsi="Verdana" w:cs="Courier New"/>
          <w:sz w:val="20"/>
          <w:szCs w:val="20"/>
        </w:rPr>
        <w:tab/>
      </w:r>
      <w:r w:rsidR="007B2336">
        <w:rPr>
          <w:rFonts w:ascii="Verdana" w:eastAsia="Verdana" w:hAnsi="Verdana" w:cs="Courier New"/>
          <w:sz w:val="20"/>
          <w:szCs w:val="20"/>
        </w:rPr>
        <w:t xml:space="preserve">    </w:t>
      </w: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  <w:r w:rsidR="007B2336">
        <w:rPr>
          <w:rFonts w:ascii="Verdana" w:eastAsia="Verdana" w:hAnsi="Verdana" w:cs="Courier New"/>
          <w:sz w:val="20"/>
          <w:szCs w:val="20"/>
        </w:rPr>
        <w:t>Milan Grubač</w:t>
      </w:r>
    </w:p>
    <w:p w14:paraId="5EF46C41" w14:textId="77777777" w:rsidR="00D54569" w:rsidRPr="00D54569" w:rsidRDefault="00D54569" w:rsidP="00D54569">
      <w:pPr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61E9D89F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632831E3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180EC169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091E9ADC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7627A8DC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6A85EFF0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2F52B94F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139BCD7D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5B26FA51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015DE154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0999F636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72872CEA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46D2F44C" w14:textId="77777777" w:rsidR="00A617F6" w:rsidRDefault="00A617F6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25F2DD67" w14:textId="77777777" w:rsidR="00A617F6" w:rsidRPr="00D54569" w:rsidRDefault="00A617F6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7124916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color w:val="0070C0"/>
          <w:sz w:val="20"/>
          <w:szCs w:val="20"/>
        </w:rPr>
      </w:pPr>
    </w:p>
    <w:p w14:paraId="22EC211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lastRenderedPageBreak/>
        <w:t>OPĆENITO O PRORAČUNU</w:t>
      </w:r>
    </w:p>
    <w:p w14:paraId="57BD8FF8" w14:textId="77777777" w:rsidR="00D54569" w:rsidRPr="00D54569" w:rsidRDefault="00D54569" w:rsidP="00D54569">
      <w:pPr>
        <w:rPr>
          <w:rFonts w:ascii="Verdana" w:eastAsia="Verdana" w:hAnsi="Verdana" w:cs="Courier New"/>
          <w:sz w:val="20"/>
          <w:szCs w:val="20"/>
        </w:rPr>
      </w:pPr>
    </w:p>
    <w:p w14:paraId="1E491488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ŠTO JE PRORAČUN?</w:t>
      </w:r>
    </w:p>
    <w:p w14:paraId="74A56D69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9634457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Proračun je jedan od najvažnijih dokumenata koji se donosi na razini jedinice lokalne samouprave.</w:t>
      </w:r>
    </w:p>
    <w:p w14:paraId="4041865C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CCC5F93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Proračun je akt kojim se procjenjuju prihodi i primici te utvrđuju rashodi i izdaci jedinice lokalne samouprave za proračunsku godinu. Uz proračun donosi se i </w:t>
      </w:r>
      <w:r w:rsidRPr="00D54569">
        <w:rPr>
          <w:rFonts w:ascii="Verdana" w:eastAsia="Verdana" w:hAnsi="Verdana" w:cs="Courier New"/>
          <w:b/>
          <w:sz w:val="20"/>
          <w:szCs w:val="20"/>
        </w:rPr>
        <w:t>projekcija</w:t>
      </w:r>
      <w:r w:rsidRPr="00D54569">
        <w:rPr>
          <w:rFonts w:ascii="Verdana" w:eastAsia="Verdana" w:hAnsi="Verdana" w:cs="Courier New"/>
          <w:sz w:val="20"/>
          <w:szCs w:val="20"/>
        </w:rPr>
        <w:t xml:space="preserve"> prihoda i primitaka te rashoda i izdataka za </w:t>
      </w:r>
      <w:r w:rsidRPr="00D54569">
        <w:rPr>
          <w:rFonts w:ascii="Verdana" w:eastAsia="Verdana" w:hAnsi="Verdana" w:cs="Courier New"/>
          <w:b/>
          <w:sz w:val="20"/>
          <w:szCs w:val="20"/>
        </w:rPr>
        <w:t>dvije godine unaprijed.</w:t>
      </w:r>
    </w:p>
    <w:p w14:paraId="377B5050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10C4D299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Propisi kojim su regulirana sva pitanja vezana uz proračun je Zakon o proračunu (Narodne novine </w:t>
      </w:r>
      <w:r w:rsidR="000D35DF" w:rsidRPr="005E504A">
        <w:rPr>
          <w:rFonts w:ascii="Arial" w:hAnsi="Arial" w:cs="Arial"/>
          <w:color w:val="000000"/>
          <w:sz w:val="20"/>
          <w:szCs w:val="20"/>
        </w:rPr>
        <w:t>144/21</w:t>
      </w:r>
      <w:r w:rsidRPr="00D54569">
        <w:rPr>
          <w:rFonts w:ascii="Verdana" w:eastAsia="Verdana" w:hAnsi="Verdana" w:cs="Courier New"/>
          <w:sz w:val="20"/>
          <w:szCs w:val="20"/>
        </w:rPr>
        <w:t>).</w:t>
      </w:r>
    </w:p>
    <w:p w14:paraId="69D000A3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BB54ADF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KAKO SE DONOSI PRORAČUN?</w:t>
      </w:r>
    </w:p>
    <w:p w14:paraId="25064F2A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color w:val="002060"/>
          <w:sz w:val="20"/>
          <w:szCs w:val="20"/>
        </w:rPr>
      </w:pPr>
    </w:p>
    <w:p w14:paraId="7E17C55C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Proračun donosi predstavničko tijelo jedinica lokalne samouprave (Općinsko vijeće Općine Tompojevci).</w:t>
      </w:r>
    </w:p>
    <w:p w14:paraId="70FB6915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77FB44D5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Proračun se prema Zakonu mora donijeti najkasnije do konca tekuće godine za iduću godinu prema prijedlogu kojeg utvrđuje načelnik i dostavlja predstavničkom tijelu do 15. studenog tekuće godine</w:t>
      </w:r>
    </w:p>
    <w:p w14:paraId="7D8CA978" w14:textId="77777777" w:rsidR="00D54569" w:rsidRPr="00E64C0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184E57CF" w14:textId="77777777" w:rsidR="00D54569" w:rsidRPr="00E64C0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Ako se proračun ne donese u roku slijedi:</w:t>
      </w:r>
    </w:p>
    <w:p w14:paraId="108B5361" w14:textId="77777777" w:rsidR="00D54569" w:rsidRPr="00E64C06" w:rsidRDefault="00D54569" w:rsidP="004714DD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Privremeno financiranje</w:t>
      </w:r>
    </w:p>
    <w:p w14:paraId="4C0A6609" w14:textId="77777777" w:rsidR="00D54569" w:rsidRPr="00E64C06" w:rsidRDefault="00D54569" w:rsidP="004714DD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Raspuštanje Općinskog vijeća i Načelnika</w:t>
      </w:r>
    </w:p>
    <w:p w14:paraId="45F95125" w14:textId="77777777" w:rsidR="00D54569" w:rsidRPr="00E64C06" w:rsidRDefault="00D54569" w:rsidP="004714DD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Prijevremeni izbori za Općinsko vijeće i općinskog Načelnika</w:t>
      </w:r>
    </w:p>
    <w:p w14:paraId="08AAC52C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1A5ADC76" w14:textId="77777777" w:rsidR="00D54569" w:rsidRPr="004714DD" w:rsidRDefault="00D54569" w:rsidP="004714DD">
      <w:pPr>
        <w:tabs>
          <w:tab w:val="left" w:pos="10343"/>
        </w:tabs>
        <w:jc w:val="both"/>
        <w:rPr>
          <w:rFonts w:ascii="Verdana" w:eastAsia="Verdana" w:hAnsi="Verdana" w:cs="Courier New"/>
          <w:b/>
          <w:sz w:val="20"/>
          <w:szCs w:val="20"/>
        </w:rPr>
      </w:pPr>
      <w:r w:rsidRPr="004714DD">
        <w:rPr>
          <w:rFonts w:ascii="Verdana" w:eastAsia="Verdana" w:hAnsi="Verdana" w:cs="Courier New"/>
          <w:b/>
          <w:sz w:val="20"/>
          <w:szCs w:val="20"/>
        </w:rPr>
        <w:t>SADRŽAJ PRORAČUNA</w:t>
      </w:r>
    </w:p>
    <w:p w14:paraId="2AC86C8A" w14:textId="77777777" w:rsidR="000D35DF" w:rsidRPr="004714DD" w:rsidRDefault="004714DD" w:rsidP="004714DD">
      <w:pPr>
        <w:ind w:right="-566"/>
        <w:jc w:val="both"/>
        <w:rPr>
          <w:rFonts w:ascii="Verdana" w:hAnsi="Verdana" w:cs="Calibri"/>
          <w:b/>
          <w:bCs/>
          <w:iCs/>
          <w:sz w:val="20"/>
          <w:szCs w:val="20"/>
        </w:rPr>
      </w:pPr>
      <w:r w:rsidRPr="004714DD">
        <w:rPr>
          <w:rFonts w:ascii="Verdana" w:hAnsi="Verdana" w:cs="Calibri"/>
          <w:b/>
          <w:bCs/>
          <w:iCs/>
          <w:sz w:val="20"/>
          <w:szCs w:val="20"/>
        </w:rPr>
        <w:t xml:space="preserve">I </w:t>
      </w:r>
      <w:r w:rsidR="000D35DF" w:rsidRPr="004714DD">
        <w:rPr>
          <w:rFonts w:ascii="Verdana" w:hAnsi="Verdana" w:cs="Calibri"/>
          <w:b/>
          <w:bCs/>
          <w:iCs/>
          <w:sz w:val="20"/>
          <w:szCs w:val="20"/>
        </w:rPr>
        <w:t>Opći dio proračuna sadrži:</w:t>
      </w:r>
    </w:p>
    <w:p w14:paraId="65F8C385" w14:textId="77777777" w:rsidR="000D35DF" w:rsidRPr="004714DD" w:rsidRDefault="000D35DF" w:rsidP="004714DD">
      <w:pPr>
        <w:ind w:right="-566"/>
        <w:jc w:val="both"/>
        <w:rPr>
          <w:rFonts w:ascii="Verdana" w:hAnsi="Verdana" w:cs="Calibri"/>
          <w:b/>
          <w:bCs/>
          <w:iCs/>
          <w:sz w:val="20"/>
          <w:szCs w:val="20"/>
        </w:rPr>
      </w:pPr>
      <w:r w:rsidRPr="004714DD">
        <w:rPr>
          <w:rFonts w:ascii="Verdana" w:hAnsi="Verdana" w:cs="Calibri"/>
          <w:b/>
          <w:bCs/>
          <w:iCs/>
          <w:sz w:val="20"/>
          <w:szCs w:val="20"/>
        </w:rPr>
        <w:t>– sažetak Računa prihoda i rashoda i Računa financiranja</w:t>
      </w:r>
    </w:p>
    <w:p w14:paraId="1371B9E8" w14:textId="77777777" w:rsidR="000D35DF" w:rsidRPr="004714DD" w:rsidRDefault="000D35DF" w:rsidP="004714DD">
      <w:pPr>
        <w:ind w:right="-566"/>
        <w:jc w:val="both"/>
        <w:rPr>
          <w:rFonts w:ascii="Verdana" w:hAnsi="Verdana" w:cs="Calibri"/>
          <w:b/>
          <w:bCs/>
          <w:iCs/>
          <w:sz w:val="20"/>
          <w:szCs w:val="20"/>
        </w:rPr>
      </w:pPr>
      <w:r w:rsidRPr="004714DD">
        <w:rPr>
          <w:rFonts w:ascii="Verdana" w:hAnsi="Verdana" w:cs="Calibri"/>
          <w:b/>
          <w:bCs/>
          <w:iCs/>
          <w:sz w:val="20"/>
          <w:szCs w:val="20"/>
        </w:rPr>
        <w:t>– Račun prihoda i rashoda i Račun financiranja.</w:t>
      </w:r>
    </w:p>
    <w:p w14:paraId="0CF5C50A" w14:textId="77777777" w:rsidR="004714DD" w:rsidRPr="004714DD" w:rsidRDefault="000D35DF" w:rsidP="006E338C">
      <w:pPr>
        <w:shd w:val="clear" w:color="auto" w:fill="FFFFFF"/>
        <w:spacing w:after="48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b/>
          <w:bCs/>
          <w:iCs/>
          <w:sz w:val="20"/>
          <w:szCs w:val="20"/>
        </w:rPr>
        <w:t>Sažetak</w:t>
      </w:r>
      <w:r w:rsidRPr="004714DD">
        <w:rPr>
          <w:rFonts w:ascii="Verdana" w:hAnsi="Verdana" w:cs="Calibri"/>
          <w:b/>
          <w:bCs/>
          <w:i/>
          <w:iCs/>
          <w:sz w:val="20"/>
          <w:szCs w:val="20"/>
        </w:rPr>
        <w:t xml:space="preserve"> </w:t>
      </w:r>
      <w:r w:rsidRPr="004714DD">
        <w:rPr>
          <w:rFonts w:ascii="Verdana" w:hAnsi="Verdana" w:cs="Calibri"/>
          <w:b/>
          <w:bCs/>
          <w:iCs/>
          <w:sz w:val="20"/>
          <w:szCs w:val="20"/>
        </w:rPr>
        <w:t>Računa prihoda i rashoda i Sažetak Računa financiranja</w:t>
      </w:r>
      <w:r w:rsidRPr="004714DD">
        <w:rPr>
          <w:rFonts w:ascii="Verdana" w:hAnsi="Verdana" w:cs="Calibri"/>
          <w:sz w:val="20"/>
          <w:szCs w:val="20"/>
        </w:rPr>
        <w:t xml:space="preserve"> sastoji se od </w:t>
      </w:r>
    </w:p>
    <w:p w14:paraId="4B94B63F" w14:textId="77777777" w:rsidR="000D35DF" w:rsidRPr="004714DD" w:rsidRDefault="004714DD" w:rsidP="006E338C">
      <w:pPr>
        <w:shd w:val="clear" w:color="auto" w:fill="FFFFFF"/>
        <w:spacing w:after="48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sz w:val="20"/>
          <w:szCs w:val="20"/>
        </w:rPr>
        <w:t xml:space="preserve">Ukupnih </w:t>
      </w:r>
      <w:r w:rsidR="000D35DF" w:rsidRPr="004714DD">
        <w:rPr>
          <w:rFonts w:ascii="Verdana" w:hAnsi="Verdana" w:cs="Calibri"/>
          <w:sz w:val="20"/>
          <w:szCs w:val="20"/>
        </w:rPr>
        <w:t xml:space="preserve">prihoda poslovanja i prihoda od prodaje nefinancijske imovine, ukupnih rashoda poslovanja i rashoda za nabavu nefinancijske imovine, te ukupnih primitaka </w:t>
      </w:r>
      <w:r w:rsidR="006E338C">
        <w:rPr>
          <w:rFonts w:ascii="Verdana" w:hAnsi="Verdana" w:cs="Calibri"/>
          <w:sz w:val="20"/>
          <w:szCs w:val="20"/>
        </w:rPr>
        <w:t>od</w:t>
      </w:r>
      <w:r w:rsidR="000D35DF" w:rsidRPr="004714DD">
        <w:rPr>
          <w:rFonts w:ascii="Verdana" w:hAnsi="Verdana" w:cs="Calibri"/>
          <w:sz w:val="20"/>
          <w:szCs w:val="20"/>
        </w:rPr>
        <w:t>financijske imovine i zaduživanja i izdataka za financijsku imovinu i otplate zajmova.</w:t>
      </w:r>
    </w:p>
    <w:p w14:paraId="23206FC5" w14:textId="77777777" w:rsidR="000D35DF" w:rsidRPr="004714DD" w:rsidRDefault="000D35DF" w:rsidP="006E338C">
      <w:pPr>
        <w:spacing w:after="100" w:afterAutospacing="1"/>
        <w:jc w:val="both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b/>
          <w:bCs/>
          <w:iCs/>
          <w:sz w:val="20"/>
          <w:szCs w:val="20"/>
        </w:rPr>
        <w:t>Račun prihoda i rashoda proračuna</w:t>
      </w:r>
      <w:r w:rsidRPr="004714DD">
        <w:rPr>
          <w:rFonts w:ascii="Verdana" w:hAnsi="Verdana" w:cs="Calibri"/>
          <w:sz w:val="20"/>
          <w:szCs w:val="20"/>
        </w:rPr>
        <w:t xml:space="preserve"> sastoji se od prihoda i rashoda iskazanih prema izvorima financiranja i ekonomskoj klasifikaciji na razini skupine, te rashoda iskazanih prema funkcijskoj klasifikaciji dok se u računu financiranja iskazuju primici od financijske imovine i zaduživanja te izdaci za financijsku imovinu i otplate instrumenata zaduživanja prema izvorima financiranja i ekonomskoj klasifikaciji.</w:t>
      </w:r>
    </w:p>
    <w:p w14:paraId="2E6CAD16" w14:textId="77777777" w:rsidR="000D35DF" w:rsidRPr="004714DD" w:rsidRDefault="000D35DF" w:rsidP="006E338C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sz w:val="20"/>
          <w:szCs w:val="20"/>
        </w:rPr>
        <w:t xml:space="preserve">Ako ukupni prihodi i primici nisu jednaki ukupnim rashodima i izdacima, opći dio proračuna sadrži i </w:t>
      </w:r>
      <w:r w:rsidRPr="004714DD">
        <w:rPr>
          <w:rFonts w:ascii="Verdana" w:hAnsi="Verdana" w:cs="Calibri"/>
          <w:b/>
          <w:bCs/>
          <w:iCs/>
          <w:sz w:val="20"/>
          <w:szCs w:val="20"/>
        </w:rPr>
        <w:t>preneseni višak ili preneseni manjak prihoda nad rashodim</w:t>
      </w:r>
      <w:r w:rsidRPr="004714DD">
        <w:rPr>
          <w:rFonts w:ascii="Verdana" w:hAnsi="Verdana" w:cs="Calibri"/>
          <w:b/>
          <w:bCs/>
          <w:i/>
          <w:iCs/>
          <w:sz w:val="20"/>
          <w:szCs w:val="20"/>
        </w:rPr>
        <w:t>a</w:t>
      </w:r>
      <w:r w:rsidRPr="004714DD">
        <w:rPr>
          <w:rFonts w:ascii="Verdana" w:hAnsi="Verdana" w:cs="Calibri"/>
          <w:sz w:val="20"/>
          <w:szCs w:val="20"/>
        </w:rPr>
        <w:t>. Ukoliko nije moguće u jednoj proračunskoj godini podmiriti planirani manjak odnosno utrošiti planirani višak potrebno je donijeti višegodišnji plan uravnoteženja i isti uključiti u proračun.</w:t>
      </w:r>
    </w:p>
    <w:p w14:paraId="1A38FAA3" w14:textId="77777777" w:rsidR="000D35DF" w:rsidRPr="004714DD" w:rsidRDefault="004714DD" w:rsidP="006E338C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b/>
          <w:bCs/>
          <w:iCs/>
          <w:sz w:val="20"/>
          <w:szCs w:val="20"/>
        </w:rPr>
        <w:lastRenderedPageBreak/>
        <w:t xml:space="preserve">II </w:t>
      </w:r>
      <w:r w:rsidR="000D35DF" w:rsidRPr="004714DD">
        <w:rPr>
          <w:rFonts w:ascii="Verdana" w:hAnsi="Verdana" w:cs="Calibri"/>
          <w:b/>
          <w:bCs/>
          <w:iCs/>
          <w:sz w:val="20"/>
          <w:szCs w:val="20"/>
        </w:rPr>
        <w:t>Posebni dio proračuna</w:t>
      </w:r>
      <w:r w:rsidR="000D35DF" w:rsidRPr="004714DD">
        <w:rPr>
          <w:rFonts w:ascii="Verdana" w:hAnsi="Verdana" w:cs="Calibri"/>
          <w:sz w:val="20"/>
          <w:szCs w:val="20"/>
        </w:rPr>
        <w:t xml:space="preserve"> sastoji se od plana rashoda i izdataka Općine Tompojevci iskazanih po organizacijskoj klasifikaciji, izvorima financiranja i ekonomskoj klasifikaciji na razini skupine (druga razina), raspoređenih u programe koji se sastoje od aktivnosti i projekata.</w:t>
      </w:r>
    </w:p>
    <w:p w14:paraId="16F40A4C" w14:textId="77777777" w:rsidR="000D35DF" w:rsidRPr="004714DD" w:rsidRDefault="004714DD" w:rsidP="006E338C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b/>
          <w:bCs/>
          <w:iCs/>
          <w:sz w:val="20"/>
          <w:szCs w:val="20"/>
        </w:rPr>
        <w:t xml:space="preserve">III </w:t>
      </w:r>
      <w:r w:rsidR="000D35DF" w:rsidRPr="004714DD">
        <w:rPr>
          <w:rFonts w:ascii="Verdana" w:hAnsi="Verdana" w:cs="Calibri"/>
          <w:b/>
          <w:bCs/>
          <w:iCs/>
          <w:sz w:val="20"/>
          <w:szCs w:val="20"/>
        </w:rPr>
        <w:t>Obrazloženje proračun</w:t>
      </w:r>
      <w:r w:rsidR="000D35DF" w:rsidRPr="004714DD">
        <w:rPr>
          <w:rFonts w:ascii="Verdana" w:hAnsi="Verdana" w:cs="Calibri"/>
          <w:b/>
          <w:bCs/>
          <w:i/>
          <w:iCs/>
          <w:sz w:val="20"/>
          <w:szCs w:val="20"/>
        </w:rPr>
        <w:t>a</w:t>
      </w:r>
      <w:r w:rsidR="000D35DF" w:rsidRPr="004714DD">
        <w:rPr>
          <w:rFonts w:ascii="Verdana" w:hAnsi="Verdana" w:cs="Calibri"/>
          <w:sz w:val="20"/>
          <w:szCs w:val="20"/>
        </w:rPr>
        <w:t xml:space="preserve"> sastoji se od obrazloženja općeg dijela proračuna i obrazloženja posebnog dijela proračuna, te obrazloženja prenesenog manjka odnosno viška proračuna.</w:t>
      </w:r>
    </w:p>
    <w:p w14:paraId="2B3BB93D" w14:textId="77777777" w:rsidR="000D35DF" w:rsidRPr="004714DD" w:rsidRDefault="000D35DF" w:rsidP="006E338C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sz w:val="20"/>
          <w:szCs w:val="20"/>
        </w:rPr>
        <w:t>Obrazloženje općeg dijela proračuna sadrži obrazloženje:</w:t>
      </w:r>
    </w:p>
    <w:p w14:paraId="2D3E1268" w14:textId="77777777" w:rsidR="000D35DF" w:rsidRPr="004714DD" w:rsidRDefault="000D35DF" w:rsidP="006E338C">
      <w:pPr>
        <w:spacing w:after="0"/>
        <w:ind w:left="-567" w:firstLine="567"/>
        <w:jc w:val="both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sz w:val="20"/>
          <w:szCs w:val="20"/>
        </w:rPr>
        <w:t xml:space="preserve">– prihoda i rashoda, primitaka i izdataka proračuna </w:t>
      </w:r>
    </w:p>
    <w:p w14:paraId="4154F0EE" w14:textId="77777777" w:rsidR="000D35DF" w:rsidRPr="004714DD" w:rsidRDefault="000D35DF" w:rsidP="006E338C">
      <w:pPr>
        <w:spacing w:after="0"/>
        <w:ind w:left="-567" w:firstLine="567"/>
        <w:jc w:val="both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sz w:val="20"/>
          <w:szCs w:val="20"/>
        </w:rPr>
        <w:t>– prenesenog manjka odnosno viška proračuna.</w:t>
      </w:r>
    </w:p>
    <w:p w14:paraId="72ABA96F" w14:textId="77777777" w:rsidR="000D35DF" w:rsidRPr="004714DD" w:rsidRDefault="000D35DF" w:rsidP="006E338C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sz w:val="20"/>
          <w:szCs w:val="20"/>
        </w:rPr>
        <w:t>Obrazloženje posebnog dijela Proračuna sastoji se od obrazloženja programa koje se daje kroz obrazloženje aktivnosti i projekata zajedno sa ciljevima i pokazateljima uspješnosti.</w:t>
      </w:r>
    </w:p>
    <w:p w14:paraId="3E8FF266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352FC43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bCs/>
          <w:sz w:val="20"/>
          <w:szCs w:val="20"/>
        </w:rPr>
      </w:pPr>
    </w:p>
    <w:p w14:paraId="11A45B94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b/>
          <w:bCs/>
          <w:sz w:val="20"/>
          <w:szCs w:val="20"/>
        </w:rPr>
      </w:pPr>
      <w:r w:rsidRPr="004714DD">
        <w:rPr>
          <w:rFonts w:ascii="Verdana" w:eastAsia="Verdana" w:hAnsi="Verdana" w:cs="Courier New"/>
          <w:b/>
          <w:bCs/>
          <w:sz w:val="20"/>
          <w:szCs w:val="20"/>
        </w:rPr>
        <w:t>PRIHODI I PRIMICI, RASHODI I IZDACI PRORAČUNA PO VRSTAMA</w:t>
      </w:r>
    </w:p>
    <w:p w14:paraId="6959E9F2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970D70F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4714DD">
        <w:rPr>
          <w:rFonts w:ascii="Verdana" w:eastAsia="Verdana" w:hAnsi="Verdana" w:cs="Courier New"/>
          <w:sz w:val="20"/>
          <w:szCs w:val="20"/>
        </w:rPr>
        <w:t xml:space="preserve">Prihodi i primici Proračuna prema ekonomskoj klasifikaciji obuhvaćaju: </w:t>
      </w:r>
    </w:p>
    <w:p w14:paraId="38F734BD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7EAF0BC6" w14:textId="77777777" w:rsidR="00D54569" w:rsidRPr="004714DD" w:rsidRDefault="00D54569" w:rsidP="004714DD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4714DD">
        <w:rPr>
          <w:rFonts w:ascii="Verdana" w:eastAsia="Verdana" w:hAnsi="Verdana" w:cs="Courier New"/>
          <w:sz w:val="20"/>
          <w:szCs w:val="20"/>
        </w:rPr>
        <w:t>prihode poslovanja</w:t>
      </w:r>
    </w:p>
    <w:p w14:paraId="1C63B852" w14:textId="77777777" w:rsidR="00D54569" w:rsidRPr="004714DD" w:rsidRDefault="00D54569" w:rsidP="004714DD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4714DD">
        <w:rPr>
          <w:rFonts w:ascii="Verdana" w:eastAsia="Verdana" w:hAnsi="Verdana" w:cs="Courier New"/>
          <w:sz w:val="20"/>
          <w:szCs w:val="20"/>
        </w:rPr>
        <w:t xml:space="preserve">prihode od prodaje nefinancijske imovine </w:t>
      </w:r>
    </w:p>
    <w:p w14:paraId="38A2F256" w14:textId="77777777" w:rsidR="00D54569" w:rsidRPr="004714DD" w:rsidRDefault="00D54569" w:rsidP="004714DD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4714DD">
        <w:rPr>
          <w:rFonts w:ascii="Verdana" w:eastAsia="Verdana" w:hAnsi="Verdana" w:cs="Courier New"/>
          <w:sz w:val="20"/>
          <w:szCs w:val="20"/>
        </w:rPr>
        <w:t xml:space="preserve">raspoloživa sredstva iz prethodnih godina </w:t>
      </w:r>
    </w:p>
    <w:p w14:paraId="5E37B132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1995B0D8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4714DD">
        <w:rPr>
          <w:rFonts w:ascii="Verdana" w:eastAsia="Verdana" w:hAnsi="Verdana" w:cs="Courier New"/>
          <w:sz w:val="20"/>
          <w:szCs w:val="20"/>
        </w:rPr>
        <w:t>Rashodi i izdaci Proračuna prema ekonomskoj klasifikaciji obuhvaćaju:</w:t>
      </w:r>
    </w:p>
    <w:p w14:paraId="1EAE149B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4714DD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17593263" w14:textId="77777777" w:rsidR="00D54569" w:rsidRPr="004714DD" w:rsidRDefault="00D54569" w:rsidP="004714D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Verdana" w:eastAsia="Verdana" w:hAnsi="Verdana" w:cs="Courier New"/>
          <w:sz w:val="20"/>
          <w:szCs w:val="20"/>
        </w:rPr>
      </w:pPr>
      <w:r w:rsidRPr="004714DD">
        <w:rPr>
          <w:rFonts w:ascii="Verdana" w:eastAsia="Verdana" w:hAnsi="Verdana" w:cs="Courier New"/>
          <w:sz w:val="20"/>
          <w:szCs w:val="20"/>
        </w:rPr>
        <w:t>rashode poslovanja</w:t>
      </w:r>
    </w:p>
    <w:p w14:paraId="53EEBCA8" w14:textId="77777777" w:rsidR="00D54569" w:rsidRPr="004714DD" w:rsidRDefault="00D54569" w:rsidP="004714D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Verdana" w:eastAsia="Verdana" w:hAnsi="Verdana" w:cs="Courier New"/>
          <w:sz w:val="20"/>
          <w:szCs w:val="20"/>
        </w:rPr>
      </w:pPr>
      <w:r w:rsidRPr="004714DD">
        <w:rPr>
          <w:rFonts w:ascii="Verdana" w:eastAsia="Verdana" w:hAnsi="Verdana" w:cs="Courier New"/>
          <w:sz w:val="20"/>
          <w:szCs w:val="20"/>
        </w:rPr>
        <w:t xml:space="preserve">rashode za nabavu nefinancijske imovine </w:t>
      </w:r>
    </w:p>
    <w:p w14:paraId="08C857D2" w14:textId="77777777" w:rsidR="00D54569" w:rsidRPr="004714DD" w:rsidRDefault="00D54569" w:rsidP="004714D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Verdana" w:eastAsia="Verdana" w:hAnsi="Verdana" w:cs="Courier New"/>
          <w:sz w:val="20"/>
          <w:szCs w:val="20"/>
        </w:rPr>
      </w:pPr>
      <w:r w:rsidRPr="004714DD">
        <w:rPr>
          <w:rFonts w:ascii="Verdana" w:eastAsia="Verdana" w:hAnsi="Verdana" w:cs="Courier New"/>
          <w:sz w:val="20"/>
          <w:szCs w:val="20"/>
        </w:rPr>
        <w:t xml:space="preserve">izdatke za financijsku imovinu i otplate zajmova </w:t>
      </w:r>
    </w:p>
    <w:p w14:paraId="08DDBE27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DD48DBF" w14:textId="77777777" w:rsidR="00E67EEC" w:rsidRPr="004714DD" w:rsidRDefault="00E67EEC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sz w:val="32"/>
          <w:szCs w:val="32"/>
        </w:rPr>
      </w:pPr>
    </w:p>
    <w:p w14:paraId="1E4EBF57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sz w:val="32"/>
          <w:szCs w:val="32"/>
        </w:rPr>
      </w:pPr>
      <w:r w:rsidRPr="00D54569">
        <w:rPr>
          <w:rFonts w:ascii="Verdana" w:eastAsia="Verdana" w:hAnsi="Verdana" w:cs="Courier New"/>
          <w:b/>
          <w:bCs/>
          <w:sz w:val="32"/>
          <w:szCs w:val="32"/>
        </w:rPr>
        <w:t>VAŽNO JE ZNATI!</w:t>
      </w:r>
    </w:p>
    <w:p w14:paraId="4E0F361C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89BB148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Jedno od najvažnijih načela Proračuna je da isti mora biti 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>uravnotežen = ukupna visina planiranih prihoda</w:t>
      </w:r>
      <w:r w:rsidR="00A617F6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</w:t>
      </w:r>
      <w:r w:rsidR="00261BF9" w:rsidRPr="00E00083">
        <w:rPr>
          <w:rFonts w:ascii="Verdana" w:eastAsia="Verdana" w:hAnsi="Verdana" w:cs="Courier New"/>
          <w:b/>
          <w:bCs/>
          <w:sz w:val="20"/>
          <w:szCs w:val="20"/>
        </w:rPr>
        <w:t>i višak/manjak</w:t>
      </w:r>
      <w:r w:rsidR="00A617F6" w:rsidRPr="00E00083">
        <w:rPr>
          <w:rFonts w:ascii="Verdana" w:eastAsia="Verdana" w:hAnsi="Verdana" w:cs="Courier New"/>
          <w:b/>
          <w:bCs/>
          <w:sz w:val="20"/>
          <w:szCs w:val="20"/>
        </w:rPr>
        <w:t xml:space="preserve"> iz predhodnih godina</w:t>
      </w:r>
      <w:r w:rsidR="00261BF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mora biti istovjet</w:t>
      </w:r>
      <w:r w:rsidR="00E64C06">
        <w:rPr>
          <w:rFonts w:ascii="Verdana" w:eastAsia="Verdana" w:hAnsi="Verdana" w:cs="Courier New"/>
          <w:b/>
          <w:bCs/>
          <w:color w:val="000000"/>
          <w:sz w:val="20"/>
          <w:szCs w:val="20"/>
        </w:rPr>
        <w:t>a</w:t>
      </w:r>
      <w:r w:rsidR="00261BF9">
        <w:rPr>
          <w:rFonts w:ascii="Verdana" w:eastAsia="Verdana" w:hAnsi="Verdana" w:cs="Courier New"/>
          <w:b/>
          <w:bCs/>
          <w:color w:val="000000"/>
          <w:sz w:val="20"/>
          <w:szCs w:val="20"/>
        </w:rPr>
        <w:t>n ukupnoj visini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planiranih rashoda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</w:p>
    <w:p w14:paraId="47ECDA38" w14:textId="77777777" w:rsid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47C5F9F" w14:textId="77777777" w:rsidR="00FF5466" w:rsidRPr="00D54569" w:rsidRDefault="00FF5466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26D4955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5A2EAF2" w14:textId="77777777" w:rsidR="00D54569" w:rsidRDefault="00FF6D47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drawing>
          <wp:inline distT="0" distB="0" distL="0" distR="0" wp14:anchorId="05C01563" wp14:editId="35012712">
            <wp:extent cx="1362075" cy="1285875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BE7B5" w14:textId="77777777" w:rsidR="00FF5466" w:rsidRPr="00D54569" w:rsidRDefault="00FF5466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794E186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59C9231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2A14AB4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Određeni rashodi mogu se financirati isključivo iz određenih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prihoda – namjenski prihodi.</w:t>
      </w:r>
    </w:p>
    <w:p w14:paraId="50BB9A41" w14:textId="77777777" w:rsidR="00B46BAC" w:rsidRDefault="00B46BAC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81998AA" w14:textId="77777777" w:rsidR="00B46BAC" w:rsidRDefault="00B46BAC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9027E90" w14:textId="77777777" w:rsidR="00B46BAC" w:rsidRDefault="00B46BAC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FBE14C3" w14:textId="77777777" w:rsidR="00D54569" w:rsidRPr="00D54569" w:rsidRDefault="00E64C06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</w:p>
    <w:p w14:paraId="0A2F2408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lastRenderedPageBreak/>
        <w:t xml:space="preserve">PRIHODI PRORAČUNA I NJIHOVA NAMJENA </w:t>
      </w:r>
    </w:p>
    <w:p w14:paraId="4D85FA4E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70C0"/>
          <w:sz w:val="20"/>
          <w:szCs w:val="20"/>
        </w:rPr>
      </w:pPr>
    </w:p>
    <w:p w14:paraId="27E07368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Za što se koriste?</w:t>
      </w:r>
    </w:p>
    <w:p w14:paraId="68B813ED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8E15F4F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Prihodi od prodaje imovine = isključivo za kapitalna ulaganja (investicije)</w:t>
      </w:r>
    </w:p>
    <w:p w14:paraId="79124F55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Komunalni prihodi = isključivo za komunalne programe</w:t>
      </w:r>
    </w:p>
    <w:p w14:paraId="4E7A76F9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Komunalni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doprinos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= g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radnja objekata i uređaja komunalne infrastrukture</w:t>
      </w:r>
    </w:p>
    <w:p w14:paraId="4B331B7A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 xml:space="preserve">Komunalna naknada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=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održavanje objekata i uređaja komunalne infrastrukture</w:t>
      </w:r>
    </w:p>
    <w:p w14:paraId="02B1FC2E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124108F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Nenamjenski prihodi = (porezi, zakup posl. prostora, ostali prihodi) mogu financirati sve vrste rashoda, a u općini Tompojevci uglavnom se troše za: </w:t>
      </w:r>
    </w:p>
    <w:p w14:paraId="5F9BF8FE" w14:textId="77777777" w:rsidR="00D54569" w:rsidRPr="00D54569" w:rsidRDefault="00D54569" w:rsidP="004714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Javne potrebe </w:t>
      </w:r>
    </w:p>
    <w:p w14:paraId="7DAC1E34" w14:textId="77777777" w:rsidR="00D54569" w:rsidRPr="00D54569" w:rsidRDefault="00D54569" w:rsidP="004714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Materijalne rashode Općine</w:t>
      </w:r>
    </w:p>
    <w:p w14:paraId="4F0F9A3D" w14:textId="77777777" w:rsidR="00D54569" w:rsidRPr="00D54569" w:rsidRDefault="00D54569" w:rsidP="004714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Pokriće nedostataka komunalnih prihoda u održavanju komunalne infrastrukture (Program održavanje komunalne infrastrukture viši je od prihoda koji se uberu za tu namjenu)</w:t>
      </w:r>
    </w:p>
    <w:p w14:paraId="249CFEFD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5EEE7CF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 xml:space="preserve">RASHODI PRORAČUNA </w:t>
      </w:r>
    </w:p>
    <w:p w14:paraId="293FB702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70C0"/>
          <w:sz w:val="20"/>
          <w:szCs w:val="20"/>
        </w:rPr>
      </w:pPr>
    </w:p>
    <w:p w14:paraId="0C5C9428" w14:textId="77777777" w:rsidR="00D54569" w:rsidRPr="00D54569" w:rsidRDefault="00D54569" w:rsidP="004714D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Rashodi poslovanja</w:t>
      </w:r>
    </w:p>
    <w:p w14:paraId="56AC807F" w14:textId="77777777" w:rsidR="00D54569" w:rsidRPr="00D54569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Materijalni rashodi</w:t>
      </w:r>
    </w:p>
    <w:p w14:paraId="32CA6A4B" w14:textId="77777777" w:rsidR="00D54569" w:rsidRPr="00D54569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Financijski rashodi</w:t>
      </w:r>
    </w:p>
    <w:p w14:paraId="1A5C9724" w14:textId="77777777" w:rsidR="00D54569" w:rsidRPr="00D54569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Subvencije</w:t>
      </w:r>
    </w:p>
    <w:p w14:paraId="6D1EF606" w14:textId="77777777" w:rsidR="00D54569" w:rsidRPr="00D54569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Pomoći unutar općeg proračuna</w:t>
      </w:r>
    </w:p>
    <w:p w14:paraId="57D13BFD" w14:textId="77777777" w:rsidR="00D54569" w:rsidRPr="00D54569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Naknada građanima i kućanstvima na temelju osiguranja i druge naknade</w:t>
      </w:r>
    </w:p>
    <w:p w14:paraId="10F743D6" w14:textId="77777777" w:rsidR="00D54569" w:rsidRPr="00D54569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Ostali rashodi</w:t>
      </w:r>
    </w:p>
    <w:p w14:paraId="78F223EF" w14:textId="77777777" w:rsidR="00D54569" w:rsidRPr="00D54569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Rashodi za nabavu nefinancijske imovine </w:t>
      </w:r>
    </w:p>
    <w:p w14:paraId="7C5974B1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EDEA7A9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Dali se proračun može mijenjati?</w:t>
      </w:r>
    </w:p>
    <w:p w14:paraId="0ED2AD87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357D12F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Proračun nije „statičan” akt već se, sukladno Zakonu može mijenjati tijekom proračunske godine 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„rebalans”.  Procedura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izmjena Proračuna istovjetna je proceduri njegova donošenja: „rebalans” predlaže načelnik, a donosi Općinsko vijeće.</w:t>
      </w:r>
    </w:p>
    <w:p w14:paraId="1B00DA4F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Tijekom proračunske godine, a u slučaju da se, zbog nastanka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pl-PL"/>
        </w:rPr>
        <w:t xml:space="preserve"> novih obveza za proračun ili promjena gospodarskih kretanja,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povećaju rashod</w:t>
      </w:r>
      <w:r w:rsidR="00E00083">
        <w:rPr>
          <w:rFonts w:ascii="Verdana" w:eastAsia="Verdana" w:hAnsi="Verdana" w:cs="Courier New"/>
          <w:color w:val="000000"/>
          <w:sz w:val="20"/>
          <w:szCs w:val="20"/>
        </w:rPr>
        <w:t>i i/ili izdaci odnosno smanjuju prihodi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i/ili primici, načelnik može na prijedlog Upravno</w:t>
      </w:r>
      <w:r w:rsidR="00B46BAC">
        <w:rPr>
          <w:rFonts w:ascii="Verdana" w:eastAsia="Verdana" w:hAnsi="Verdana" w:cs="Courier New"/>
          <w:color w:val="000000"/>
          <w:sz w:val="20"/>
          <w:szCs w:val="20"/>
        </w:rPr>
        <w:t xml:space="preserve">g odijela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obustaviti izvršavanje pojedinih rashoda i/ili izdataka.</w:t>
      </w:r>
    </w:p>
    <w:p w14:paraId="0AC3C133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2D7735C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Kako se Općina može zaduživati?</w:t>
      </w:r>
    </w:p>
    <w:p w14:paraId="6E713BE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9130E1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Općina se može dugoročno zaduživati</w:t>
      </w:r>
    </w:p>
    <w:p w14:paraId="3B0F683C" w14:textId="77777777"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Isključivo za kapitalne investicije</w:t>
      </w:r>
    </w:p>
    <w:p w14:paraId="591E9944" w14:textId="77777777"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Investicija planirana u Proračunu</w:t>
      </w:r>
    </w:p>
    <w:p w14:paraId="05EAACE2" w14:textId="77777777"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Prethodna suglasnost Općinskog vijeća</w:t>
      </w:r>
    </w:p>
    <w:p w14:paraId="16F71227" w14:textId="77777777"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Suglasnost Vlade RH</w:t>
      </w:r>
    </w:p>
    <w:p w14:paraId="1F80108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F07B56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Ukupan opseg zaduživanje (godišnja obveza anuiteta po zaduženju Općine kao i anuiteta po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danim jamstvima i suglasnostima (trgovačkim društvima i ustanovama Općine) </w:t>
      </w: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ne smije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bCs/>
          <w:color w:val="000000"/>
          <w:sz w:val="20"/>
          <w:szCs w:val="20"/>
          <w:lang w:val="pl-PL"/>
        </w:rPr>
        <w:t>prelaziti 20% prihoda proračuna (bez prihoda od domaćih i stranih pomoći,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donacija,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sufinanciranja građana)</w:t>
      </w:r>
    </w:p>
    <w:p w14:paraId="35C73BD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750420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Općina se može kratkoročno zaduživati</w:t>
      </w:r>
    </w:p>
    <w:p w14:paraId="1D022851" w14:textId="77777777" w:rsidR="00D54569" w:rsidRPr="00D54569" w:rsidRDefault="00D54569" w:rsidP="00D545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Bez posebnih suglasnosti</w:t>
      </w:r>
    </w:p>
    <w:p w14:paraId="76D1651E" w14:textId="77777777" w:rsidR="00D54569" w:rsidRPr="00D54569" w:rsidRDefault="00D54569" w:rsidP="00D545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Pokriće nelikvidnosti</w:t>
      </w:r>
    </w:p>
    <w:p w14:paraId="5A212ADB" w14:textId="77777777" w:rsidR="00D54569" w:rsidRPr="00D54569" w:rsidRDefault="00D54569" w:rsidP="00D545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Unutar jedne godine</w:t>
      </w:r>
    </w:p>
    <w:p w14:paraId="4575F03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b/>
          <w:bCs/>
          <w:color w:val="000000"/>
          <w:sz w:val="20"/>
          <w:szCs w:val="20"/>
        </w:rPr>
      </w:pPr>
    </w:p>
    <w:p w14:paraId="588E6ED0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>Općina Tompojevci nema ni kratkoročnih ni dugoročnih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>zaduženja.</w:t>
      </w:r>
    </w:p>
    <w:p w14:paraId="6B3DF7C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358764C" w14:textId="77777777" w:rsidR="007221F7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t>P</w:t>
      </w:r>
      <w:r w:rsidR="007221F7">
        <w:rPr>
          <w:rFonts w:ascii="Verdana" w:eastAsia="Verdana" w:hAnsi="Verdana" w:cs="Courier New"/>
          <w:b/>
          <w:sz w:val="32"/>
          <w:szCs w:val="32"/>
        </w:rPr>
        <w:t>RORAČUN OPĆINE TOMPOJEVCI ZA</w:t>
      </w:r>
    </w:p>
    <w:p w14:paraId="33BF2125" w14:textId="77777777" w:rsidR="00D54569" w:rsidRPr="00D54569" w:rsidRDefault="007221F7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>
        <w:rPr>
          <w:rFonts w:ascii="Verdana" w:eastAsia="Verdana" w:hAnsi="Verdana" w:cs="Courier New"/>
          <w:b/>
          <w:sz w:val="32"/>
          <w:szCs w:val="32"/>
        </w:rPr>
        <w:t xml:space="preserve"> 202</w:t>
      </w:r>
      <w:r w:rsidR="00A73025">
        <w:rPr>
          <w:rFonts w:ascii="Verdana" w:eastAsia="Verdana" w:hAnsi="Verdana" w:cs="Courier New"/>
          <w:b/>
          <w:sz w:val="32"/>
          <w:szCs w:val="32"/>
        </w:rPr>
        <w:t>3</w:t>
      </w:r>
      <w:r w:rsidR="00D54569" w:rsidRPr="00D54569">
        <w:rPr>
          <w:rFonts w:ascii="Verdana" w:eastAsia="Verdana" w:hAnsi="Verdana" w:cs="Courier New"/>
          <w:b/>
          <w:sz w:val="32"/>
          <w:szCs w:val="32"/>
        </w:rPr>
        <w:t>.GODINU</w:t>
      </w:r>
    </w:p>
    <w:p w14:paraId="4667529F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t>I PROJEKCIJA PRORAČUNA ZA</w:t>
      </w:r>
    </w:p>
    <w:p w14:paraId="04D970DC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t>20</w:t>
      </w:r>
      <w:r w:rsidR="00CC5F28">
        <w:rPr>
          <w:rFonts w:ascii="Verdana" w:eastAsia="Verdana" w:hAnsi="Verdana" w:cs="Courier New"/>
          <w:b/>
          <w:sz w:val="32"/>
          <w:szCs w:val="32"/>
        </w:rPr>
        <w:t>2</w:t>
      </w:r>
      <w:r w:rsidR="00A73025">
        <w:rPr>
          <w:rFonts w:ascii="Verdana" w:eastAsia="Verdana" w:hAnsi="Verdana" w:cs="Courier New"/>
          <w:b/>
          <w:sz w:val="32"/>
          <w:szCs w:val="32"/>
        </w:rPr>
        <w:t>4</w:t>
      </w:r>
      <w:r w:rsidRPr="00D54569">
        <w:rPr>
          <w:rFonts w:ascii="Verdana" w:eastAsia="Verdana" w:hAnsi="Verdana" w:cs="Courier New"/>
          <w:b/>
          <w:sz w:val="32"/>
          <w:szCs w:val="32"/>
        </w:rPr>
        <w:t>. I 202</w:t>
      </w:r>
      <w:r w:rsidR="00A73025">
        <w:rPr>
          <w:rFonts w:ascii="Verdana" w:eastAsia="Verdana" w:hAnsi="Verdana" w:cs="Courier New"/>
          <w:b/>
          <w:sz w:val="32"/>
          <w:szCs w:val="32"/>
        </w:rPr>
        <w:t>5</w:t>
      </w:r>
      <w:r w:rsidRPr="00D54569">
        <w:rPr>
          <w:rFonts w:ascii="Verdana" w:eastAsia="Verdana" w:hAnsi="Verdana" w:cs="Courier New"/>
          <w:b/>
          <w:sz w:val="32"/>
          <w:szCs w:val="32"/>
        </w:rPr>
        <w:t>. GODINU</w:t>
      </w:r>
    </w:p>
    <w:p w14:paraId="24CB6C4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B04ECA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6F6AF5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PRIHODI I PRIMICI</w:t>
      </w:r>
      <w:r w:rsidR="007221F7">
        <w:rPr>
          <w:rFonts w:ascii="Verdana" w:eastAsia="Verdana" w:hAnsi="Verdana" w:cs="Courier New"/>
          <w:color w:val="000000"/>
          <w:sz w:val="20"/>
          <w:szCs w:val="20"/>
        </w:rPr>
        <w:t>, RASHODI I IZDACI PRORAČUNA 202</w:t>
      </w:r>
      <w:r w:rsidR="00A73025">
        <w:rPr>
          <w:rFonts w:ascii="Verdana" w:eastAsia="Verdana" w:hAnsi="Verdana" w:cs="Courier New"/>
          <w:color w:val="000000"/>
          <w:sz w:val="20"/>
          <w:szCs w:val="20"/>
        </w:rPr>
        <w:t>3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. </w:t>
      </w:r>
    </w:p>
    <w:p w14:paraId="70B2323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I PROJEKCIJE PRORAČUNA ZA 20</w:t>
      </w:r>
      <w:r w:rsidR="007221F7">
        <w:rPr>
          <w:rFonts w:ascii="Verdana" w:eastAsia="Verdana" w:hAnsi="Verdana" w:cs="Courier New"/>
          <w:color w:val="000000"/>
          <w:sz w:val="20"/>
          <w:szCs w:val="20"/>
        </w:rPr>
        <w:t>2</w:t>
      </w:r>
      <w:r w:rsidR="00A73025">
        <w:rPr>
          <w:rFonts w:ascii="Verdana" w:eastAsia="Verdana" w:hAnsi="Verdana" w:cs="Courier New"/>
          <w:color w:val="000000"/>
          <w:sz w:val="20"/>
          <w:szCs w:val="20"/>
        </w:rPr>
        <w:t>4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. 202</w:t>
      </w:r>
      <w:r w:rsidR="00A73025">
        <w:rPr>
          <w:rFonts w:ascii="Verdana" w:eastAsia="Verdana" w:hAnsi="Verdana" w:cs="Courier New"/>
          <w:color w:val="000000"/>
          <w:sz w:val="20"/>
          <w:szCs w:val="20"/>
        </w:rPr>
        <w:t>5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. GODINU                                          URAVNOTEŽENI</w:t>
      </w:r>
    </w:p>
    <w:p w14:paraId="7F3D4111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BF62854" w14:textId="77777777" w:rsidR="00764668" w:rsidRDefault="00764668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D7601CB" w14:textId="77777777" w:rsidR="00764668" w:rsidRPr="00D54569" w:rsidRDefault="00764668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32FBC83" w14:textId="77777777" w:rsidR="00D54569" w:rsidRDefault="00764668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drawing>
          <wp:inline distT="0" distB="0" distL="0" distR="0" wp14:anchorId="0844A88C" wp14:editId="476943C1">
            <wp:extent cx="5791200" cy="3752850"/>
            <wp:effectExtent l="0" t="0" r="19050" b="19050"/>
            <wp:docPr id="12" name="Grafikon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95FB96B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85910D1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BE6FEAF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7C57AD6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E060F94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9905E36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27AEEFE" w14:textId="77777777" w:rsidR="00913D8E" w:rsidRDefault="00913D8E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12F7B03" w14:textId="77777777" w:rsidR="00764668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58EFBC8" w14:textId="77777777" w:rsidR="00FF5466" w:rsidRDefault="00FF5466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95DEB63" w14:textId="77777777" w:rsidR="00481350" w:rsidRDefault="00481350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31C3CF6" w14:textId="77777777" w:rsidR="00764668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D5B76EC" w14:textId="77777777" w:rsidR="00764668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8EDEF24" w14:textId="77777777" w:rsidR="00A73025" w:rsidRDefault="00A73025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AFBDC6C" w14:textId="77777777" w:rsidR="00A73025" w:rsidRDefault="00A73025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B43D262" w14:textId="77777777" w:rsidR="00764668" w:rsidRPr="00D54569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3EAC774" w14:textId="6C8EABE8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 xml:space="preserve">PRIHODI PRORAČUNA </w:t>
      </w:r>
      <w:r w:rsidR="007856BE">
        <w:rPr>
          <w:rFonts w:ascii="Verdana" w:eastAsia="Verdana" w:hAnsi="Verdana" w:cs="Courier New"/>
          <w:b/>
          <w:sz w:val="20"/>
          <w:szCs w:val="20"/>
        </w:rPr>
        <w:t>ZA 202</w:t>
      </w:r>
      <w:r w:rsidR="00A73025">
        <w:rPr>
          <w:rFonts w:ascii="Verdana" w:eastAsia="Verdana" w:hAnsi="Verdana" w:cs="Courier New"/>
          <w:b/>
          <w:sz w:val="20"/>
          <w:szCs w:val="20"/>
        </w:rPr>
        <w:t>3</w:t>
      </w:r>
      <w:r w:rsidRPr="00D54569">
        <w:rPr>
          <w:rFonts w:ascii="Verdana" w:eastAsia="Verdana" w:hAnsi="Verdana" w:cs="Courier New"/>
          <w:b/>
          <w:sz w:val="20"/>
          <w:szCs w:val="20"/>
        </w:rPr>
        <w:t>.</w:t>
      </w:r>
      <w:r w:rsidR="002D468A">
        <w:rPr>
          <w:rFonts w:ascii="Verdana" w:eastAsia="Verdana" w:hAnsi="Verdana" w:cs="Courier New"/>
          <w:b/>
          <w:sz w:val="20"/>
          <w:szCs w:val="20"/>
        </w:rPr>
        <w:t xml:space="preserve"> izraženi u EUR</w:t>
      </w:r>
    </w:p>
    <w:p w14:paraId="30F27C6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410"/>
      </w:tblGrid>
      <w:tr w:rsidR="00A73025" w:rsidRPr="00D54569" w14:paraId="7836C9E9" w14:textId="77777777" w:rsidTr="00D54569">
        <w:trPr>
          <w:trHeight w:val="45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BCF17" w14:textId="77777777" w:rsidR="00A73025" w:rsidRPr="00CB61F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CB61F4">
              <w:rPr>
                <w:rFonts w:ascii="Verdana" w:eastAsia="Verdana" w:hAnsi="Verdana" w:cs="Courier New"/>
                <w:sz w:val="20"/>
                <w:szCs w:val="20"/>
              </w:rPr>
              <w:t>PRIHODI PRORAČUNA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4845E" w14:textId="77777777" w:rsidR="00A73025" w:rsidRPr="00CB61F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CB61F4">
              <w:rPr>
                <w:rFonts w:ascii="Verdana" w:eastAsia="Verdana" w:hAnsi="Verdana" w:cs="Courier New"/>
                <w:sz w:val="20"/>
                <w:szCs w:val="20"/>
              </w:rPr>
              <w:t>Proračun 2023.</w:t>
            </w:r>
          </w:p>
        </w:tc>
      </w:tr>
      <w:tr w:rsidR="00A73025" w:rsidRPr="00D54569" w14:paraId="5B2D10B8" w14:textId="77777777" w:rsidTr="00DE6D77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CDF96" w14:textId="77777777" w:rsidR="00A73025" w:rsidRPr="00CB61F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b/>
                <w:sz w:val="18"/>
                <w:szCs w:val="18"/>
              </w:rPr>
              <w:t>6 PRIHODI POSLOVANJA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65B7" w14:textId="77777777" w:rsidR="00A73025" w:rsidRPr="00CB61F4" w:rsidRDefault="00A73025" w:rsidP="00ED188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1F4">
              <w:rPr>
                <w:rFonts w:ascii="Tahoma" w:hAnsi="Tahoma" w:cs="Tahoma"/>
                <w:b/>
                <w:bCs/>
                <w:sz w:val="18"/>
                <w:szCs w:val="18"/>
              </w:rPr>
              <w:t>2.428.380,00</w:t>
            </w:r>
          </w:p>
        </w:tc>
      </w:tr>
      <w:tr w:rsidR="00A73025" w:rsidRPr="00D54569" w14:paraId="4DEA54F0" w14:textId="77777777" w:rsidTr="008F7281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74A9E" w14:textId="77777777" w:rsidR="00A73025" w:rsidRPr="00CB61F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sz w:val="18"/>
                <w:szCs w:val="18"/>
              </w:rPr>
              <w:t xml:space="preserve">61 Prihodi od poreza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7F31" w14:textId="77777777" w:rsidR="00A73025" w:rsidRPr="00CB61F4" w:rsidRDefault="00A73025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>234.025,00</w:t>
            </w:r>
          </w:p>
        </w:tc>
      </w:tr>
      <w:tr w:rsidR="00A73025" w:rsidRPr="00D54569" w14:paraId="6E3E439D" w14:textId="77777777" w:rsidTr="00D54569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968BC" w14:textId="77777777" w:rsidR="00A73025" w:rsidRPr="00CB61F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sz w:val="18"/>
                <w:szCs w:val="18"/>
              </w:rPr>
              <w:t>63 Pomoći iz inozemstva (darovnice) i od subjekata unutar opće države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BD34" w14:textId="77777777" w:rsidR="00A73025" w:rsidRPr="00CB61F4" w:rsidRDefault="00A73025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>2.027.350,00</w:t>
            </w:r>
          </w:p>
        </w:tc>
      </w:tr>
      <w:tr w:rsidR="00A73025" w:rsidRPr="00D54569" w14:paraId="42046CC0" w14:textId="77777777" w:rsidTr="00D54569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C210" w14:textId="77777777" w:rsidR="00A73025" w:rsidRPr="00CB61F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sz w:val="18"/>
                <w:szCs w:val="18"/>
              </w:rPr>
              <w:t xml:space="preserve">64 Prihodi od imovine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CC88" w14:textId="77777777" w:rsidR="00A73025" w:rsidRPr="00CB61F4" w:rsidRDefault="00A73025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>108.905,00</w:t>
            </w:r>
          </w:p>
        </w:tc>
      </w:tr>
      <w:tr w:rsidR="00A73025" w:rsidRPr="00D54569" w14:paraId="13E71207" w14:textId="77777777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D871" w14:textId="77777777" w:rsidR="00A73025" w:rsidRPr="00CB61F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sz w:val="18"/>
                <w:szCs w:val="18"/>
              </w:rPr>
              <w:t>65 Prihodi od administrativnih pristojbi i po posebnim propisima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46F5" w14:textId="77777777" w:rsidR="00A73025" w:rsidRPr="00CB61F4" w:rsidRDefault="00A73025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>57.440,00</w:t>
            </w:r>
          </w:p>
        </w:tc>
      </w:tr>
      <w:tr w:rsidR="00A73025" w:rsidRPr="00D54569" w14:paraId="292129BB" w14:textId="77777777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5509" w14:textId="77777777" w:rsidR="00A73025" w:rsidRPr="00CB61F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sz w:val="18"/>
                <w:szCs w:val="18"/>
              </w:rPr>
              <w:t xml:space="preserve">68 Ostali prihodi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007B" w14:textId="77777777" w:rsidR="00A73025" w:rsidRPr="00CB61F4" w:rsidRDefault="00A73025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 xml:space="preserve">660,00 </w:t>
            </w:r>
          </w:p>
        </w:tc>
      </w:tr>
      <w:tr w:rsidR="00A73025" w:rsidRPr="00D54569" w14:paraId="67699307" w14:textId="77777777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A380" w14:textId="77777777" w:rsidR="00A73025" w:rsidRPr="00CB61F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7 PRIHODI OD PRODAJE NEFINANCIJSKE IMOVINE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6B05" w14:textId="77777777" w:rsidR="00A73025" w:rsidRPr="00CB61F4" w:rsidRDefault="00A73025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1F4">
              <w:rPr>
                <w:rFonts w:ascii="Tahoma" w:hAnsi="Tahoma" w:cs="Tahoma"/>
                <w:b/>
                <w:bCs/>
                <w:sz w:val="18"/>
                <w:szCs w:val="18"/>
              </w:rPr>
              <w:t>21.280,00</w:t>
            </w:r>
          </w:p>
        </w:tc>
      </w:tr>
      <w:tr w:rsidR="00A73025" w:rsidRPr="00D54569" w14:paraId="1CE61E42" w14:textId="77777777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A692E" w14:textId="77777777" w:rsidR="00A73025" w:rsidRPr="00CB61F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sz w:val="18"/>
                <w:szCs w:val="18"/>
              </w:rPr>
              <w:t xml:space="preserve">71 Prihodi od prodaje neproizvedene imovine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EA4B" w14:textId="77777777" w:rsidR="00A73025" w:rsidRPr="00CB61F4" w:rsidRDefault="00A73025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>17.500,00</w:t>
            </w:r>
          </w:p>
        </w:tc>
      </w:tr>
      <w:tr w:rsidR="00A73025" w:rsidRPr="00D54569" w14:paraId="42F88705" w14:textId="77777777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389BE" w14:textId="77777777" w:rsidR="00A73025" w:rsidRPr="00CB61F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sz w:val="18"/>
                <w:szCs w:val="18"/>
              </w:rPr>
              <w:t>72</w:t>
            </w:r>
            <w:r w:rsidRPr="00CB61F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Prihodi od prodaje proizvedene dugotrajne imovine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079A" w14:textId="77777777" w:rsidR="00A73025" w:rsidRPr="00CB61F4" w:rsidRDefault="00A73025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>3.780,00</w:t>
            </w:r>
          </w:p>
        </w:tc>
      </w:tr>
      <w:tr w:rsidR="00A73025" w:rsidRPr="00D54569" w14:paraId="2FB3260E" w14:textId="77777777" w:rsidTr="00D54569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0B01E" w14:textId="77777777" w:rsidR="00A73025" w:rsidRPr="00CB61F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6+7 UKUPNO: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15EEB" w14:textId="77777777" w:rsidR="00A73025" w:rsidRPr="00CB61F4" w:rsidRDefault="00A73025" w:rsidP="00A73025">
            <w:pPr>
              <w:widowControl w:val="0"/>
              <w:tabs>
                <w:tab w:val="left" w:pos="1870"/>
                <w:tab w:val="right" w:pos="9014"/>
                <w:tab w:val="right" w:pos="10601"/>
                <w:tab w:val="right" w:pos="12188"/>
                <w:tab w:val="right" w:pos="13776"/>
                <w:tab w:val="right" w:pos="15363"/>
              </w:tabs>
              <w:autoSpaceDE w:val="0"/>
              <w:autoSpaceDN w:val="0"/>
              <w:adjustRightInd w:val="0"/>
              <w:spacing w:before="495" w:after="0" w:line="240" w:lineRule="auto"/>
              <w:jc w:val="right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r w:rsidRPr="00CB6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2.449.660,00</w:t>
            </w:r>
          </w:p>
        </w:tc>
      </w:tr>
      <w:tr w:rsidR="00A73025" w:rsidRPr="00D54569" w14:paraId="50BA7448" w14:textId="77777777" w:rsidTr="00D54569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7A1E9" w14:textId="77777777" w:rsidR="00A73025" w:rsidRPr="00CB61F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b/>
                <w:sz w:val="18"/>
                <w:szCs w:val="18"/>
              </w:rPr>
              <w:t>Raspoloživa sredstva iz prethodnih godina za pokriće manjka prihoda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B0B50" w14:textId="77777777" w:rsidR="00A73025" w:rsidRPr="00CB61F4" w:rsidRDefault="00A73025" w:rsidP="00ED188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  <w:p w14:paraId="5E0DC138" w14:textId="77777777" w:rsidR="00A73025" w:rsidRPr="00CB61F4" w:rsidRDefault="00A73025" w:rsidP="00ED188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b/>
                <w:sz w:val="18"/>
                <w:szCs w:val="18"/>
              </w:rPr>
              <w:t>156.175,00</w:t>
            </w:r>
          </w:p>
        </w:tc>
      </w:tr>
    </w:tbl>
    <w:p w14:paraId="1C0BE06D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EAD6927" w14:textId="77777777" w:rsidR="0079142A" w:rsidRDefault="0079142A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DA7AF72" w14:textId="77777777" w:rsidR="0079142A" w:rsidRPr="00D54569" w:rsidRDefault="0079142A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5027DAF" w14:textId="77777777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1B9C712D" w14:textId="77777777" w:rsidR="00913D8E" w:rsidRPr="00FA086B" w:rsidRDefault="00FF6D47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  <w:r w:rsidRPr="00FA086B">
        <w:rPr>
          <w:rFonts w:ascii="Verdana" w:eastAsia="Verdana" w:hAnsi="Verdana" w:cs="Courier New"/>
          <w:noProof/>
          <w:color w:val="FF0000"/>
          <w:sz w:val="20"/>
          <w:szCs w:val="20"/>
          <w:lang w:eastAsia="hr-HR"/>
        </w:rPr>
        <w:lastRenderedPageBreak/>
        <w:drawing>
          <wp:inline distT="0" distB="0" distL="0" distR="0" wp14:anchorId="7B143EAE" wp14:editId="2FB89942">
            <wp:extent cx="5410200" cy="4581525"/>
            <wp:effectExtent l="19050" t="0" r="19050" b="0"/>
            <wp:docPr id="5" name="Objek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BAE9394" w14:textId="77777777" w:rsidR="00CE2235" w:rsidRPr="00CE2235" w:rsidRDefault="00D54569" w:rsidP="00CE22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P</w:t>
      </w:r>
      <w:r w:rsidRPr="00D54569">
        <w:rPr>
          <w:rFonts w:ascii="Verdana" w:eastAsia="Verdana" w:hAnsi="Verdana" w:cs="Courier New"/>
          <w:sz w:val="20"/>
          <w:szCs w:val="20"/>
        </w:rPr>
        <w:t xml:space="preserve">rihodi poslovanja obuhvaćaju: </w:t>
      </w:r>
    </w:p>
    <w:p w14:paraId="53607280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1a) Prihodi od poreza obuhvaćaju poreze koji su isključivi prihod Općine Tompojevci propisani Odlukom o porezima. </w:t>
      </w:r>
    </w:p>
    <w:p w14:paraId="36157B4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712655E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1b) Prihodi od </w:t>
      </w:r>
      <w:r w:rsidR="00E00083">
        <w:rPr>
          <w:rFonts w:ascii="Verdana" w:eastAsia="Verdana" w:hAnsi="Verdana" w:cs="Courier New"/>
          <w:sz w:val="20"/>
          <w:szCs w:val="20"/>
        </w:rPr>
        <w:t>pomoći iz inozemstva (darovnice) i od subjekata unutar opće države</w:t>
      </w:r>
      <w:r w:rsidRPr="00D54569">
        <w:rPr>
          <w:rFonts w:ascii="Verdana" w:eastAsia="Verdana" w:hAnsi="Verdana" w:cs="Courier New"/>
          <w:sz w:val="20"/>
          <w:szCs w:val="20"/>
        </w:rPr>
        <w:t xml:space="preserve"> uključuju prihode</w:t>
      </w:r>
      <w:r w:rsidR="007856BE">
        <w:rPr>
          <w:rFonts w:ascii="Verdana" w:eastAsia="Verdana" w:hAnsi="Verdana" w:cs="Courier New"/>
          <w:sz w:val="20"/>
          <w:szCs w:val="20"/>
        </w:rPr>
        <w:t xml:space="preserve"> od pomoći iz državnog proračuna,</w:t>
      </w:r>
      <w:r w:rsidR="004F0CDE">
        <w:rPr>
          <w:rFonts w:ascii="Verdana" w:eastAsia="Verdana" w:hAnsi="Verdana" w:cs="Courier New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sz w:val="20"/>
          <w:szCs w:val="20"/>
        </w:rPr>
        <w:t>pomoći iz županijskog proračuna, pomoći od ostalih subjekata unutar opće države (HZZ-a, HZZO-a), kapitalne pomoći iz državnog proračuna i od ostalih izvanproračunskih korisnika državnog proračuna (Fond za zaštitu okoliša) i kapitalne pomoći iz državnog proračuna temeljem prijenosa EU sredstava.</w:t>
      </w:r>
    </w:p>
    <w:p w14:paraId="66B9C72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sz w:val="20"/>
          <w:szCs w:val="20"/>
        </w:rPr>
      </w:pPr>
    </w:p>
    <w:p w14:paraId="001AB76F" w14:textId="77777777" w:rsidR="00D54569" w:rsidRPr="00D54569" w:rsidRDefault="00E00083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>1c) Prihode od imovine čine p</w:t>
      </w:r>
      <w:r w:rsidR="00D54569" w:rsidRPr="00D54569">
        <w:rPr>
          <w:rFonts w:ascii="Verdana" w:eastAsia="Verdana" w:hAnsi="Verdana" w:cs="Courier New"/>
          <w:sz w:val="20"/>
          <w:szCs w:val="20"/>
        </w:rPr>
        <w:t>rihodi od financijske imo</w:t>
      </w:r>
      <w:r w:rsidR="002B037B">
        <w:rPr>
          <w:rFonts w:ascii="Verdana" w:eastAsia="Verdana" w:hAnsi="Verdana" w:cs="Courier New"/>
          <w:sz w:val="20"/>
          <w:szCs w:val="20"/>
        </w:rPr>
        <w:t>vine (kamate na depozit po viđenju</w:t>
      </w:r>
      <w:r w:rsidR="00601217">
        <w:rPr>
          <w:rFonts w:ascii="Verdana" w:eastAsia="Verdana" w:hAnsi="Verdana" w:cs="Courier New"/>
          <w:sz w:val="20"/>
          <w:szCs w:val="20"/>
        </w:rPr>
        <w:t xml:space="preserve"> i zatezne kamate) i Prihodi</w:t>
      </w:r>
      <w:r w:rsidR="00D54569" w:rsidRPr="00D54569">
        <w:rPr>
          <w:rFonts w:ascii="Verdana" w:eastAsia="Verdana" w:hAnsi="Verdana" w:cs="Courier New"/>
          <w:sz w:val="20"/>
          <w:szCs w:val="20"/>
        </w:rPr>
        <w:t xml:space="preserve"> od nefinancijske imovine (naknada od koncesije i pravo služnosti, prihod od zakupa i iznajmljivanja imovine, spomenička renta,  legalizacija objekata)</w:t>
      </w:r>
    </w:p>
    <w:p w14:paraId="1BFBC5A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sz w:val="20"/>
          <w:szCs w:val="20"/>
        </w:rPr>
      </w:pPr>
    </w:p>
    <w:p w14:paraId="24D9CD6B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1d) Prihodi od admin</w:t>
      </w:r>
      <w:r w:rsidR="0079142A">
        <w:rPr>
          <w:rFonts w:ascii="Verdana" w:eastAsia="Verdana" w:hAnsi="Verdana" w:cs="Courier New"/>
          <w:sz w:val="20"/>
          <w:szCs w:val="20"/>
        </w:rPr>
        <w:t>istrativnih pristojbi i</w:t>
      </w:r>
      <w:r w:rsidRPr="00D54569">
        <w:rPr>
          <w:rFonts w:ascii="Verdana" w:eastAsia="Verdana" w:hAnsi="Verdana" w:cs="Courier New"/>
          <w:sz w:val="20"/>
          <w:szCs w:val="20"/>
        </w:rPr>
        <w:t xml:space="preserve"> po posebnim propisima, u koje se ubrajaju prihodi od administrativnih pristojbi (po Odluci vijeća, upravne pristojbe), prihodi po posebnim propisima (vodni doprinos, šumski doprinos,</w:t>
      </w:r>
      <w:r w:rsidR="002B037B">
        <w:rPr>
          <w:rFonts w:ascii="Verdana" w:eastAsia="Verdana" w:hAnsi="Verdana" w:cs="Courier New"/>
          <w:sz w:val="20"/>
          <w:szCs w:val="20"/>
        </w:rPr>
        <w:t xml:space="preserve"> komunalne naknade i komunalni doprinos</w:t>
      </w:r>
      <w:r w:rsidRPr="00D54569">
        <w:rPr>
          <w:rFonts w:ascii="Verdana" w:eastAsia="Verdana" w:hAnsi="Verdana" w:cs="Courier New"/>
          <w:sz w:val="20"/>
          <w:szCs w:val="20"/>
        </w:rPr>
        <w:t>)</w:t>
      </w:r>
    </w:p>
    <w:p w14:paraId="52AA4382" w14:textId="77777777" w:rsidR="00D54569" w:rsidRPr="00D54569" w:rsidRDefault="002B037B" w:rsidP="007D730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68ECB08F" w14:textId="77777777" w:rsidR="00D54569" w:rsidRPr="00D54569" w:rsidRDefault="002B037B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>1</w:t>
      </w:r>
      <w:r w:rsidR="007D730E">
        <w:rPr>
          <w:rFonts w:ascii="Verdana" w:eastAsia="Verdana" w:hAnsi="Verdana" w:cs="Courier New"/>
          <w:sz w:val="20"/>
          <w:szCs w:val="20"/>
        </w:rPr>
        <w:t>e</w:t>
      </w:r>
      <w:r w:rsidR="00D54569" w:rsidRPr="00D54569">
        <w:rPr>
          <w:rFonts w:ascii="Verdana" w:eastAsia="Verdana" w:hAnsi="Verdana" w:cs="Courier New"/>
          <w:sz w:val="20"/>
          <w:szCs w:val="20"/>
        </w:rPr>
        <w:t>)</w:t>
      </w:r>
      <w:r>
        <w:rPr>
          <w:rFonts w:ascii="Verdana" w:eastAsia="Verdana" w:hAnsi="Verdana" w:cs="Courier New"/>
          <w:sz w:val="20"/>
          <w:szCs w:val="20"/>
        </w:rPr>
        <w:t xml:space="preserve"> Ostali prihodi</w:t>
      </w:r>
      <w:r w:rsidR="00D54569" w:rsidRPr="00D54569">
        <w:rPr>
          <w:rFonts w:ascii="Verdana" w:eastAsia="Verdana" w:hAnsi="Verdana" w:cs="Courier New"/>
          <w:sz w:val="20"/>
          <w:szCs w:val="20"/>
        </w:rPr>
        <w:t xml:space="preserve"> </w:t>
      </w:r>
      <w:r>
        <w:rPr>
          <w:rFonts w:ascii="Verdana" w:eastAsia="Verdana" w:hAnsi="Verdana" w:cs="Courier New"/>
          <w:sz w:val="20"/>
          <w:szCs w:val="20"/>
        </w:rPr>
        <w:t>(</w:t>
      </w:r>
      <w:r w:rsidR="00D54569" w:rsidRPr="00D54569">
        <w:rPr>
          <w:rFonts w:ascii="Verdana" w:eastAsia="Verdana" w:hAnsi="Verdana" w:cs="Courier New"/>
          <w:sz w:val="20"/>
          <w:szCs w:val="20"/>
        </w:rPr>
        <w:t>prihodi ovršnog postupka za komunalnu naknadu)</w:t>
      </w:r>
    </w:p>
    <w:p w14:paraId="5B3E521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0E004AA" w14:textId="77777777" w:rsidR="00D54569" w:rsidRPr="00CE2235" w:rsidRDefault="00D54569" w:rsidP="00CE22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Prihodi od prodaje nefinancijske imovine </w:t>
      </w:r>
    </w:p>
    <w:p w14:paraId="2D1FAC1A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2a) prihod od prodaje zemljišta u vlasništvu RH</w:t>
      </w:r>
    </w:p>
    <w:p w14:paraId="331A19B8" w14:textId="77777777" w:rsidR="007D730E" w:rsidRDefault="007D730E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B5976A2" w14:textId="77777777" w:rsidR="00D54569" w:rsidRPr="00CE2235" w:rsidRDefault="007D730E" w:rsidP="00CE2235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>2b)</w:t>
      </w:r>
      <w:r w:rsidRPr="007D730E">
        <w:rPr>
          <w:rFonts w:ascii="Verdana" w:eastAsia="Verdana" w:hAnsi="Verdana" w:cs="Courier New"/>
          <w:sz w:val="20"/>
          <w:szCs w:val="20"/>
        </w:rPr>
        <w:t xml:space="preserve"> </w:t>
      </w:r>
      <w:r>
        <w:rPr>
          <w:rFonts w:ascii="Verdana" w:eastAsia="Verdana" w:hAnsi="Verdana" w:cs="Courier New"/>
          <w:sz w:val="20"/>
          <w:szCs w:val="20"/>
        </w:rPr>
        <w:t>prihod od prodaje proizvedene dugotrajne imovine</w:t>
      </w:r>
    </w:p>
    <w:p w14:paraId="0228EB53" w14:textId="77777777" w:rsidR="00E64C06" w:rsidRPr="00D54569" w:rsidRDefault="00E64C06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70C0"/>
          <w:sz w:val="20"/>
          <w:szCs w:val="20"/>
        </w:rPr>
      </w:pPr>
    </w:p>
    <w:p w14:paraId="76D88F66" w14:textId="5062777C" w:rsidR="00D54569" w:rsidRPr="00CE2235" w:rsidRDefault="002B037B" w:rsidP="00CE2235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>
        <w:rPr>
          <w:rFonts w:ascii="Verdana" w:eastAsia="Verdana" w:hAnsi="Verdana" w:cs="Courier New"/>
          <w:b/>
          <w:sz w:val="20"/>
          <w:szCs w:val="20"/>
        </w:rPr>
        <w:t>RASHODI PRORAČUNA ZA 202</w:t>
      </w:r>
      <w:r w:rsidR="00A73025">
        <w:rPr>
          <w:rFonts w:ascii="Verdana" w:eastAsia="Verdana" w:hAnsi="Verdana" w:cs="Courier New"/>
          <w:b/>
          <w:sz w:val="20"/>
          <w:szCs w:val="20"/>
        </w:rPr>
        <w:t>3</w:t>
      </w:r>
      <w:r w:rsidR="00D54569" w:rsidRPr="00D54569">
        <w:rPr>
          <w:rFonts w:ascii="Verdana" w:eastAsia="Verdana" w:hAnsi="Verdana" w:cs="Courier New"/>
          <w:b/>
          <w:sz w:val="20"/>
          <w:szCs w:val="20"/>
        </w:rPr>
        <w:t>.</w:t>
      </w:r>
      <w:r w:rsidR="002D468A" w:rsidRPr="002D468A">
        <w:rPr>
          <w:rFonts w:ascii="Verdana" w:eastAsia="Verdana" w:hAnsi="Verdana" w:cs="Courier New"/>
          <w:b/>
          <w:sz w:val="20"/>
          <w:szCs w:val="20"/>
        </w:rPr>
        <w:t xml:space="preserve"> </w:t>
      </w:r>
      <w:r w:rsidR="002D468A">
        <w:rPr>
          <w:rFonts w:ascii="Verdana" w:eastAsia="Verdana" w:hAnsi="Verdana" w:cs="Courier New"/>
          <w:b/>
          <w:sz w:val="20"/>
          <w:szCs w:val="20"/>
        </w:rPr>
        <w:t>izražen</w:t>
      </w:r>
      <w:r w:rsidR="002D468A">
        <w:rPr>
          <w:rFonts w:ascii="Verdana" w:eastAsia="Verdana" w:hAnsi="Verdana" w:cs="Courier New"/>
          <w:b/>
          <w:sz w:val="20"/>
          <w:szCs w:val="20"/>
        </w:rPr>
        <w:t>i</w:t>
      </w:r>
      <w:r w:rsidR="002D468A">
        <w:rPr>
          <w:rFonts w:ascii="Verdana" w:eastAsia="Verdana" w:hAnsi="Verdana" w:cs="Courier New"/>
          <w:b/>
          <w:sz w:val="20"/>
          <w:szCs w:val="20"/>
        </w:rPr>
        <w:t xml:space="preserve"> u EUR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127"/>
      </w:tblGrid>
      <w:tr w:rsidR="00A73025" w:rsidRPr="00D54569" w14:paraId="7AEFE39F" w14:textId="77777777" w:rsidTr="00CE2235">
        <w:trPr>
          <w:trHeight w:val="546"/>
        </w:trPr>
        <w:tc>
          <w:tcPr>
            <w:tcW w:w="6804" w:type="dxa"/>
            <w:shd w:val="clear" w:color="auto" w:fill="FFFFFF"/>
            <w:vAlign w:val="center"/>
          </w:tcPr>
          <w:p w14:paraId="6D02461C" w14:textId="77777777" w:rsidR="00A73025" w:rsidRPr="009D57F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9D57F1">
              <w:rPr>
                <w:rFonts w:ascii="Verdana" w:eastAsia="Verdana" w:hAnsi="Verdana" w:cs="Courier New"/>
                <w:sz w:val="20"/>
                <w:szCs w:val="20"/>
              </w:rPr>
              <w:t>RASHODI PRORAČUNA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B4897B0" w14:textId="77777777" w:rsidR="00A73025" w:rsidRPr="009D57F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9D57F1">
              <w:rPr>
                <w:rFonts w:ascii="Verdana" w:eastAsia="Verdana" w:hAnsi="Verdana" w:cs="Courier New"/>
                <w:sz w:val="20"/>
                <w:szCs w:val="20"/>
              </w:rPr>
              <w:t>Proračun 2023.</w:t>
            </w:r>
          </w:p>
        </w:tc>
      </w:tr>
      <w:tr w:rsidR="00A73025" w:rsidRPr="00D54569" w14:paraId="4D965637" w14:textId="77777777" w:rsidTr="008D754E">
        <w:trPr>
          <w:trHeight w:val="263"/>
        </w:trPr>
        <w:tc>
          <w:tcPr>
            <w:tcW w:w="6804" w:type="dxa"/>
            <w:vAlign w:val="center"/>
          </w:tcPr>
          <w:p w14:paraId="5FFC3CCD" w14:textId="77777777" w:rsidR="00A73025" w:rsidRPr="009D57F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9D57F1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3 RASHODI POSLOVANJA </w:t>
            </w:r>
          </w:p>
        </w:tc>
        <w:tc>
          <w:tcPr>
            <w:tcW w:w="2127" w:type="dxa"/>
          </w:tcPr>
          <w:p w14:paraId="6AB56FFE" w14:textId="77777777" w:rsidR="00A73025" w:rsidRPr="009D57F1" w:rsidRDefault="00A73025" w:rsidP="00ED188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7F1">
              <w:rPr>
                <w:rFonts w:ascii="Tahoma" w:hAnsi="Tahoma" w:cs="Tahoma"/>
                <w:b/>
                <w:bCs/>
                <w:sz w:val="18"/>
                <w:szCs w:val="18"/>
              </w:rPr>
              <w:t>875.570,00</w:t>
            </w:r>
          </w:p>
        </w:tc>
      </w:tr>
      <w:tr w:rsidR="00A73025" w:rsidRPr="00D54569" w14:paraId="459F0918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1B7647E3" w14:textId="77777777" w:rsidR="00A73025" w:rsidRPr="009D57F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9D57F1">
              <w:rPr>
                <w:rFonts w:ascii="Verdana" w:eastAsia="Verdana" w:hAnsi="Verdana" w:cs="Courier New"/>
                <w:sz w:val="18"/>
                <w:szCs w:val="18"/>
              </w:rPr>
              <w:t xml:space="preserve">31 Rashodi za zaposlene </w:t>
            </w:r>
          </w:p>
        </w:tc>
        <w:tc>
          <w:tcPr>
            <w:tcW w:w="2127" w:type="dxa"/>
          </w:tcPr>
          <w:p w14:paraId="23B08304" w14:textId="77777777" w:rsidR="00A73025" w:rsidRPr="009D57F1" w:rsidRDefault="00A73025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249.780,00</w:t>
            </w:r>
          </w:p>
        </w:tc>
      </w:tr>
      <w:tr w:rsidR="00A73025" w:rsidRPr="00D54569" w14:paraId="3D5F03D3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012CB2FE" w14:textId="77777777" w:rsidR="00A73025" w:rsidRPr="009D57F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9D57F1">
              <w:rPr>
                <w:rFonts w:ascii="Verdana" w:eastAsia="Verdana" w:hAnsi="Verdana" w:cs="Courier New"/>
                <w:sz w:val="18"/>
                <w:szCs w:val="18"/>
              </w:rPr>
              <w:t xml:space="preserve">32 Materijalni rashodi </w:t>
            </w:r>
          </w:p>
        </w:tc>
        <w:tc>
          <w:tcPr>
            <w:tcW w:w="2127" w:type="dxa"/>
          </w:tcPr>
          <w:p w14:paraId="2ADB6283" w14:textId="77777777" w:rsidR="00A73025" w:rsidRPr="009D57F1" w:rsidRDefault="00A73025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371.780,00</w:t>
            </w:r>
          </w:p>
        </w:tc>
      </w:tr>
      <w:tr w:rsidR="00A73025" w:rsidRPr="00D54569" w14:paraId="3B9CE541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01227888" w14:textId="77777777" w:rsidR="00A73025" w:rsidRPr="009D57F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9D57F1">
              <w:rPr>
                <w:rFonts w:ascii="Verdana" w:eastAsia="Verdana" w:hAnsi="Verdana" w:cs="Courier New"/>
                <w:sz w:val="18"/>
                <w:szCs w:val="18"/>
              </w:rPr>
              <w:t xml:space="preserve">34 Financijski rashodi </w:t>
            </w:r>
          </w:p>
        </w:tc>
        <w:tc>
          <w:tcPr>
            <w:tcW w:w="2127" w:type="dxa"/>
          </w:tcPr>
          <w:p w14:paraId="22769E20" w14:textId="77777777" w:rsidR="00A73025" w:rsidRPr="009D57F1" w:rsidRDefault="00A73025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6</w:t>
            </w:r>
            <w:r w:rsidRPr="009D57F1">
              <w:rPr>
                <w:rFonts w:ascii="Tahoma" w:hAnsi="Tahoma" w:cs="Tahoma"/>
                <w:bCs/>
                <w:sz w:val="18"/>
                <w:szCs w:val="18"/>
              </w:rPr>
              <w:t>.535,00</w:t>
            </w:r>
          </w:p>
        </w:tc>
      </w:tr>
      <w:tr w:rsidR="00A73025" w:rsidRPr="00D54569" w14:paraId="4577B3CC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0D13B35D" w14:textId="77777777" w:rsidR="00A73025" w:rsidRPr="009D57F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9D57F1">
              <w:rPr>
                <w:rFonts w:ascii="Verdana" w:eastAsia="Verdana" w:hAnsi="Verdana" w:cs="Courier New"/>
                <w:sz w:val="18"/>
                <w:szCs w:val="18"/>
              </w:rPr>
              <w:t>35 Subvencije</w:t>
            </w:r>
          </w:p>
        </w:tc>
        <w:tc>
          <w:tcPr>
            <w:tcW w:w="2127" w:type="dxa"/>
          </w:tcPr>
          <w:p w14:paraId="47D4B02E" w14:textId="77777777" w:rsidR="00A73025" w:rsidRPr="009D57F1" w:rsidRDefault="00A73025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23.000,00</w:t>
            </w:r>
          </w:p>
        </w:tc>
      </w:tr>
      <w:tr w:rsidR="00A73025" w:rsidRPr="00D54569" w14:paraId="12F6BA8D" w14:textId="77777777" w:rsidTr="00CE2235">
        <w:trPr>
          <w:trHeight w:val="551"/>
        </w:trPr>
        <w:tc>
          <w:tcPr>
            <w:tcW w:w="6804" w:type="dxa"/>
            <w:vAlign w:val="center"/>
          </w:tcPr>
          <w:p w14:paraId="1C395FD8" w14:textId="77777777" w:rsidR="00A73025" w:rsidRPr="009D57F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9D57F1">
              <w:rPr>
                <w:rFonts w:ascii="Verdana" w:eastAsia="Verdana" w:hAnsi="Verdana" w:cs="Courier New"/>
                <w:sz w:val="18"/>
                <w:szCs w:val="18"/>
              </w:rPr>
              <w:t xml:space="preserve">36 Pomoći dane u inozemstvo i unutar opće države </w:t>
            </w:r>
          </w:p>
        </w:tc>
        <w:tc>
          <w:tcPr>
            <w:tcW w:w="2127" w:type="dxa"/>
          </w:tcPr>
          <w:p w14:paraId="601EA6ED" w14:textId="77777777" w:rsidR="00A73025" w:rsidRPr="009D57F1" w:rsidRDefault="00A73025" w:rsidP="00ED188E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100.875,00</w:t>
            </w:r>
          </w:p>
        </w:tc>
      </w:tr>
      <w:tr w:rsidR="00A73025" w:rsidRPr="00D54569" w14:paraId="65432ED3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1E5F6EA5" w14:textId="77777777" w:rsidR="00A73025" w:rsidRPr="009D57F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9D57F1">
              <w:rPr>
                <w:rFonts w:ascii="Verdana" w:eastAsia="Verdana" w:hAnsi="Verdana" w:cs="Courier New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2127" w:type="dxa"/>
          </w:tcPr>
          <w:p w14:paraId="4E2464FD" w14:textId="77777777" w:rsidR="00A73025" w:rsidRPr="009D57F1" w:rsidRDefault="00A73025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52.030,00</w:t>
            </w:r>
          </w:p>
        </w:tc>
      </w:tr>
      <w:tr w:rsidR="00A73025" w:rsidRPr="00D54569" w14:paraId="461B30CD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5D684A97" w14:textId="77777777" w:rsidR="00A73025" w:rsidRPr="009D57F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9D57F1">
              <w:rPr>
                <w:rFonts w:ascii="Verdana" w:eastAsia="Verdana" w:hAnsi="Verdana" w:cs="Courier New"/>
                <w:sz w:val="18"/>
                <w:szCs w:val="18"/>
              </w:rPr>
              <w:t xml:space="preserve">38 Ostali rashodi </w:t>
            </w:r>
          </w:p>
        </w:tc>
        <w:tc>
          <w:tcPr>
            <w:tcW w:w="2127" w:type="dxa"/>
          </w:tcPr>
          <w:p w14:paraId="050258F4" w14:textId="77777777" w:rsidR="00A73025" w:rsidRPr="009D57F1" w:rsidRDefault="00A73025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71.570,00</w:t>
            </w:r>
          </w:p>
        </w:tc>
      </w:tr>
      <w:tr w:rsidR="00A73025" w:rsidRPr="00D54569" w14:paraId="7E638991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1C2C101A" w14:textId="77777777" w:rsidR="00A73025" w:rsidRPr="009D57F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9D57F1">
              <w:rPr>
                <w:rFonts w:ascii="Verdana" w:eastAsia="Verdana" w:hAnsi="Verdana" w:cs="Courier New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2127" w:type="dxa"/>
          </w:tcPr>
          <w:p w14:paraId="617270F0" w14:textId="77777777" w:rsidR="00A73025" w:rsidRPr="009D57F1" w:rsidRDefault="00A73025" w:rsidP="00ED188E">
            <w:pPr>
              <w:widowControl w:val="0"/>
              <w:autoSpaceDE w:val="0"/>
              <w:autoSpaceDN w:val="0"/>
              <w:adjustRightInd w:val="0"/>
              <w:spacing w:before="439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7F1">
              <w:rPr>
                <w:rFonts w:ascii="Tahoma" w:hAnsi="Tahoma" w:cs="Tahoma"/>
                <w:b/>
                <w:bCs/>
                <w:sz w:val="18"/>
                <w:szCs w:val="18"/>
              </w:rPr>
              <w:t>1.724.865,00</w:t>
            </w:r>
          </w:p>
        </w:tc>
      </w:tr>
      <w:tr w:rsidR="00A73025" w:rsidRPr="00D54569" w14:paraId="2FACEFDB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4BA16C79" w14:textId="77777777" w:rsidR="00A73025" w:rsidRPr="009D57F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9D57F1">
              <w:rPr>
                <w:rFonts w:ascii="Verdana" w:eastAsia="Verdana" w:hAnsi="Verdana" w:cs="Courier New"/>
                <w:sz w:val="18"/>
                <w:szCs w:val="18"/>
              </w:rPr>
              <w:t xml:space="preserve">42 Rashodi za nabavu proizvedene dugotrajne imovine </w:t>
            </w:r>
          </w:p>
        </w:tc>
        <w:tc>
          <w:tcPr>
            <w:tcW w:w="2127" w:type="dxa"/>
          </w:tcPr>
          <w:p w14:paraId="0ACB2DE9" w14:textId="77777777" w:rsidR="00A73025" w:rsidRPr="009D57F1" w:rsidRDefault="00A73025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1.610.140,00</w:t>
            </w:r>
          </w:p>
        </w:tc>
      </w:tr>
      <w:tr w:rsidR="00A73025" w:rsidRPr="00D54569" w14:paraId="4840E389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187A5E7B" w14:textId="77777777" w:rsidR="00A73025" w:rsidRPr="009D57F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9D57F1">
              <w:rPr>
                <w:rFonts w:ascii="Verdana" w:eastAsia="Verdana" w:hAnsi="Verdana" w:cs="Courier New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2127" w:type="dxa"/>
          </w:tcPr>
          <w:p w14:paraId="298757D2" w14:textId="77777777" w:rsidR="00A73025" w:rsidRPr="009D57F1" w:rsidRDefault="00A73025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114.725,00</w:t>
            </w:r>
          </w:p>
        </w:tc>
      </w:tr>
      <w:tr w:rsidR="00866164" w:rsidRPr="00D54569" w14:paraId="1313C0D9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6D232290" w14:textId="18448F25" w:rsidR="00866164" w:rsidRPr="00866164" w:rsidRDefault="00866164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</w:pPr>
            <w:r w:rsidRPr="00866164"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5.IZDACI ZA FINANCIJSKU IMOVINU I OTPLATU ZAJMOVA</w:t>
            </w:r>
          </w:p>
        </w:tc>
        <w:tc>
          <w:tcPr>
            <w:tcW w:w="2127" w:type="dxa"/>
          </w:tcPr>
          <w:p w14:paraId="77F1D20A" w14:textId="041B30D9" w:rsidR="00866164" w:rsidRPr="00866164" w:rsidRDefault="00866164" w:rsidP="00ED188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866164">
              <w:rPr>
                <w:rFonts w:ascii="Tahoma" w:hAnsi="Tahoma" w:cs="Tahoma"/>
                <w:b/>
                <w:sz w:val="18"/>
                <w:szCs w:val="18"/>
              </w:rPr>
              <w:t>5.400,00</w:t>
            </w:r>
          </w:p>
        </w:tc>
      </w:tr>
      <w:tr w:rsidR="00866164" w:rsidRPr="00D54569" w14:paraId="6B12584D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57239D20" w14:textId="0CD25E7C" w:rsidR="00866164" w:rsidRPr="00866164" w:rsidRDefault="00866164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866164">
              <w:rPr>
                <w:rFonts w:ascii="Verdana" w:eastAsia="Verdana" w:hAnsi="Verdana" w:cs="Courier New"/>
                <w:sz w:val="18"/>
                <w:szCs w:val="18"/>
              </w:rPr>
              <w:t>53.</w:t>
            </w:r>
            <w:r>
              <w:rPr>
                <w:rFonts w:ascii="Verdana" w:eastAsia="Verdana" w:hAnsi="Verdana" w:cs="Courier New"/>
                <w:sz w:val="18"/>
                <w:szCs w:val="18"/>
              </w:rPr>
              <w:t>Izdaci za dionice i udjele u glavnicu</w:t>
            </w:r>
          </w:p>
        </w:tc>
        <w:tc>
          <w:tcPr>
            <w:tcW w:w="2127" w:type="dxa"/>
          </w:tcPr>
          <w:p w14:paraId="0C4FC3AC" w14:textId="55917E98" w:rsidR="00866164" w:rsidRPr="00866164" w:rsidRDefault="00866164" w:rsidP="00ED188E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866164">
              <w:rPr>
                <w:rFonts w:ascii="Tahoma" w:hAnsi="Tahoma" w:cs="Tahoma"/>
                <w:bCs/>
                <w:sz w:val="18"/>
                <w:szCs w:val="18"/>
              </w:rPr>
              <w:t>5.400,00</w:t>
            </w:r>
          </w:p>
        </w:tc>
      </w:tr>
      <w:tr w:rsidR="00A73025" w:rsidRPr="00D54569" w14:paraId="50BE8B5D" w14:textId="77777777" w:rsidTr="00CE2235">
        <w:trPr>
          <w:trHeight w:val="454"/>
        </w:trPr>
        <w:tc>
          <w:tcPr>
            <w:tcW w:w="6804" w:type="dxa"/>
            <w:shd w:val="clear" w:color="auto" w:fill="FFFFFF"/>
            <w:vAlign w:val="center"/>
          </w:tcPr>
          <w:p w14:paraId="7C65ED36" w14:textId="7CD32C61" w:rsidR="00A73025" w:rsidRPr="009D57F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9D57F1">
              <w:rPr>
                <w:rFonts w:ascii="Verdana" w:eastAsia="Verdana" w:hAnsi="Verdana" w:cs="Courier New"/>
                <w:b/>
                <w:sz w:val="18"/>
                <w:szCs w:val="18"/>
              </w:rPr>
              <w:t>UKUPNI RASHODI (3+4</w:t>
            </w:r>
            <w:r w:rsidR="00866164">
              <w:rPr>
                <w:rFonts w:ascii="Verdana" w:eastAsia="Verdana" w:hAnsi="Verdana" w:cs="Courier New"/>
                <w:b/>
                <w:sz w:val="18"/>
                <w:szCs w:val="18"/>
              </w:rPr>
              <w:t>+5</w:t>
            </w:r>
            <w:r w:rsidRPr="009D57F1">
              <w:rPr>
                <w:rFonts w:ascii="Verdana" w:eastAsia="Verdana" w:hAnsi="Verdana" w:cs="Courier New"/>
                <w:b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6D4A26C7" w14:textId="6AC3D724" w:rsidR="00A73025" w:rsidRPr="009D57F1" w:rsidRDefault="00A73025" w:rsidP="00ED188E">
            <w:pPr>
              <w:widowControl w:val="0"/>
              <w:autoSpaceDE w:val="0"/>
              <w:autoSpaceDN w:val="0"/>
              <w:adjustRightInd w:val="0"/>
              <w:spacing w:before="495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7F1">
              <w:rPr>
                <w:rFonts w:ascii="Times New Roman" w:hAnsi="Times New Roman"/>
                <w:b/>
                <w:bCs/>
                <w:sz w:val="24"/>
                <w:szCs w:val="24"/>
              </w:rPr>
              <w:t>2.60</w:t>
            </w:r>
            <w:r w:rsidR="00866164">
              <w:rPr>
                <w:rFonts w:ascii="Times New Roman" w:hAnsi="Times New Roman"/>
                <w:b/>
                <w:bCs/>
                <w:sz w:val="24"/>
                <w:szCs w:val="24"/>
              </w:rPr>
              <w:t>5.8</w:t>
            </w:r>
            <w:r w:rsidRPr="009D57F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86616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9D57F1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38F55E5B" w14:textId="77777777" w:rsidR="00D54569" w:rsidRPr="00D54569" w:rsidRDefault="00B31A33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FA086B">
        <w:rPr>
          <w:rFonts w:ascii="Verdana" w:eastAsia="Verdana" w:hAnsi="Verdana" w:cs="Courier New"/>
          <w:noProof/>
          <w:color w:val="FF0000"/>
          <w:sz w:val="20"/>
          <w:szCs w:val="20"/>
          <w:lang w:eastAsia="hr-HR"/>
        </w:rPr>
        <w:lastRenderedPageBreak/>
        <w:drawing>
          <wp:inline distT="0" distB="0" distL="0" distR="0" wp14:anchorId="1A6F78FB" wp14:editId="5D6E8D48">
            <wp:extent cx="5448300" cy="6534150"/>
            <wp:effectExtent l="19050" t="0" r="19050" b="0"/>
            <wp:docPr id="3" name="Objek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8318E4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02CA6C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2C078187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3700F255" w14:textId="77777777" w:rsidR="00922649" w:rsidRDefault="0092264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3A5D7C00" w14:textId="77777777" w:rsidR="00922649" w:rsidRDefault="0092264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2F6ACCAA" w14:textId="77777777" w:rsidR="00922649" w:rsidRPr="00D54569" w:rsidRDefault="0092264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2F3A663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6E70C26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1.Rashodi poslovanja obuhvaćaju </w:t>
      </w:r>
    </w:p>
    <w:p w14:paraId="76DF6CA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Verdana" w:hAnsi="Verdana" w:cs="Courier New"/>
          <w:sz w:val="20"/>
          <w:szCs w:val="20"/>
        </w:rPr>
      </w:pPr>
    </w:p>
    <w:p w14:paraId="7458C83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1a) Rashodi za zaposlene čine rashodi za plaće (sredstva za plaće djelatnika općinske  uprave</w:t>
      </w:r>
      <w:r w:rsidR="00DE1C0F">
        <w:rPr>
          <w:rFonts w:ascii="Verdana" w:eastAsia="Verdana" w:hAnsi="Verdana" w:cs="Courier New"/>
          <w:sz w:val="20"/>
          <w:szCs w:val="20"/>
        </w:rPr>
        <w:t xml:space="preserve"> projekta zaželi i</w:t>
      </w:r>
      <w:r w:rsidRPr="00D54569">
        <w:rPr>
          <w:rFonts w:ascii="Verdana" w:eastAsia="Verdana" w:hAnsi="Verdana" w:cs="Courier New"/>
          <w:sz w:val="20"/>
          <w:szCs w:val="20"/>
        </w:rPr>
        <w:t xml:space="preserve"> javnih radova), doprinosi za plaće (planirane obveze na ime doprinosi iz i na plaće), te ostali rashodi za zaposlene (rashodi za materijalna prava temeljem Pravilnika o materijalnim pravima djelatnika).</w:t>
      </w:r>
    </w:p>
    <w:p w14:paraId="0D06D090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597BD64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lastRenderedPageBreak/>
        <w:t>1b) Materijalni rashodi obuhvaćaju rashode za usluge. Naknade troškova zaposlenima (službena putovanja, naknade za prijevoz za dolazak na posao i s posla, stručno usavršavanje zaposlenima i ostale naknade troškova zaposlenima). Rashodi za materijal i energiju (uredski materijal, materijal i sirovine, energija, materijal i dijelovi za tekuće i investicijsko održavanje, sitan inventar i auto gume i sl.) Rashodi za usluge</w:t>
      </w:r>
      <w:r w:rsidR="00EB19DD">
        <w:rPr>
          <w:rFonts w:ascii="Verdana" w:eastAsia="Verdana" w:hAnsi="Verdana" w:cs="Courier New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sz w:val="20"/>
          <w:szCs w:val="20"/>
        </w:rPr>
        <w:t xml:space="preserve">(telefona i pošte, tekućeg investicijskog održavanje, usluge promidžbe i informiranja, komunalne usluge, zdravstvene i veterinarske usluge, računalne i ostale usluge). Naknade troškova osobama izvan radnog odnosa (stručno osposobljavanje) te ostali nespomenuti rashodi poslovanja (naknade za rad predstavničkih i izvršnih tijela, povjerenstva i sl., premija osiguranja, reprezentacija, članarina, pristojbe i naknade i ostali nespomenuti rashodi poslovanja). </w:t>
      </w:r>
    </w:p>
    <w:p w14:paraId="7ED8B4A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5A96D6A9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1c) U okviru Financijskih rashoda planirani su rashodi za bankarske usluge i usluge platnog prometa, kamate i ostale nespomenute financijske rashode.</w:t>
      </w:r>
    </w:p>
    <w:p w14:paraId="67B5FE90" w14:textId="77777777" w:rsidR="00EB19DD" w:rsidRDefault="00EB19D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4BF3CD1A" w14:textId="77777777" w:rsidR="00EB19DD" w:rsidRPr="00D54569" w:rsidRDefault="00EB19D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 xml:space="preserve">1d) Subvencije se odnose na </w:t>
      </w:r>
      <w:r w:rsidR="00DC4D97">
        <w:rPr>
          <w:rFonts w:ascii="Verdana" w:eastAsia="Verdana" w:hAnsi="Verdana" w:cs="Courier New"/>
          <w:sz w:val="20"/>
          <w:szCs w:val="20"/>
        </w:rPr>
        <w:t>program potpore u poljoprivredi</w:t>
      </w:r>
      <w:r>
        <w:rPr>
          <w:rFonts w:ascii="Verdana" w:eastAsia="Verdana" w:hAnsi="Verdana" w:cs="Courier New"/>
          <w:sz w:val="20"/>
          <w:szCs w:val="20"/>
        </w:rPr>
        <w:t xml:space="preserve"> i </w:t>
      </w:r>
      <w:r w:rsidR="00FA35AC">
        <w:rPr>
          <w:rFonts w:ascii="Verdana" w:eastAsia="Verdana" w:hAnsi="Verdana" w:cs="Courier New"/>
          <w:sz w:val="20"/>
          <w:szCs w:val="20"/>
        </w:rPr>
        <w:t>gospodarstvu</w:t>
      </w:r>
      <w:r w:rsidR="00DC4D97">
        <w:rPr>
          <w:rFonts w:ascii="Verdana" w:eastAsia="Verdana" w:hAnsi="Verdana" w:cs="Courier New"/>
          <w:sz w:val="20"/>
          <w:szCs w:val="20"/>
        </w:rPr>
        <w:t>.</w:t>
      </w:r>
    </w:p>
    <w:p w14:paraId="631042C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01DE8817" w14:textId="1AE5304D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</w:t>
      </w:r>
      <w:r w:rsidR="002D21A1">
        <w:rPr>
          <w:rFonts w:ascii="Verdana" w:eastAsia="Verdana" w:hAnsi="Verdana" w:cs="Courier New"/>
          <w:sz w:val="20"/>
          <w:szCs w:val="20"/>
        </w:rPr>
        <w:t>e</w:t>
      </w:r>
      <w:r w:rsidRPr="00D54569">
        <w:rPr>
          <w:rFonts w:ascii="Verdana" w:eastAsia="Verdana" w:hAnsi="Verdana" w:cs="Courier New"/>
          <w:sz w:val="20"/>
          <w:szCs w:val="20"/>
        </w:rPr>
        <w:t>) Pomoći dane u inozemstvo i unutar opće države odnose se na  Ugovor o sufinanciranju provedbe medijske kampanje borbe protiv ovisnosti i duhanskim proizvodima, alkoholu i drogama na području VSŽ i projekt besplatnog organiziranja  prijevoza umirovljenika</w:t>
      </w:r>
      <w:r w:rsidR="0079142A">
        <w:rPr>
          <w:rFonts w:ascii="Verdana" w:eastAsia="Verdana" w:hAnsi="Verdana" w:cs="Courier New"/>
          <w:sz w:val="20"/>
          <w:szCs w:val="20"/>
        </w:rPr>
        <w:t xml:space="preserve">, prijenos </w:t>
      </w:r>
      <w:r w:rsidR="00FA35AC">
        <w:rPr>
          <w:rFonts w:ascii="Verdana" w:eastAsia="Verdana" w:hAnsi="Verdana" w:cs="Courier New"/>
          <w:sz w:val="20"/>
          <w:szCs w:val="20"/>
        </w:rPr>
        <w:t>sredstava</w:t>
      </w:r>
      <w:r w:rsidR="0079142A">
        <w:rPr>
          <w:rFonts w:ascii="Verdana" w:eastAsia="Verdana" w:hAnsi="Verdana" w:cs="Courier New"/>
          <w:sz w:val="20"/>
          <w:szCs w:val="20"/>
        </w:rPr>
        <w:t xml:space="preserve"> za rad </w:t>
      </w:r>
      <w:r w:rsidR="00FA35AC">
        <w:rPr>
          <w:rFonts w:ascii="Verdana" w:eastAsia="Verdana" w:hAnsi="Verdana" w:cs="Courier New"/>
          <w:sz w:val="20"/>
          <w:szCs w:val="20"/>
        </w:rPr>
        <w:t>proračunskog</w:t>
      </w:r>
      <w:r w:rsidR="0079142A">
        <w:rPr>
          <w:rFonts w:ascii="Verdana" w:eastAsia="Verdana" w:hAnsi="Verdana" w:cs="Courier New"/>
          <w:sz w:val="20"/>
          <w:szCs w:val="20"/>
        </w:rPr>
        <w:t xml:space="preserve"> korisnika (RA </w:t>
      </w:r>
      <w:r w:rsidR="00DC4D97">
        <w:rPr>
          <w:rFonts w:ascii="Verdana" w:eastAsia="Verdana" w:hAnsi="Verdana" w:cs="Courier New"/>
          <w:sz w:val="20"/>
          <w:szCs w:val="20"/>
        </w:rPr>
        <w:t>TINTL)</w:t>
      </w:r>
      <w:r w:rsidR="004C7BE2" w:rsidRPr="004C7BE2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="004C7BE2" w:rsidRPr="00D57232">
        <w:rPr>
          <w:rFonts w:ascii="Verdana" w:eastAsia="Times New Roman" w:hAnsi="Verdana" w:cs="Courier New"/>
          <w:sz w:val="20"/>
          <w:szCs w:val="20"/>
          <w:lang w:eastAsia="hr-HR"/>
        </w:rPr>
        <w:t>, sufinanciranje</w:t>
      </w:r>
      <w:r w:rsidR="00955D81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="004C7BE2" w:rsidRPr="00D57232">
        <w:rPr>
          <w:rFonts w:ascii="Verdana" w:eastAsia="Times New Roman" w:hAnsi="Verdana" w:cs="Courier New"/>
          <w:sz w:val="20"/>
          <w:szCs w:val="20"/>
          <w:lang w:eastAsia="hr-HR"/>
        </w:rPr>
        <w:t>izgradnj</w:t>
      </w:r>
      <w:r w:rsidR="00955D81">
        <w:rPr>
          <w:rFonts w:ascii="Verdana" w:eastAsia="Times New Roman" w:hAnsi="Verdana" w:cs="Courier New"/>
          <w:sz w:val="20"/>
          <w:szCs w:val="20"/>
          <w:lang w:eastAsia="hr-HR"/>
        </w:rPr>
        <w:t>e</w:t>
      </w:r>
      <w:r w:rsidR="004C7BE2" w:rsidRPr="00D57232">
        <w:rPr>
          <w:rFonts w:ascii="Verdana" w:eastAsia="Times New Roman" w:hAnsi="Verdana" w:cs="Courier New"/>
          <w:sz w:val="20"/>
          <w:szCs w:val="20"/>
          <w:lang w:eastAsia="hr-HR"/>
        </w:rPr>
        <w:t xml:space="preserve"> ceste i parkirališta u </w:t>
      </w:r>
      <w:proofErr w:type="spellStart"/>
      <w:r w:rsidR="004C7BE2" w:rsidRPr="00D57232">
        <w:rPr>
          <w:rFonts w:ascii="Verdana" w:eastAsia="Times New Roman" w:hAnsi="Verdana" w:cs="Courier New"/>
          <w:sz w:val="20"/>
          <w:szCs w:val="20"/>
          <w:lang w:eastAsia="hr-HR"/>
        </w:rPr>
        <w:t>Mikluševcima</w:t>
      </w:r>
      <w:proofErr w:type="spellEnd"/>
      <w:r w:rsidR="004C7BE2" w:rsidRPr="00D57232">
        <w:rPr>
          <w:rFonts w:ascii="Verdana" w:eastAsia="Times New Roman" w:hAnsi="Verdana" w:cs="Courier New"/>
          <w:sz w:val="20"/>
          <w:szCs w:val="20"/>
          <w:lang w:eastAsia="hr-HR"/>
        </w:rPr>
        <w:t>, sufinanciranje izrade projektne dokumentacije za rekonstrukci</w:t>
      </w:r>
      <w:r w:rsidR="004C7BE2">
        <w:rPr>
          <w:rFonts w:ascii="Verdana" w:eastAsia="Times New Roman" w:hAnsi="Verdana" w:cs="Courier New"/>
          <w:sz w:val="20"/>
          <w:szCs w:val="20"/>
          <w:lang w:eastAsia="hr-HR"/>
        </w:rPr>
        <w:t>ju vodovodnu mreže u Berku i Mikluševcima</w:t>
      </w:r>
      <w:r w:rsidR="00DC4D97">
        <w:rPr>
          <w:rFonts w:ascii="Verdana" w:eastAsia="Verdana" w:hAnsi="Verdana" w:cs="Courier New"/>
          <w:sz w:val="20"/>
          <w:szCs w:val="20"/>
        </w:rPr>
        <w:t>.</w:t>
      </w:r>
    </w:p>
    <w:p w14:paraId="51178BE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0F5E396B" w14:textId="7F921122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2D21A1">
        <w:rPr>
          <w:rFonts w:ascii="Verdana" w:eastAsia="Verdana" w:hAnsi="Verdana" w:cs="Courier New"/>
          <w:sz w:val="20"/>
          <w:szCs w:val="20"/>
        </w:rPr>
        <w:t>1</w:t>
      </w:r>
      <w:r w:rsidR="002D21A1" w:rsidRPr="002D21A1">
        <w:rPr>
          <w:rFonts w:ascii="Verdana" w:eastAsia="Verdana" w:hAnsi="Verdana" w:cs="Courier New"/>
          <w:sz w:val="20"/>
          <w:szCs w:val="20"/>
        </w:rPr>
        <w:t>f</w:t>
      </w:r>
      <w:r w:rsidRPr="002D21A1">
        <w:rPr>
          <w:rFonts w:ascii="Verdana" w:eastAsia="Verdana" w:hAnsi="Verdana" w:cs="Courier New"/>
          <w:sz w:val="20"/>
          <w:szCs w:val="20"/>
        </w:rPr>
        <w:t xml:space="preserve">) Naknade građanima </w:t>
      </w:r>
      <w:r w:rsidR="00DC4D97" w:rsidRPr="002D21A1">
        <w:rPr>
          <w:rFonts w:ascii="Verdana" w:eastAsia="Verdana" w:hAnsi="Verdana" w:cs="Courier New"/>
          <w:sz w:val="20"/>
          <w:szCs w:val="20"/>
        </w:rPr>
        <w:t>i kućanstvima obuhvaćaju rashode</w:t>
      </w:r>
      <w:r w:rsidRPr="002D21A1">
        <w:rPr>
          <w:rFonts w:ascii="Verdana" w:eastAsia="Verdana" w:hAnsi="Verdana" w:cs="Courier New"/>
          <w:sz w:val="20"/>
          <w:szCs w:val="20"/>
        </w:rPr>
        <w:t xml:space="preserve"> na ime pomoći i naknada iz Socijalnog programa. Stipendiranje svih studenata preddiplomskih i diplomskih, stručnih i</w:t>
      </w:r>
      <w:r w:rsidRPr="00D54569">
        <w:rPr>
          <w:rFonts w:ascii="Verdana" w:eastAsia="Verdana" w:hAnsi="Verdana" w:cs="Courier New"/>
          <w:sz w:val="20"/>
          <w:szCs w:val="20"/>
        </w:rPr>
        <w:t xml:space="preserve"> s</w:t>
      </w:r>
      <w:r w:rsidR="00922649">
        <w:rPr>
          <w:rFonts w:ascii="Verdana" w:eastAsia="Verdana" w:hAnsi="Verdana" w:cs="Courier New"/>
          <w:sz w:val="20"/>
          <w:szCs w:val="20"/>
        </w:rPr>
        <w:t>veučilišnih studija</w:t>
      </w:r>
      <w:r w:rsidRPr="00D54569">
        <w:rPr>
          <w:rFonts w:ascii="Verdana" w:eastAsia="Verdana" w:hAnsi="Verdana" w:cs="Courier New"/>
          <w:sz w:val="20"/>
          <w:szCs w:val="20"/>
        </w:rPr>
        <w:t>.</w:t>
      </w:r>
    </w:p>
    <w:p w14:paraId="2CCD7FF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62B2BBC9" w14:textId="17CF7C9F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</w:t>
      </w:r>
      <w:r w:rsidR="002D21A1">
        <w:rPr>
          <w:rFonts w:ascii="Verdana" w:eastAsia="Verdana" w:hAnsi="Verdana" w:cs="Courier New"/>
          <w:sz w:val="20"/>
          <w:szCs w:val="20"/>
        </w:rPr>
        <w:t>g)</w:t>
      </w: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Ostali rashodi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-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Donacije (naknade za rad udru</w:t>
      </w:r>
      <w:r w:rsidR="00DC4D97">
        <w:rPr>
          <w:rFonts w:ascii="Verdana" w:eastAsia="Verdana" w:hAnsi="Verdana" w:cs="Courier New"/>
          <w:color w:val="000000"/>
          <w:sz w:val="20"/>
          <w:szCs w:val="20"/>
        </w:rPr>
        <w:t xml:space="preserve">ga u kulturi, </w:t>
      </w:r>
      <w:r w:rsidR="00FA35AC">
        <w:rPr>
          <w:rFonts w:ascii="Verdana" w:eastAsia="Verdana" w:hAnsi="Verdana" w:cs="Courier New"/>
          <w:color w:val="000000"/>
          <w:sz w:val="20"/>
          <w:szCs w:val="20"/>
        </w:rPr>
        <w:t>sportu,</w:t>
      </w:r>
      <w:r w:rsidR="00FA35AC"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javne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potrebe ostalih udruga, razvoj civilnog društva, predškolski odgoj i osnovnoškolsko obrazovanje, financiranje političkih stranaka i sl.)</w:t>
      </w:r>
    </w:p>
    <w:p w14:paraId="7DDAE96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</w:p>
    <w:p w14:paraId="523A11E1" w14:textId="77777777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  <w:r w:rsidRPr="00FA086B">
        <w:rPr>
          <w:rFonts w:ascii="Verdana" w:eastAsia="Verdana" w:hAnsi="Verdana" w:cs="Courier New"/>
          <w:sz w:val="20"/>
          <w:szCs w:val="20"/>
        </w:rPr>
        <w:t xml:space="preserve">2. Rashodi za nabavu nefinancijske imovine </w:t>
      </w:r>
    </w:p>
    <w:p w14:paraId="18CCB464" w14:textId="77777777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Verdana" w:hAnsi="Verdana" w:cs="Courier New"/>
          <w:sz w:val="20"/>
          <w:szCs w:val="20"/>
        </w:rPr>
      </w:pPr>
    </w:p>
    <w:p w14:paraId="00311708" w14:textId="77777777" w:rsidR="00922649" w:rsidRPr="00922649" w:rsidRDefault="00D54569" w:rsidP="00922649">
      <w:p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hr-HR"/>
        </w:rPr>
      </w:pPr>
      <w:r w:rsidRPr="00FA086B">
        <w:rPr>
          <w:rFonts w:ascii="Verdana" w:eastAsia="Verdana" w:hAnsi="Verdana" w:cs="Courier New"/>
          <w:sz w:val="20"/>
          <w:szCs w:val="20"/>
        </w:rPr>
        <w:t xml:space="preserve">2a) </w:t>
      </w:r>
      <w:r w:rsidR="00922649" w:rsidRPr="009F6721">
        <w:rPr>
          <w:rFonts w:eastAsia="Verdana" w:cs="Calibri"/>
        </w:rPr>
        <w:t xml:space="preserve">Rashodi planirani za nabavu proizvedene dugotrajne imovine </w:t>
      </w:r>
      <w:r w:rsidR="00922649" w:rsidRPr="009F6721">
        <w:rPr>
          <w:rFonts w:cs="Calibri"/>
        </w:rPr>
        <w:t>odnose se na r</w:t>
      </w:r>
      <w:r w:rsidR="00922649" w:rsidRPr="009F6721">
        <w:rPr>
          <w:rFonts w:eastAsia="Verdana" w:cs="Calibri"/>
        </w:rPr>
        <w:t xml:space="preserve">ashode za nabavu </w:t>
      </w:r>
      <w:r w:rsidR="00922649" w:rsidRPr="00922649">
        <w:rPr>
          <w:rFonts w:ascii="Verdana" w:eastAsia="Verdana" w:hAnsi="Verdana" w:cs="Calibri"/>
          <w:sz w:val="20"/>
          <w:szCs w:val="20"/>
        </w:rPr>
        <w:t>proizvedene dugotrajne imovine obuhvaćaju: rashode za građevinske objekte (izgradnju dječjeg vrtića u Tompojevcima, izgradnju i</w:t>
      </w:r>
      <w:r w:rsidR="00922649" w:rsidRPr="00922649">
        <w:rPr>
          <w:rFonts w:ascii="Verdana" w:eastAsia="Times New Roman" w:hAnsi="Verdana" w:cs="Calibri"/>
          <w:sz w:val="20"/>
          <w:szCs w:val="20"/>
          <w:lang w:eastAsia="hr-HR"/>
        </w:rPr>
        <w:t xml:space="preserve">  opremanje dječjeg igrališta u Čakovcima i Bokšiću,  radovi na sportskoj svlačionici i izgradnja parkrališta Tompojevci, izgradnja boćališta  i višenamjenskog sportskog igrališta u Tompojevcima, rekonstrukciju ceste spoj Sotinačke – Tri  ruže u Berku, rekonstrukcija stanova u Čakovcima, sanacija zgrade DVD-a Bokšić, postavljane video nadzora na grobljima.</w:t>
      </w:r>
    </w:p>
    <w:p w14:paraId="764D31F2" w14:textId="77777777" w:rsidR="00922649" w:rsidRPr="00922649" w:rsidRDefault="00922649" w:rsidP="0092264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alibri"/>
          <w:sz w:val="20"/>
          <w:szCs w:val="20"/>
        </w:rPr>
      </w:pPr>
      <w:r w:rsidRPr="00922649">
        <w:rPr>
          <w:rFonts w:ascii="Verdana" w:eastAsia="Verdana" w:hAnsi="Verdana" w:cs="Calibri"/>
          <w:sz w:val="20"/>
          <w:szCs w:val="20"/>
        </w:rPr>
        <w:t>Rashodi za nematerijalnu proizvedenu imovinu ( ulaganje u računalne programe, izrada projektne dokumentacije za  društveni  dom u  Mikluševcima, projektna dokumentacija za turistički posjetiteljski centar Kercel u Čakovcima).</w:t>
      </w:r>
    </w:p>
    <w:p w14:paraId="0A81F8EB" w14:textId="0DECA67F" w:rsidR="00922649" w:rsidRDefault="00922649" w:rsidP="00922649">
      <w:p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hr-HR"/>
        </w:rPr>
      </w:pPr>
      <w:r w:rsidRPr="00922649">
        <w:rPr>
          <w:rFonts w:ascii="Verdana" w:eastAsia="Verdana" w:hAnsi="Verdana" w:cs="Calibri"/>
          <w:sz w:val="20"/>
          <w:szCs w:val="20"/>
        </w:rPr>
        <w:t xml:space="preserve">Rashodi za dodatna ulaganja odnose se na </w:t>
      </w:r>
      <w:r w:rsidRPr="00922649">
        <w:rPr>
          <w:rFonts w:ascii="Verdana" w:eastAsia="Times New Roman" w:hAnsi="Verdana" w:cs="Calibri"/>
          <w:sz w:val="20"/>
          <w:szCs w:val="20"/>
          <w:lang w:eastAsia="hr-HR"/>
        </w:rPr>
        <w:t xml:space="preserve">izmjenu krovišta na domu kulture Berak , rekonstrukciju Mađarske kuće u </w:t>
      </w:r>
      <w:proofErr w:type="spellStart"/>
      <w:r w:rsidRPr="00922649">
        <w:rPr>
          <w:rFonts w:ascii="Verdana" w:eastAsia="Times New Roman" w:hAnsi="Verdana" w:cs="Calibri"/>
          <w:sz w:val="20"/>
          <w:szCs w:val="20"/>
          <w:lang w:eastAsia="hr-HR"/>
        </w:rPr>
        <w:t>Čakovcim</w:t>
      </w:r>
      <w:proofErr w:type="spellEnd"/>
      <w:r w:rsidR="00086F7E">
        <w:rPr>
          <w:rFonts w:ascii="Verdana" w:eastAsia="Times New Roman" w:hAnsi="Verdana" w:cs="Calibri"/>
          <w:sz w:val="20"/>
          <w:szCs w:val="20"/>
          <w:lang w:eastAsia="hr-HR"/>
        </w:rPr>
        <w:t>.</w:t>
      </w:r>
    </w:p>
    <w:p w14:paraId="0751CC8A" w14:textId="77777777" w:rsidR="002D21A1" w:rsidRDefault="002D21A1" w:rsidP="002D21A1">
      <w:p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hr-HR"/>
        </w:rPr>
      </w:pPr>
    </w:p>
    <w:p w14:paraId="4ABC1B98" w14:textId="1E52BF7C" w:rsidR="002D21A1" w:rsidRPr="002D21A1" w:rsidRDefault="002D21A1" w:rsidP="002D21A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hr-HR"/>
        </w:rPr>
      </w:pPr>
      <w:r w:rsidRPr="002D21A1">
        <w:rPr>
          <w:rFonts w:ascii="Verdana" w:eastAsia="Times New Roman" w:hAnsi="Verdana" w:cs="Calibri"/>
          <w:sz w:val="20"/>
          <w:szCs w:val="20"/>
          <w:lang w:eastAsia="hr-HR"/>
        </w:rPr>
        <w:t>Izdaci za financijsku imovinu i otplate zajmova</w:t>
      </w:r>
    </w:p>
    <w:p w14:paraId="73DEBD54" w14:textId="77777777" w:rsidR="002D21A1" w:rsidRDefault="002D21A1" w:rsidP="002D21A1">
      <w:p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hr-HR"/>
        </w:rPr>
      </w:pPr>
    </w:p>
    <w:p w14:paraId="134E4455" w14:textId="1CDA3DCC" w:rsidR="002D21A1" w:rsidRPr="00922649" w:rsidRDefault="002D21A1" w:rsidP="00922649">
      <w:p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hr-HR"/>
        </w:rPr>
      </w:pPr>
      <w:r>
        <w:rPr>
          <w:rFonts w:ascii="Verdana" w:eastAsia="Times New Roman" w:hAnsi="Verdana" w:cs="Calibri"/>
          <w:sz w:val="20"/>
          <w:szCs w:val="20"/>
          <w:lang w:eastAsia="hr-HR"/>
        </w:rPr>
        <w:t>3a) Izdaci za financijsku imovinu odnose se na kupovinu udjela u trgovačkim društvu Komunalac d.o.o. Vukovar</w:t>
      </w:r>
    </w:p>
    <w:p w14:paraId="373715BB" w14:textId="77777777" w:rsidR="00922649" w:rsidRDefault="00922649" w:rsidP="00922649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33C370E4" w14:textId="77777777" w:rsidR="002D21A1" w:rsidRDefault="002D21A1" w:rsidP="00922649">
      <w:pPr>
        <w:spacing w:after="0" w:line="240" w:lineRule="auto"/>
        <w:jc w:val="both"/>
        <w:rPr>
          <w:rFonts w:ascii="Verdana" w:eastAsia="Verdana" w:hAnsi="Verdana" w:cs="Courier New"/>
          <w:b/>
          <w:sz w:val="24"/>
          <w:szCs w:val="24"/>
        </w:rPr>
      </w:pPr>
    </w:p>
    <w:p w14:paraId="7451D1A7" w14:textId="77777777" w:rsidR="002D21A1" w:rsidRDefault="002D21A1" w:rsidP="00922649">
      <w:pPr>
        <w:spacing w:after="0" w:line="240" w:lineRule="auto"/>
        <w:jc w:val="both"/>
        <w:rPr>
          <w:rFonts w:ascii="Verdana" w:eastAsia="Verdana" w:hAnsi="Verdana" w:cs="Courier New"/>
          <w:b/>
          <w:sz w:val="24"/>
          <w:szCs w:val="24"/>
        </w:rPr>
      </w:pPr>
    </w:p>
    <w:p w14:paraId="44DD213F" w14:textId="77777777" w:rsidR="002D21A1" w:rsidRDefault="002D21A1" w:rsidP="00922649">
      <w:pPr>
        <w:spacing w:after="0" w:line="240" w:lineRule="auto"/>
        <w:jc w:val="both"/>
        <w:rPr>
          <w:rFonts w:ascii="Verdana" w:eastAsia="Verdana" w:hAnsi="Verdana" w:cs="Courier New"/>
          <w:b/>
          <w:sz w:val="24"/>
          <w:szCs w:val="24"/>
        </w:rPr>
      </w:pPr>
    </w:p>
    <w:p w14:paraId="3239B9F6" w14:textId="77777777" w:rsidR="00955D81" w:rsidRDefault="00955D81" w:rsidP="00922649">
      <w:pPr>
        <w:spacing w:after="0" w:line="240" w:lineRule="auto"/>
        <w:jc w:val="both"/>
        <w:rPr>
          <w:rFonts w:ascii="Verdana" w:eastAsia="Verdana" w:hAnsi="Verdana" w:cs="Courier New"/>
          <w:b/>
          <w:sz w:val="24"/>
          <w:szCs w:val="24"/>
        </w:rPr>
      </w:pPr>
    </w:p>
    <w:p w14:paraId="57496FEA" w14:textId="657AC739" w:rsidR="00D54569" w:rsidRPr="00FA086B" w:rsidRDefault="00D54569" w:rsidP="00922649">
      <w:pPr>
        <w:spacing w:after="0" w:line="240" w:lineRule="auto"/>
        <w:jc w:val="both"/>
        <w:rPr>
          <w:rFonts w:ascii="Verdana" w:eastAsia="Verdana" w:hAnsi="Verdana" w:cs="Courier New"/>
          <w:b/>
          <w:sz w:val="24"/>
          <w:szCs w:val="24"/>
        </w:rPr>
      </w:pPr>
      <w:r w:rsidRPr="00FA086B">
        <w:rPr>
          <w:rFonts w:ascii="Verdana" w:eastAsia="Verdana" w:hAnsi="Verdana" w:cs="Courier New"/>
          <w:b/>
          <w:sz w:val="24"/>
          <w:szCs w:val="24"/>
        </w:rPr>
        <w:lastRenderedPageBreak/>
        <w:t xml:space="preserve">PRORAČUN PO PROGRAMIMA </w:t>
      </w:r>
    </w:p>
    <w:p w14:paraId="37573AB3" w14:textId="77777777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2873C4F0" w14:textId="77777777" w:rsidR="00D54569" w:rsidRPr="003849DF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 Općinsko vijeće</w:t>
      </w:r>
      <w:r w:rsidRPr="003849DF">
        <w:rPr>
          <w:rFonts w:ascii="Verdana" w:eastAsia="Verdana" w:hAnsi="Verdana" w:cs="Courier New"/>
          <w:sz w:val="20"/>
          <w:szCs w:val="20"/>
        </w:rPr>
        <w:t xml:space="preserve"> - obuhvaća sredstva za redovan rad Općinskog vijeća (naknade vijećnicima i političkim strankama, reprezentacija)</w:t>
      </w:r>
    </w:p>
    <w:p w14:paraId="7C56F1D7" w14:textId="77777777" w:rsidR="00D54569" w:rsidRPr="003849DF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2E88D053" w14:textId="77777777" w:rsidR="00D54569" w:rsidRPr="003849DF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 mjesna samouprava</w:t>
      </w:r>
      <w:r w:rsidRPr="003849DF">
        <w:rPr>
          <w:rFonts w:ascii="Verdana" w:eastAsia="Verdana" w:hAnsi="Verdana" w:cs="Courier New"/>
          <w:sz w:val="20"/>
          <w:szCs w:val="20"/>
        </w:rPr>
        <w:t xml:space="preserve"> - obuhvaća sredstva za rad mjesnih odbora (režijski troškovi po objektima mjesnih odbora i održavanje istih, naknade za r</w:t>
      </w:r>
      <w:r w:rsidR="00903AA9" w:rsidRPr="003849DF">
        <w:rPr>
          <w:rFonts w:ascii="Verdana" w:eastAsia="Verdana" w:hAnsi="Verdana" w:cs="Courier New"/>
          <w:sz w:val="20"/>
          <w:szCs w:val="20"/>
        </w:rPr>
        <w:t>ad vijeća mjesnih odbora</w:t>
      </w:r>
      <w:r w:rsidRPr="003849DF">
        <w:rPr>
          <w:rFonts w:ascii="Verdana" w:eastAsia="Verdana" w:hAnsi="Verdana" w:cs="Courier New"/>
          <w:sz w:val="20"/>
          <w:szCs w:val="20"/>
        </w:rPr>
        <w:t>).</w:t>
      </w:r>
    </w:p>
    <w:p w14:paraId="51ACC682" w14:textId="77777777" w:rsidR="00D54569" w:rsidRPr="003849DF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C485891" w14:textId="77777777" w:rsidR="00402550" w:rsidRPr="003849DF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</w:p>
    <w:p w14:paraId="2E7AAFBC" w14:textId="77777777" w:rsidR="00D54569" w:rsidRPr="003849DF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 ured načelnika</w:t>
      </w:r>
      <w:r w:rsidRPr="003849DF">
        <w:rPr>
          <w:rFonts w:ascii="Verdana" w:eastAsia="Verdana" w:hAnsi="Verdana" w:cs="Courier New"/>
          <w:sz w:val="20"/>
          <w:szCs w:val="20"/>
        </w:rPr>
        <w:t xml:space="preserve"> – obuhvaća rashode za redovnu djelatnost u Uredu općinskog načelnika (uključuje rashode za dužnosnike, službena putovanja, troškove reprezentacije, režijske rashode</w:t>
      </w:r>
      <w:r w:rsidR="00BC4DC9" w:rsidRPr="003849DF">
        <w:rPr>
          <w:rFonts w:ascii="Verdana" w:eastAsia="Verdana" w:hAnsi="Verdana" w:cs="Courier New"/>
          <w:sz w:val="20"/>
          <w:szCs w:val="20"/>
        </w:rPr>
        <w:t>, tekuće pomoći</w:t>
      </w:r>
      <w:r w:rsidRPr="003849DF">
        <w:rPr>
          <w:rFonts w:ascii="Verdana" w:eastAsia="Verdana" w:hAnsi="Verdana" w:cs="Courier New"/>
          <w:sz w:val="20"/>
          <w:szCs w:val="20"/>
        </w:rPr>
        <w:t xml:space="preserve"> i sl.).</w:t>
      </w:r>
    </w:p>
    <w:p w14:paraId="33B478EB" w14:textId="77777777" w:rsidR="00D54569" w:rsidRPr="003849DF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D8F9D00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 programi i projekti</w:t>
      </w:r>
      <w:r w:rsidR="00903AA9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– obuhvaća razvoj publike u kulturi, projekt zaželi (uposleni djelatnici koji </w:t>
      </w:r>
      <w:r w:rsidR="00FA35AC" w:rsidRPr="003849DF">
        <w:rPr>
          <w:rFonts w:ascii="Verdana" w:eastAsia="Times New Roman" w:hAnsi="Verdana" w:cs="Courier New"/>
          <w:sz w:val="20"/>
          <w:szCs w:val="20"/>
          <w:lang w:eastAsia="hr-HR"/>
        </w:rPr>
        <w:t>pružaju</w:t>
      </w:r>
      <w:r w:rsidR="00903AA9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pomoć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starijoj popu</w:t>
      </w:r>
      <w:r w:rsidR="00903AA9" w:rsidRPr="003849DF">
        <w:rPr>
          <w:rFonts w:ascii="Verdana" w:eastAsia="Times New Roman" w:hAnsi="Verdana" w:cs="Courier New"/>
          <w:sz w:val="20"/>
          <w:szCs w:val="20"/>
          <w:lang w:eastAsia="hr-HR"/>
        </w:rPr>
        <w:t>laciji)</w:t>
      </w:r>
      <w:r w:rsidR="000666A7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demografsku obnovu (sufinanciranje  prve nekretnine – obiteljske kuće</w:t>
      </w:r>
      <w:r w:rsidR="0087730B" w:rsidRPr="003849DF">
        <w:rPr>
          <w:rFonts w:ascii="Verdana" w:eastAsia="Times New Roman" w:hAnsi="Verdana" w:cs="Courier New"/>
          <w:sz w:val="20"/>
          <w:szCs w:val="20"/>
          <w:lang w:eastAsia="hr-HR"/>
        </w:rPr>
        <w:t>)</w:t>
      </w:r>
      <w:r w:rsidR="00903AA9" w:rsidRPr="003849DF">
        <w:rPr>
          <w:rFonts w:ascii="Verdana" w:eastAsia="Times New Roman" w:hAnsi="Verdana" w:cs="Courier New"/>
          <w:sz w:val="20"/>
          <w:szCs w:val="20"/>
          <w:lang w:eastAsia="hr-HR"/>
        </w:rPr>
        <w:t>.</w:t>
      </w:r>
    </w:p>
    <w:p w14:paraId="7986C35E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</w:p>
    <w:p w14:paraId="4201DA18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 dani stradanja</w:t>
      </w:r>
      <w:r w:rsidRPr="003849DF">
        <w:rPr>
          <w:rFonts w:ascii="Verdana" w:eastAsia="Verdana" w:hAnsi="Verdana" w:cs="Courier New"/>
          <w:sz w:val="20"/>
          <w:szCs w:val="20"/>
        </w:rPr>
        <w:t xml:space="preserve"> - program obuhvaća rashode  protokola</w:t>
      </w:r>
      <w:r w:rsidR="00070B55" w:rsidRPr="003849DF">
        <w:rPr>
          <w:rFonts w:ascii="Verdana" w:eastAsia="Verdana" w:hAnsi="Verdana" w:cs="Courier New"/>
          <w:sz w:val="20"/>
          <w:szCs w:val="20"/>
        </w:rPr>
        <w:t xml:space="preserve"> stradalih i nestalih u domovinskom ratu na području općine</w:t>
      </w:r>
      <w:r w:rsidR="00FA086B" w:rsidRPr="003849DF">
        <w:rPr>
          <w:rFonts w:ascii="Verdana" w:eastAsia="Verdana" w:hAnsi="Verdana" w:cs="Courier New"/>
          <w:sz w:val="20"/>
          <w:szCs w:val="20"/>
        </w:rPr>
        <w:t>.</w:t>
      </w:r>
    </w:p>
    <w:p w14:paraId="5C18A8C1" w14:textId="77777777" w:rsidR="00FA086B" w:rsidRPr="003849DF" w:rsidRDefault="00FA086B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90ECC61" w14:textId="77777777" w:rsidR="00D54569" w:rsidRPr="003849DF" w:rsidRDefault="00D54569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 dani općine</w:t>
      </w:r>
      <w:r w:rsidRPr="003849DF">
        <w:rPr>
          <w:rFonts w:ascii="Verdana" w:eastAsia="Verdana" w:hAnsi="Verdana" w:cs="Courier New"/>
          <w:sz w:val="20"/>
          <w:szCs w:val="20"/>
        </w:rPr>
        <w:t xml:space="preserve"> – obuhvaća obilježavanje dana povratka na naše područje nakon domovinskog rata (odnosi se na rashode za reprezentaciju i rashode protokola).</w:t>
      </w:r>
    </w:p>
    <w:p w14:paraId="07C37E08" w14:textId="77777777" w:rsidR="00D54569" w:rsidRPr="003849DF" w:rsidRDefault="00D54569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</w:p>
    <w:p w14:paraId="71C6B5BF" w14:textId="0970BBF1" w:rsidR="00070B55" w:rsidRPr="003849DF" w:rsidRDefault="00D54569" w:rsidP="00E26C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 građevinski objekti</w:t>
      </w:r>
      <w:r w:rsidRPr="003849DF">
        <w:rPr>
          <w:rFonts w:ascii="Verdana" w:eastAsia="Verdana" w:hAnsi="Verdana" w:cs="Courier New"/>
          <w:sz w:val="20"/>
          <w:szCs w:val="20"/>
        </w:rPr>
        <w:t xml:space="preserve"> – odnose se na</w:t>
      </w:r>
      <w:r w:rsidR="0087730B" w:rsidRPr="003849DF">
        <w:rPr>
          <w:rFonts w:ascii="Verdana" w:eastAsia="Verdana" w:hAnsi="Verdana" w:cs="Courier New"/>
          <w:sz w:val="20"/>
          <w:szCs w:val="20"/>
        </w:rPr>
        <w:t xml:space="preserve"> postavljanje video nadzora na </w:t>
      </w:r>
      <w:r w:rsidR="00BC4DC9" w:rsidRPr="003849DF">
        <w:rPr>
          <w:rFonts w:ascii="Verdana" w:eastAsia="Verdana" w:hAnsi="Verdana" w:cs="Courier New"/>
          <w:sz w:val="20"/>
          <w:szCs w:val="20"/>
        </w:rPr>
        <w:t>grobljima u naseljima općine</w:t>
      </w:r>
      <w:r w:rsidR="00FA086B" w:rsidRPr="003849DF">
        <w:rPr>
          <w:rFonts w:ascii="Verdana" w:eastAsia="Verdana" w:hAnsi="Verdana" w:cs="Courier New"/>
          <w:sz w:val="20"/>
          <w:szCs w:val="20"/>
        </w:rPr>
        <w:t xml:space="preserve">, </w:t>
      </w:r>
      <w:r w:rsidR="0087730B" w:rsidRPr="003849DF">
        <w:rPr>
          <w:rFonts w:ascii="Verdana" w:eastAsia="Verdana" w:hAnsi="Verdana" w:cs="Courier New"/>
          <w:sz w:val="20"/>
          <w:szCs w:val="20"/>
        </w:rPr>
        <w:t>izradu projektne d</w:t>
      </w:r>
      <w:r w:rsidR="00BC4DC9" w:rsidRPr="003849DF">
        <w:rPr>
          <w:rFonts w:ascii="Verdana" w:eastAsia="Verdana" w:hAnsi="Verdana" w:cs="Courier New"/>
          <w:sz w:val="20"/>
          <w:szCs w:val="20"/>
        </w:rPr>
        <w:t>okumentacije za dom Mikluševci, rekonstrukciju  mađarske kuće</w:t>
      </w:r>
      <w:r w:rsidR="0087730B" w:rsidRPr="003849DF">
        <w:rPr>
          <w:rFonts w:ascii="Verdana" w:eastAsia="Verdana" w:hAnsi="Verdana" w:cs="Courier New"/>
          <w:sz w:val="20"/>
          <w:szCs w:val="20"/>
        </w:rPr>
        <w:t xml:space="preserve"> u Čakovcima</w:t>
      </w:r>
      <w:r w:rsidR="00280040" w:rsidRPr="003849DF">
        <w:rPr>
          <w:rFonts w:ascii="Verdana" w:eastAsia="Verdana" w:hAnsi="Verdana" w:cs="Courier New"/>
          <w:sz w:val="20"/>
          <w:szCs w:val="20"/>
        </w:rPr>
        <w:t>,</w:t>
      </w:r>
      <w:r w:rsidR="00CC76EC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rade </w:t>
      </w:r>
      <w:r w:rsidR="00955D81" w:rsidRPr="003849DF">
        <w:rPr>
          <w:rFonts w:ascii="Verdana" w:eastAsia="Times New Roman" w:hAnsi="Verdana" w:cs="Courier New"/>
          <w:sz w:val="20"/>
          <w:szCs w:val="20"/>
          <w:lang w:eastAsia="hr-HR"/>
        </w:rPr>
        <w:t>sufinanciranje</w:t>
      </w:r>
      <w:r w:rsidR="00CC76EC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izgradnj</w:t>
      </w:r>
      <w:r w:rsidR="00955D81">
        <w:rPr>
          <w:rFonts w:ascii="Verdana" w:eastAsia="Times New Roman" w:hAnsi="Verdana" w:cs="Courier New"/>
          <w:sz w:val="20"/>
          <w:szCs w:val="20"/>
          <w:lang w:eastAsia="hr-HR"/>
        </w:rPr>
        <w:t>e</w:t>
      </w:r>
      <w:r w:rsidR="00CC76EC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ceste i parkirališta u Mikluševcima, sufinanciranje izrade projektne dokumentacije za rekonstrukciju vodovodnu mreže u Berku i Mikluševcima</w:t>
      </w:r>
      <w:r w:rsidR="00CC76EC" w:rsidRPr="003849DF">
        <w:rPr>
          <w:rFonts w:ascii="Verdana" w:eastAsia="Verdana" w:hAnsi="Verdana" w:cs="Courier New"/>
          <w:sz w:val="20"/>
          <w:szCs w:val="20"/>
        </w:rPr>
        <w:t>.</w:t>
      </w:r>
      <w:r w:rsidR="00070B55" w:rsidRPr="003849DF">
        <w:rPr>
          <w:rFonts w:ascii="Verdana" w:eastAsia="Verdana" w:hAnsi="Verdana" w:cs="Courier New"/>
          <w:sz w:val="20"/>
          <w:szCs w:val="20"/>
        </w:rPr>
        <w:t xml:space="preserve"> </w:t>
      </w:r>
      <w:r w:rsidR="00280040" w:rsidRPr="003849DF">
        <w:rPr>
          <w:rFonts w:ascii="Verdana" w:eastAsia="Verdana" w:hAnsi="Verdana" w:cs="Courier New"/>
          <w:sz w:val="20"/>
          <w:szCs w:val="20"/>
        </w:rPr>
        <w:t>dodatna u</w:t>
      </w:r>
      <w:r w:rsidR="00BC4DC9" w:rsidRPr="003849DF">
        <w:rPr>
          <w:rFonts w:ascii="Verdana" w:eastAsia="Verdana" w:hAnsi="Verdana" w:cs="Courier New"/>
          <w:sz w:val="20"/>
          <w:szCs w:val="20"/>
        </w:rPr>
        <w:t>laganja u dom Berak, izgradnju vrtića u Tompojevcima, rekonstrukciju stanova u Čakovcima.</w:t>
      </w:r>
    </w:p>
    <w:p w14:paraId="6F374D1B" w14:textId="77777777" w:rsidR="00BC4DC9" w:rsidRPr="003849DF" w:rsidRDefault="00BC4DC9" w:rsidP="00E26C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795F43A" w14:textId="77777777" w:rsidR="00BC4DC9" w:rsidRPr="003849DF" w:rsidRDefault="00BC4DC9" w:rsidP="00E26C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 xml:space="preserve">Program prostorno uređenje i unapređenje stanovanja – </w:t>
      </w:r>
      <w:r w:rsidRPr="003849DF">
        <w:rPr>
          <w:rFonts w:ascii="Verdana" w:eastAsia="Verdana" w:hAnsi="Verdana" w:cs="Courier New"/>
          <w:sz w:val="20"/>
          <w:szCs w:val="20"/>
        </w:rPr>
        <w:t>obuhvaća rashode za izmjene i dopune Prostornog plana općineTompojevci</w:t>
      </w:r>
    </w:p>
    <w:p w14:paraId="0EC732CF" w14:textId="77777777" w:rsidR="00CC76EC" w:rsidRPr="003849DF" w:rsidRDefault="00CC76EC" w:rsidP="00D54569">
      <w:pPr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</w:p>
    <w:p w14:paraId="0AF4EB98" w14:textId="77777777" w:rsidR="00D54569" w:rsidRPr="003849DF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 xml:space="preserve">Program obrazovanje – </w:t>
      </w:r>
      <w:r w:rsidRPr="003849DF">
        <w:rPr>
          <w:rFonts w:ascii="Verdana" w:eastAsia="Verdana" w:hAnsi="Verdana" w:cs="Courier New"/>
          <w:sz w:val="20"/>
          <w:szCs w:val="20"/>
        </w:rPr>
        <w:t>obuhvaća rashode za  stipendiranje svih studenata preddiplomskih i diplomskih, stručnih i s</w:t>
      </w:r>
      <w:r w:rsidR="00BC4DC9" w:rsidRPr="003849DF">
        <w:rPr>
          <w:rFonts w:ascii="Verdana" w:eastAsia="Verdana" w:hAnsi="Verdana" w:cs="Courier New"/>
          <w:sz w:val="20"/>
          <w:szCs w:val="20"/>
        </w:rPr>
        <w:t>veučilišnih studija</w:t>
      </w:r>
      <w:r w:rsidRPr="003849DF">
        <w:rPr>
          <w:rFonts w:ascii="Verdana" w:eastAsia="Verdana" w:hAnsi="Verdana" w:cs="Courier New"/>
          <w:sz w:val="20"/>
          <w:szCs w:val="20"/>
        </w:rPr>
        <w:t>.</w:t>
      </w:r>
    </w:p>
    <w:p w14:paraId="70FEE921" w14:textId="77777777" w:rsidR="00CF6FEC" w:rsidRPr="003849DF" w:rsidRDefault="00CF6FEC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7E4278B1" w14:textId="77777777" w:rsidR="00CF6FEC" w:rsidRPr="003849DF" w:rsidRDefault="00CF6FEC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 obilježavanje Državnih blagdana</w:t>
      </w:r>
      <w:r w:rsidRPr="003849DF">
        <w:rPr>
          <w:rFonts w:ascii="Verdana" w:eastAsia="Verdana" w:hAnsi="Verdana" w:cs="Courier New"/>
          <w:sz w:val="20"/>
          <w:szCs w:val="20"/>
        </w:rPr>
        <w:t xml:space="preserve"> odnosi se na rashode za reprezentaciju i rashode protokola.</w:t>
      </w:r>
    </w:p>
    <w:p w14:paraId="571D191B" w14:textId="77777777" w:rsidR="00402550" w:rsidRPr="003849DF" w:rsidRDefault="00402550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</w:p>
    <w:p w14:paraId="125915ED" w14:textId="77777777" w:rsidR="00D54569" w:rsidRPr="003849DF" w:rsidRDefault="00D54569" w:rsidP="00D54569">
      <w:pPr>
        <w:spacing w:after="0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 javna uprava i administracija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- rashodi se odnose na rashode  </w:t>
      </w:r>
      <w:r w:rsidRPr="003849DF">
        <w:rPr>
          <w:rFonts w:ascii="Verdana" w:eastAsia="Verdana" w:hAnsi="Verdana" w:cs="Courier New"/>
          <w:sz w:val="20"/>
          <w:szCs w:val="20"/>
        </w:rPr>
        <w:t xml:space="preserve"> za zaposlene, rashode za službena putovanja, premije osiguranja,  reprezentaciju, režijske  rashode i sl.</w:t>
      </w:r>
    </w:p>
    <w:p w14:paraId="7EAAD4E6" w14:textId="77777777" w:rsidR="00D54569" w:rsidRPr="003849DF" w:rsidRDefault="00D54569" w:rsidP="00D54569">
      <w:pPr>
        <w:spacing w:after="0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7AB67768" w14:textId="77777777" w:rsidR="00D54569" w:rsidRPr="003849DF" w:rsidRDefault="00D54569" w:rsidP="00D54569">
      <w:pPr>
        <w:spacing w:after="0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 socijalna skrb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- </w:t>
      </w:r>
      <w:r w:rsidRPr="003849DF">
        <w:rPr>
          <w:rFonts w:ascii="Verdana" w:eastAsia="Verdana" w:hAnsi="Verdana" w:cs="Courier New"/>
          <w:sz w:val="20"/>
          <w:szCs w:val="20"/>
        </w:rPr>
        <w:t>pomoć za podmirenje troškova stanovanja, ostale pomoći obiteljima i kućanstvima (sufinanciranje borbe protiv ovisnosti alkohola, duhana i droge, pomoći za novorođenu djecu,</w:t>
      </w:r>
      <w:r w:rsidR="00D57232" w:rsidRPr="003849DF">
        <w:rPr>
          <w:rFonts w:ascii="Verdana" w:eastAsia="Verdana" w:hAnsi="Verdana" w:cs="Courier New"/>
          <w:sz w:val="20"/>
          <w:szCs w:val="20"/>
        </w:rPr>
        <w:t xml:space="preserve"> jednokratne pomoći,</w:t>
      </w:r>
      <w:r w:rsidRPr="003849DF">
        <w:rPr>
          <w:rFonts w:ascii="Verdana" w:eastAsia="Verdana" w:hAnsi="Verdana" w:cs="Courier New"/>
          <w:sz w:val="20"/>
          <w:szCs w:val="20"/>
        </w:rPr>
        <w:t xml:space="preserve"> </w:t>
      </w:r>
      <w:r w:rsidR="00632DC7" w:rsidRPr="003849DF">
        <w:rPr>
          <w:rFonts w:ascii="Verdana" w:eastAsia="Verdana" w:hAnsi="Verdana" w:cs="Courier New"/>
          <w:sz w:val="20"/>
          <w:szCs w:val="20"/>
        </w:rPr>
        <w:t>potp</w:t>
      </w:r>
      <w:r w:rsidR="001B031F" w:rsidRPr="003849DF">
        <w:rPr>
          <w:rFonts w:ascii="Verdana" w:eastAsia="Verdana" w:hAnsi="Verdana" w:cs="Courier New"/>
          <w:sz w:val="20"/>
          <w:szCs w:val="20"/>
        </w:rPr>
        <w:t>ore roditeljima za djecu od prve</w:t>
      </w:r>
      <w:r w:rsidR="00632DC7" w:rsidRPr="003849DF">
        <w:rPr>
          <w:rFonts w:ascii="Verdana" w:eastAsia="Verdana" w:hAnsi="Verdana" w:cs="Courier New"/>
          <w:sz w:val="20"/>
          <w:szCs w:val="20"/>
        </w:rPr>
        <w:t xml:space="preserve"> godine života do</w:t>
      </w:r>
      <w:r w:rsidR="001B031F" w:rsidRPr="003849DF">
        <w:rPr>
          <w:rFonts w:ascii="Verdana" w:eastAsia="Verdana" w:hAnsi="Verdana" w:cs="Courier New"/>
          <w:sz w:val="20"/>
          <w:szCs w:val="20"/>
        </w:rPr>
        <w:t xml:space="preserve"> šeste godine</w:t>
      </w:r>
      <w:r w:rsidR="00632DC7" w:rsidRPr="003849DF">
        <w:rPr>
          <w:rFonts w:ascii="Verdana" w:eastAsia="Verdana" w:hAnsi="Verdana" w:cs="Courier New"/>
          <w:sz w:val="20"/>
          <w:szCs w:val="20"/>
        </w:rPr>
        <w:t xml:space="preserve"> </w:t>
      </w:r>
      <w:r w:rsidR="001B031F" w:rsidRPr="003849DF">
        <w:rPr>
          <w:rFonts w:ascii="Verdana" w:eastAsia="Verdana" w:hAnsi="Verdana" w:cs="Courier New"/>
          <w:sz w:val="20"/>
          <w:szCs w:val="20"/>
        </w:rPr>
        <w:t>(</w:t>
      </w:r>
      <w:r w:rsidR="00632DC7" w:rsidRPr="003849DF">
        <w:rPr>
          <w:rFonts w:ascii="Verdana" w:eastAsia="Verdana" w:hAnsi="Verdana" w:cs="Courier New"/>
          <w:sz w:val="20"/>
          <w:szCs w:val="20"/>
        </w:rPr>
        <w:t>polaska u prvi razred OŠ</w:t>
      </w:r>
      <w:r w:rsidR="001B031F" w:rsidRPr="003849DF">
        <w:rPr>
          <w:rFonts w:ascii="Verdana" w:eastAsia="Verdana" w:hAnsi="Verdana" w:cs="Courier New"/>
          <w:sz w:val="20"/>
          <w:szCs w:val="20"/>
        </w:rPr>
        <w:t>)</w:t>
      </w:r>
      <w:r w:rsidR="00632DC7" w:rsidRPr="003849DF">
        <w:rPr>
          <w:rFonts w:ascii="Verdana" w:eastAsia="Verdana" w:hAnsi="Verdana" w:cs="Courier New"/>
          <w:sz w:val="20"/>
          <w:szCs w:val="20"/>
        </w:rPr>
        <w:t xml:space="preserve">, </w:t>
      </w:r>
      <w:r w:rsidRPr="003849DF">
        <w:rPr>
          <w:rFonts w:ascii="Verdana" w:eastAsia="Verdana" w:hAnsi="Verdana" w:cs="Courier New"/>
          <w:sz w:val="20"/>
          <w:szCs w:val="20"/>
        </w:rPr>
        <w:t>sufinanciranje karata za prijevoz srednjoškolaca, nak</w:t>
      </w:r>
      <w:r w:rsidR="00632DC7" w:rsidRPr="003849DF">
        <w:rPr>
          <w:rFonts w:ascii="Verdana" w:eastAsia="Verdana" w:hAnsi="Verdana" w:cs="Courier New"/>
          <w:sz w:val="20"/>
          <w:szCs w:val="20"/>
        </w:rPr>
        <w:t>nadu za kupovinu obrazovnog materijala za učenike OŠ</w:t>
      </w:r>
      <w:r w:rsidRPr="003849DF">
        <w:rPr>
          <w:rFonts w:ascii="Verdana" w:eastAsia="Verdana" w:hAnsi="Verdana" w:cs="Courier New"/>
          <w:sz w:val="20"/>
          <w:szCs w:val="20"/>
        </w:rPr>
        <w:t>, božićne pakete za  djecu</w:t>
      </w:r>
      <w:r w:rsidR="001B031F" w:rsidRPr="003849DF">
        <w:rPr>
          <w:rFonts w:ascii="Verdana" w:eastAsia="Verdana" w:hAnsi="Verdana" w:cs="Courier New"/>
          <w:sz w:val="20"/>
          <w:szCs w:val="20"/>
        </w:rPr>
        <w:t xml:space="preserve"> do 14. godina), isplatu božićnice</w:t>
      </w:r>
      <w:r w:rsidRPr="003849DF">
        <w:rPr>
          <w:rFonts w:ascii="Verdana" w:eastAsia="Verdana" w:hAnsi="Verdana" w:cs="Courier New"/>
          <w:sz w:val="20"/>
          <w:szCs w:val="20"/>
        </w:rPr>
        <w:t>.</w:t>
      </w:r>
    </w:p>
    <w:p w14:paraId="450FDAB9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0C46D47C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 održavanje komunalne infrastrukture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- o</w:t>
      </w:r>
      <w:r w:rsidRPr="003849DF">
        <w:rPr>
          <w:rFonts w:ascii="Verdana" w:eastAsia="Verdana" w:hAnsi="Verdana" w:cs="Courier New"/>
          <w:sz w:val="20"/>
          <w:szCs w:val="20"/>
        </w:rPr>
        <w:t>vaj program uključuje sljedeće aktivnosti: održavanje nerazvrstanih cesta, rashodi se odnose  na komunalne usluge (čišćenje nerazvrstanih cesta u zimskom periodu</w:t>
      </w:r>
      <w:r w:rsidR="00C2527B" w:rsidRPr="003849DF">
        <w:rPr>
          <w:rFonts w:ascii="Verdana" w:eastAsia="Verdana" w:hAnsi="Verdana" w:cs="Courier New"/>
          <w:sz w:val="20"/>
          <w:szCs w:val="20"/>
        </w:rPr>
        <w:t>,</w:t>
      </w:r>
      <w:r w:rsidRPr="003849DF">
        <w:rPr>
          <w:rFonts w:ascii="Verdana" w:eastAsia="Verdana" w:hAnsi="Verdana" w:cs="Courier New"/>
          <w:sz w:val="20"/>
          <w:szCs w:val="20"/>
        </w:rPr>
        <w:t xml:space="preserve"> </w:t>
      </w:r>
      <w:r w:rsidR="00C2527B" w:rsidRPr="003849DF">
        <w:rPr>
          <w:rFonts w:ascii="Verdana" w:eastAsia="Verdana" w:hAnsi="Verdana" w:cs="Courier New"/>
          <w:sz w:val="20"/>
          <w:szCs w:val="20"/>
        </w:rPr>
        <w:t xml:space="preserve">redovno </w:t>
      </w:r>
      <w:r w:rsidRPr="003849DF">
        <w:rPr>
          <w:rFonts w:ascii="Verdana" w:eastAsia="Verdana" w:hAnsi="Verdana" w:cs="Courier New"/>
          <w:sz w:val="20"/>
          <w:szCs w:val="20"/>
        </w:rPr>
        <w:t xml:space="preserve">održavanje nerazvrstanih </w:t>
      </w:r>
      <w:r w:rsidRPr="003849DF">
        <w:rPr>
          <w:rFonts w:ascii="Verdana" w:eastAsia="Verdana" w:hAnsi="Verdana" w:cs="Courier New"/>
          <w:sz w:val="20"/>
          <w:szCs w:val="20"/>
        </w:rPr>
        <w:lastRenderedPageBreak/>
        <w:t xml:space="preserve">cesta </w:t>
      </w:r>
      <w:r w:rsidR="00C51BB0" w:rsidRPr="003849DF">
        <w:rPr>
          <w:rFonts w:ascii="Verdana" w:eastAsia="Verdana" w:hAnsi="Verdana" w:cs="Courier New"/>
          <w:sz w:val="20"/>
          <w:szCs w:val="20"/>
        </w:rPr>
        <w:t>uređenje poljskih puteva</w:t>
      </w:r>
      <w:r w:rsidR="00C2527B" w:rsidRPr="003849DF">
        <w:rPr>
          <w:rFonts w:ascii="Verdana" w:eastAsia="Verdana" w:hAnsi="Verdana" w:cs="Courier New"/>
          <w:sz w:val="20"/>
          <w:szCs w:val="20"/>
        </w:rPr>
        <w:t>)</w:t>
      </w:r>
      <w:r w:rsidR="00C51BB0" w:rsidRPr="003849DF">
        <w:rPr>
          <w:rFonts w:ascii="Verdana" w:eastAsia="Verdana" w:hAnsi="Verdana" w:cs="Courier New"/>
          <w:sz w:val="20"/>
          <w:szCs w:val="20"/>
        </w:rPr>
        <w:t>, održavanje građevine i uređaja javne namjene,</w:t>
      </w:r>
      <w:r w:rsidRPr="003849DF">
        <w:rPr>
          <w:rFonts w:ascii="Verdana" w:eastAsia="Verdana" w:hAnsi="Verdana" w:cs="Courier New"/>
          <w:sz w:val="20"/>
          <w:szCs w:val="20"/>
        </w:rPr>
        <w:t xml:space="preserve">  održavanje javne rasvjete,</w:t>
      </w:r>
      <w:r w:rsidR="00C51BB0" w:rsidRPr="003849DF">
        <w:rPr>
          <w:rFonts w:ascii="Verdana" w:eastAsia="Verdana" w:hAnsi="Verdana" w:cs="Courier New"/>
          <w:sz w:val="20"/>
          <w:szCs w:val="20"/>
        </w:rPr>
        <w:t xml:space="preserve"> održavanje javne površine </w:t>
      </w:r>
      <w:r w:rsidR="00F10229" w:rsidRPr="003849DF">
        <w:rPr>
          <w:rFonts w:ascii="Verdana" w:eastAsia="Verdana" w:hAnsi="Verdana" w:cs="Courier New"/>
          <w:sz w:val="20"/>
          <w:szCs w:val="20"/>
        </w:rPr>
        <w:t>na kojima nije dopušten promet motornim vozilima(sanacija pješačkih staza)</w:t>
      </w:r>
      <w:r w:rsidRPr="003849DF">
        <w:rPr>
          <w:rFonts w:ascii="Verdana" w:eastAsia="Verdana" w:hAnsi="Verdana" w:cs="Courier New"/>
          <w:sz w:val="20"/>
          <w:szCs w:val="20"/>
        </w:rPr>
        <w:t xml:space="preserve"> održavanje javn</w:t>
      </w:r>
      <w:r w:rsidR="00F10229" w:rsidRPr="003849DF">
        <w:rPr>
          <w:rFonts w:ascii="Verdana" w:eastAsia="Verdana" w:hAnsi="Verdana" w:cs="Courier New"/>
          <w:sz w:val="20"/>
          <w:szCs w:val="20"/>
        </w:rPr>
        <w:t xml:space="preserve">ih zelenih </w:t>
      </w:r>
      <w:r w:rsidRPr="003849DF">
        <w:rPr>
          <w:rFonts w:ascii="Verdana" w:eastAsia="Verdana" w:hAnsi="Verdana" w:cs="Courier New"/>
          <w:sz w:val="20"/>
          <w:szCs w:val="20"/>
        </w:rPr>
        <w:t xml:space="preserve"> površin</w:t>
      </w:r>
      <w:r w:rsidR="00F10229" w:rsidRPr="003849DF">
        <w:rPr>
          <w:rFonts w:ascii="Verdana" w:eastAsia="Verdana" w:hAnsi="Verdana" w:cs="Courier New"/>
          <w:sz w:val="20"/>
          <w:szCs w:val="20"/>
        </w:rPr>
        <w:t xml:space="preserve">a i  </w:t>
      </w:r>
      <w:r w:rsidR="00632DC7" w:rsidRPr="003849DF">
        <w:rPr>
          <w:rFonts w:ascii="Verdana" w:eastAsia="Verdana" w:hAnsi="Verdana" w:cs="Courier New"/>
          <w:sz w:val="20"/>
          <w:szCs w:val="20"/>
        </w:rPr>
        <w:t>groblja</w:t>
      </w:r>
      <w:r w:rsidR="00F10229" w:rsidRPr="003849DF">
        <w:rPr>
          <w:rFonts w:ascii="Verdana" w:eastAsia="Verdana" w:hAnsi="Verdana" w:cs="Courier New"/>
          <w:sz w:val="20"/>
          <w:szCs w:val="20"/>
        </w:rPr>
        <w:t>, deratizacija i dezinsekcija, veterinarsko-higijeničarski poslovi i održavanje čistoće javnih površina</w:t>
      </w:r>
      <w:r w:rsidR="001B031F" w:rsidRPr="003849DF">
        <w:rPr>
          <w:rFonts w:ascii="Verdana" w:eastAsia="Verdana" w:hAnsi="Verdana" w:cs="Courier New"/>
          <w:sz w:val="20"/>
          <w:szCs w:val="20"/>
        </w:rPr>
        <w:t xml:space="preserve"> </w:t>
      </w:r>
      <w:r w:rsidR="00F10229" w:rsidRPr="003849DF">
        <w:rPr>
          <w:rFonts w:ascii="Verdana" w:eastAsia="Verdana" w:hAnsi="Verdana" w:cs="Courier New"/>
          <w:sz w:val="20"/>
          <w:szCs w:val="20"/>
        </w:rPr>
        <w:t>(postavljanje koševa i uklanjanje otpada)</w:t>
      </w:r>
      <w:r w:rsidRPr="003849DF">
        <w:rPr>
          <w:rFonts w:ascii="Verdana" w:eastAsia="Verdana" w:hAnsi="Verdana" w:cs="Courier New"/>
          <w:sz w:val="20"/>
          <w:szCs w:val="20"/>
        </w:rPr>
        <w:t>.</w:t>
      </w:r>
    </w:p>
    <w:p w14:paraId="14525465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357C54C6" w14:textId="77777777" w:rsidR="00C54667" w:rsidRPr="003849DF" w:rsidRDefault="00D54569" w:rsidP="00C54667">
      <w:pPr>
        <w:jc w:val="both"/>
        <w:rPr>
          <w:rFonts w:eastAsia="Verdana" w:cs="Calibri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</w:t>
      </w:r>
      <w:r w:rsidR="001B031F"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 xml:space="preserve">ogram građenja </w:t>
      </w: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 xml:space="preserve"> komunalne infrastrukture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- rashod se odnosi na rekonstrukciju cesta</w:t>
      </w:r>
      <w:r w:rsidR="00CF6FEC" w:rsidRPr="003849DF">
        <w:rPr>
          <w:rFonts w:ascii="Verdana" w:eastAsia="Times New Roman" w:hAnsi="Verdana" w:cs="Courier New"/>
          <w:sz w:val="20"/>
          <w:szCs w:val="20"/>
          <w:lang w:eastAsia="hr-HR"/>
        </w:rPr>
        <w:t>,</w:t>
      </w:r>
      <w:r w:rsidR="00C54667" w:rsidRPr="003849DF">
        <w:rPr>
          <w:rFonts w:eastAsia="Verdana" w:cs="Calibri"/>
        </w:rPr>
        <w:t xml:space="preserve"> izgradnju i opremanje  dječjeg  igrališta u naselju Čakovci i Bokšić,  rekonstrukcija sportske svlačionice u Mikluševcima i Tompojevcima te izgradnju parkirališta </w:t>
      </w:r>
      <w:r w:rsidR="00693F8B" w:rsidRPr="003849DF">
        <w:rPr>
          <w:rFonts w:eastAsia="Verdana" w:cs="Calibri"/>
        </w:rPr>
        <w:t>kod sportske svlačionice Tompojevci</w:t>
      </w:r>
      <w:r w:rsidR="00C54667" w:rsidRPr="003849DF">
        <w:rPr>
          <w:rFonts w:eastAsia="Verdana" w:cs="Calibri"/>
        </w:rPr>
        <w:t>, izgradnja boćališta i višenamjensko sportsko igralište  u Tompojevcima.</w:t>
      </w:r>
    </w:p>
    <w:p w14:paraId="7DCCFE9A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 promicanje kulture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–</w:t>
      </w:r>
      <w:r w:rsidRPr="003849DF">
        <w:rPr>
          <w:rFonts w:ascii="Verdana" w:eastAsia="Verdana" w:hAnsi="Verdana" w:cs="Courier New"/>
          <w:sz w:val="20"/>
          <w:szCs w:val="20"/>
        </w:rPr>
        <w:t xml:space="preserve"> obuhvaća kulturne manifestacije i kulturno umjetnički amaterizam, p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>oticanje kulturne djelatnosti, njegovanje tradicije i običaja.</w:t>
      </w:r>
    </w:p>
    <w:p w14:paraId="3C504F82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700707EA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 sport i rekreacija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– obuhvaća poticanje sportske djelatnosti kroz nogometne klubove i ostale sportske udruge.</w:t>
      </w:r>
    </w:p>
    <w:p w14:paraId="58C7861B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79709B70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 javne potrebe ostalih udruga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-obuhvaća poboljšanje uvjeta u okviru brige za djecu i mlade, braniteljsku populaciju, te osobe treće životne dobi i drugi.</w:t>
      </w:r>
    </w:p>
    <w:p w14:paraId="70080B86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7FAF0CFC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 razvoj civilnog društva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- </w:t>
      </w:r>
      <w:r w:rsidRPr="003849DF">
        <w:rPr>
          <w:rFonts w:ascii="Verdana" w:eastAsia="Verdana" w:hAnsi="Verdana" w:cs="Courier New"/>
          <w:sz w:val="20"/>
          <w:szCs w:val="20"/>
        </w:rPr>
        <w:t xml:space="preserve"> odnosi se na redovno financiranje udruga (jačanje razvoja ruralnih prostora općine Tompojevci putem suradnje s drugim JLS i organizacijama, vjerske zajednice i udruga potrošača).</w:t>
      </w:r>
    </w:p>
    <w:p w14:paraId="799222BE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764BD552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 predškolski odgoj, osnovno, srednje i visoko obrazovanje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="00D81B76" w:rsidRPr="003849DF">
        <w:rPr>
          <w:rFonts w:ascii="Verdana" w:eastAsia="Verdana" w:hAnsi="Verdana" w:cs="Courier New"/>
          <w:sz w:val="20"/>
          <w:szCs w:val="20"/>
        </w:rPr>
        <w:t xml:space="preserve">–  odnosi se na </w:t>
      </w:r>
      <w:r w:rsidRPr="003849DF">
        <w:rPr>
          <w:rFonts w:ascii="Verdana" w:eastAsia="Verdana" w:hAnsi="Verdana" w:cs="Courier New"/>
          <w:sz w:val="20"/>
          <w:szCs w:val="20"/>
        </w:rPr>
        <w:t xml:space="preserve"> 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>sufinanciranje redovitog programa predškolskog odgoja</w:t>
      </w:r>
      <w:r w:rsidR="00D81B76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, </w:t>
      </w:r>
      <w:r w:rsidR="00693F8B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na tekuće donacije </w:t>
      </w:r>
      <w:r w:rsidR="008706D4" w:rsidRPr="003849DF">
        <w:rPr>
          <w:rFonts w:ascii="Verdana" w:eastAsia="Times New Roman" w:hAnsi="Verdana" w:cs="Courier New"/>
          <w:sz w:val="20"/>
          <w:szCs w:val="20"/>
          <w:lang w:eastAsia="hr-HR"/>
        </w:rPr>
        <w:t>(</w:t>
      </w:r>
      <w:r w:rsidR="00D81B76" w:rsidRPr="003849DF">
        <w:rPr>
          <w:rFonts w:ascii="Verdana" w:eastAsia="Times New Roman" w:hAnsi="Verdana" w:cs="Courier New"/>
          <w:sz w:val="20"/>
          <w:szCs w:val="20"/>
          <w:lang w:eastAsia="hr-HR"/>
        </w:rPr>
        <w:t>materijal za čišćenje i održavanje osnovne škole, motorni benzin za održavanje travnjaka u osnovnim i područnim školama</w:t>
      </w:r>
      <w:r w:rsidR="00784ACA" w:rsidRPr="003849DF">
        <w:rPr>
          <w:rFonts w:ascii="Verdana" w:eastAsia="Times New Roman" w:hAnsi="Verdana" w:cs="Courier New"/>
          <w:sz w:val="20"/>
          <w:szCs w:val="20"/>
          <w:lang w:eastAsia="hr-HR"/>
        </w:rPr>
        <w:t>)</w:t>
      </w:r>
      <w:r w:rsidR="00693F8B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sufinanciranje jaslica</w:t>
      </w:r>
      <w:r w:rsidR="00D81B76" w:rsidRPr="003849DF">
        <w:rPr>
          <w:rFonts w:ascii="Verdana" w:eastAsia="Times New Roman" w:hAnsi="Verdana" w:cs="Courier New"/>
          <w:sz w:val="20"/>
          <w:szCs w:val="20"/>
          <w:lang w:eastAsia="hr-HR"/>
        </w:rPr>
        <w:t>.</w:t>
      </w:r>
    </w:p>
    <w:p w14:paraId="5643A632" w14:textId="77777777" w:rsidR="00D81B76" w:rsidRPr="003849DF" w:rsidRDefault="00D81B76" w:rsidP="00D54569">
      <w:pPr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</w:p>
    <w:p w14:paraId="7C4BAC4B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 nacionalne manjine</w:t>
      </w:r>
      <w:r w:rsidRPr="003849DF">
        <w:rPr>
          <w:rFonts w:ascii="Verdana" w:eastAsia="Verdana" w:hAnsi="Verdana" w:cs="Courier New"/>
          <w:sz w:val="20"/>
          <w:szCs w:val="20"/>
        </w:rPr>
        <w:t xml:space="preserve"> – obuhvaća redovan rad tijela nacionalnih manjina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>,</w:t>
      </w:r>
      <w:r w:rsidR="0082680E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>očuvanje običaja i njegovanje jezika nacionalnih manjina</w:t>
      </w:r>
      <w:r w:rsidR="00693F8B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i na održavanje izbora za iste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>.</w:t>
      </w:r>
    </w:p>
    <w:p w14:paraId="7E1DBB2B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55A25FA0" w14:textId="77777777" w:rsidR="00CC76EC" w:rsidRPr="003849DF" w:rsidRDefault="00D54569" w:rsidP="00CC76EC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 gospodarstvo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Pr="003849DF">
        <w:rPr>
          <w:rFonts w:ascii="Verdana" w:eastAsia="Verdana" w:hAnsi="Verdana" w:cs="Courier New"/>
          <w:sz w:val="20"/>
          <w:szCs w:val="20"/>
        </w:rPr>
        <w:t xml:space="preserve">– rashodi se odnose na </w:t>
      </w:r>
      <w:r w:rsidR="00784ACA" w:rsidRPr="003849DF">
        <w:rPr>
          <w:rFonts w:ascii="Verdana" w:eastAsia="Verdana" w:hAnsi="Verdana" w:cs="Courier New"/>
          <w:sz w:val="20"/>
          <w:szCs w:val="20"/>
        </w:rPr>
        <w:t xml:space="preserve">troškove provođenja natječaja za zakup poljoprivrednog zemljišta u vl RH, </w:t>
      </w:r>
      <w:r w:rsidRPr="003849DF">
        <w:rPr>
          <w:rFonts w:ascii="Verdana" w:eastAsia="Verdana" w:hAnsi="Verdana" w:cs="Courier New"/>
          <w:sz w:val="20"/>
          <w:szCs w:val="20"/>
        </w:rPr>
        <w:t>odvoz uginule</w:t>
      </w:r>
      <w:r w:rsidR="00D81B76" w:rsidRPr="003849DF">
        <w:rPr>
          <w:rFonts w:ascii="Verdana" w:eastAsia="Verdana" w:hAnsi="Verdana" w:cs="Courier New"/>
          <w:sz w:val="20"/>
          <w:szCs w:val="20"/>
        </w:rPr>
        <w:t xml:space="preserve"> stoke</w:t>
      </w:r>
      <w:r w:rsidR="00784ACA" w:rsidRPr="003849DF">
        <w:rPr>
          <w:rFonts w:ascii="Verdana" w:eastAsia="Verdana" w:hAnsi="Verdana" w:cs="Courier New"/>
          <w:sz w:val="20"/>
          <w:szCs w:val="20"/>
        </w:rPr>
        <w:t>,</w:t>
      </w:r>
      <w:r w:rsidR="00CC76EC" w:rsidRPr="003849DF">
        <w:rPr>
          <w:rFonts w:ascii="Verdana" w:eastAsia="Verdana" w:hAnsi="Verdana" w:cs="Courier New"/>
          <w:b/>
          <w:sz w:val="20"/>
          <w:szCs w:val="20"/>
        </w:rPr>
        <w:t xml:space="preserve"> </w:t>
      </w:r>
      <w:r w:rsidR="00CC76EC" w:rsidRPr="003849DF">
        <w:rPr>
          <w:rFonts w:ascii="Verdana" w:eastAsia="Verdana" w:hAnsi="Verdana" w:cs="Courier New"/>
          <w:sz w:val="20"/>
          <w:szCs w:val="20"/>
        </w:rPr>
        <w:t>na potpore gospodarstvu, te potpore poljoprivrednicima i obrtnicima</w:t>
      </w:r>
    </w:p>
    <w:p w14:paraId="513B5278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6BD79B29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 zaštite i spašavanja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– obuhvaća naknade za r</w:t>
      </w:r>
      <w:r w:rsidR="00693F8B" w:rsidRPr="003849DF">
        <w:rPr>
          <w:rFonts w:ascii="Verdana" w:eastAsia="Times New Roman" w:hAnsi="Verdana" w:cs="Courier New"/>
          <w:sz w:val="20"/>
          <w:szCs w:val="20"/>
          <w:lang w:eastAsia="hr-HR"/>
        </w:rPr>
        <w:t>ad civilne zaštite, izdvajanje 4,9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% od vlastitih sredstava za rad DVD-a, sufinanciranje </w:t>
      </w:r>
      <w:r w:rsidRPr="003849DF">
        <w:rPr>
          <w:rFonts w:ascii="Verdana" w:eastAsia="Verdana" w:hAnsi="Verdana" w:cs="Courier New"/>
          <w:sz w:val="20"/>
          <w:szCs w:val="20"/>
        </w:rPr>
        <w:t>Hrvatske gorske službe spašavanja i obveza izdvajanja  iz proračuna 0,7% od vlastitih sredstava za rad Crvenog križa</w:t>
      </w:r>
      <w:r w:rsidR="00784ACA" w:rsidRPr="003849DF">
        <w:rPr>
          <w:rFonts w:ascii="Verdana" w:eastAsia="Verdana" w:hAnsi="Verdana" w:cs="Courier New"/>
          <w:sz w:val="20"/>
          <w:szCs w:val="20"/>
        </w:rPr>
        <w:t>, saniranje objekta DVD-a u Bokšiću</w:t>
      </w:r>
      <w:r w:rsidRPr="003849DF">
        <w:rPr>
          <w:rFonts w:ascii="Verdana" w:eastAsia="Verdana" w:hAnsi="Verdana" w:cs="Courier New"/>
          <w:sz w:val="20"/>
          <w:szCs w:val="20"/>
        </w:rPr>
        <w:t>.</w:t>
      </w:r>
    </w:p>
    <w:p w14:paraId="49685E5E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43F91A55" w14:textId="77777777" w:rsidR="00693F8B" w:rsidRPr="003849DF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 zaštite okoliša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- </w:t>
      </w:r>
      <w:r w:rsidRPr="003849DF">
        <w:rPr>
          <w:rFonts w:ascii="Verdana" w:eastAsia="Verdana" w:hAnsi="Verdana" w:cs="Courier New"/>
          <w:sz w:val="20"/>
          <w:szCs w:val="20"/>
        </w:rPr>
        <w:t>rashodi se odnose na</w:t>
      </w:r>
      <w:r w:rsidR="00D81B76" w:rsidRPr="003849DF">
        <w:rPr>
          <w:rFonts w:ascii="Verdana" w:eastAsia="Verdana" w:hAnsi="Verdana" w:cs="Courier New"/>
          <w:sz w:val="20"/>
          <w:szCs w:val="20"/>
        </w:rPr>
        <w:t xml:space="preserve"> odvoz animalnog otpada</w:t>
      </w:r>
      <w:r w:rsidR="007727EC" w:rsidRPr="003849DF">
        <w:rPr>
          <w:rFonts w:ascii="Verdana" w:eastAsia="Verdana" w:hAnsi="Verdana" w:cs="Courier New"/>
          <w:sz w:val="20"/>
          <w:szCs w:val="20"/>
        </w:rPr>
        <w:t xml:space="preserve"> i saniranje </w:t>
      </w:r>
      <w:r w:rsidR="00693F8B" w:rsidRPr="003849DF">
        <w:rPr>
          <w:rFonts w:ascii="Verdana" w:eastAsia="Verdana" w:hAnsi="Verdana" w:cs="Courier New"/>
          <w:sz w:val="20"/>
          <w:szCs w:val="20"/>
        </w:rPr>
        <w:t>novonastalih divlje deponija</w:t>
      </w:r>
      <w:r w:rsidR="00D81B76" w:rsidRPr="003849DF">
        <w:rPr>
          <w:rFonts w:ascii="Verdana" w:eastAsia="Verdana" w:hAnsi="Verdana" w:cs="Courier New"/>
          <w:sz w:val="20"/>
          <w:szCs w:val="20"/>
        </w:rPr>
        <w:t>,</w:t>
      </w:r>
      <w:r w:rsidR="007727EC" w:rsidRPr="003849DF">
        <w:rPr>
          <w:rFonts w:ascii="Verdana" w:eastAsia="Verdana" w:hAnsi="Verdana" w:cs="Courier New"/>
          <w:sz w:val="20"/>
          <w:szCs w:val="20"/>
        </w:rPr>
        <w:t xml:space="preserve"> održavanje</w:t>
      </w:r>
      <w:r w:rsidR="00D81B76" w:rsidRPr="003849DF">
        <w:rPr>
          <w:rFonts w:ascii="Verdana" w:eastAsia="Verdana" w:hAnsi="Verdana" w:cs="Courier New"/>
          <w:sz w:val="20"/>
          <w:szCs w:val="20"/>
        </w:rPr>
        <w:t xml:space="preserve"> reciklažnog dvorišta</w:t>
      </w:r>
      <w:r w:rsidR="00625FC8" w:rsidRPr="003849DF">
        <w:rPr>
          <w:rFonts w:ascii="Verdana" w:eastAsia="Verdana" w:hAnsi="Verdana" w:cs="Courier New"/>
          <w:sz w:val="20"/>
          <w:szCs w:val="20"/>
        </w:rPr>
        <w:t xml:space="preserve"> (režijske troškove, investicijsko održavanje, zbrinjavanje opasnog otpada i sl)</w:t>
      </w:r>
      <w:r w:rsidR="00693F8B" w:rsidRPr="003849DF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46741515" w14:textId="77777777" w:rsidR="00693F8B" w:rsidRPr="003849DF" w:rsidRDefault="00693F8B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E59972D" w14:textId="77777777" w:rsidR="00D54569" w:rsidRPr="003849DF" w:rsidRDefault="00693F8B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 javni radovi</w:t>
      </w:r>
      <w:r w:rsidR="007727EC" w:rsidRPr="003849DF">
        <w:rPr>
          <w:rFonts w:ascii="Verdana" w:eastAsia="Verdana" w:hAnsi="Verdana" w:cs="Courier New"/>
          <w:sz w:val="20"/>
          <w:szCs w:val="20"/>
        </w:rPr>
        <w:t xml:space="preserve"> </w:t>
      </w:r>
      <w:r w:rsidRPr="003849DF">
        <w:rPr>
          <w:rFonts w:ascii="Verdana" w:eastAsia="Verdana" w:hAnsi="Verdana" w:cs="Courier New"/>
          <w:sz w:val="20"/>
          <w:szCs w:val="20"/>
        </w:rPr>
        <w:t xml:space="preserve">– odnose se na </w:t>
      </w:r>
      <w:r w:rsidR="007727EC" w:rsidRPr="003849DF">
        <w:rPr>
          <w:rFonts w:ascii="Verdana" w:eastAsia="Verdana" w:hAnsi="Verdana" w:cs="Courier New"/>
          <w:sz w:val="20"/>
          <w:szCs w:val="20"/>
        </w:rPr>
        <w:t xml:space="preserve">javne radove ( paća  djelatnika  javnih radova, materijal i strojevi </w:t>
      </w:r>
      <w:r w:rsidR="00137B47" w:rsidRPr="003849DF">
        <w:rPr>
          <w:rFonts w:ascii="Verdana" w:eastAsia="Verdana" w:hAnsi="Verdana" w:cs="Courier New"/>
          <w:sz w:val="20"/>
          <w:szCs w:val="20"/>
        </w:rPr>
        <w:t>z</w:t>
      </w:r>
      <w:r w:rsidR="007727EC" w:rsidRPr="003849DF">
        <w:rPr>
          <w:rFonts w:ascii="Verdana" w:eastAsia="Verdana" w:hAnsi="Verdana" w:cs="Courier New"/>
          <w:sz w:val="20"/>
          <w:szCs w:val="20"/>
        </w:rPr>
        <w:t xml:space="preserve">a održavanje zelenih površina i </w:t>
      </w:r>
      <w:r w:rsidR="009E17FD" w:rsidRPr="003849DF">
        <w:rPr>
          <w:rFonts w:ascii="Verdana" w:eastAsia="Verdana" w:hAnsi="Verdana" w:cs="Courier New"/>
          <w:sz w:val="20"/>
          <w:szCs w:val="20"/>
        </w:rPr>
        <w:t>sl</w:t>
      </w:r>
      <w:r w:rsidR="00625FC8" w:rsidRPr="003849DF">
        <w:rPr>
          <w:rFonts w:ascii="Verdana" w:eastAsia="Verdana" w:hAnsi="Verdana" w:cs="Courier New"/>
          <w:sz w:val="20"/>
          <w:szCs w:val="20"/>
        </w:rPr>
        <w:t>.</w:t>
      </w:r>
      <w:r w:rsidR="009E17FD" w:rsidRPr="003849DF">
        <w:rPr>
          <w:rFonts w:ascii="Verdana" w:eastAsia="Verdana" w:hAnsi="Verdana" w:cs="Courier New"/>
          <w:sz w:val="20"/>
          <w:szCs w:val="20"/>
        </w:rPr>
        <w:t>).</w:t>
      </w:r>
    </w:p>
    <w:p w14:paraId="7E097D4C" w14:textId="77777777" w:rsidR="00BF28A3" w:rsidRPr="003849DF" w:rsidRDefault="00BF28A3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4D18D8CD" w14:textId="77777777" w:rsidR="00D54569" w:rsidRPr="003849DF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4D42049E" w14:textId="77777777" w:rsidR="00402550" w:rsidRPr="004C1BDE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78B7FA8F" w14:textId="77777777" w:rsidR="00402550" w:rsidRPr="004C1BDE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451445FF" w14:textId="77777777" w:rsidR="00402550" w:rsidRPr="004C1BDE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35CE1FD4" w14:textId="77777777" w:rsidR="00402550" w:rsidRPr="004C1BDE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3FA7D9D6" w14:textId="77777777" w:rsidR="00402550" w:rsidRPr="004C1BDE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77C1B037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5C922796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E059E33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892FC44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9E4B2B7" w14:textId="63914EE8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PROJEKCIJA PRORAČUNA  ZA 20</w:t>
      </w:r>
      <w:r w:rsidR="00625FC8">
        <w:rPr>
          <w:rFonts w:ascii="Verdana" w:eastAsia="Verdana" w:hAnsi="Verdana" w:cs="Courier New"/>
          <w:sz w:val="20"/>
          <w:szCs w:val="20"/>
        </w:rPr>
        <w:t>2</w:t>
      </w:r>
      <w:r w:rsidR="004C1BDE">
        <w:rPr>
          <w:rFonts w:ascii="Verdana" w:eastAsia="Verdana" w:hAnsi="Verdana" w:cs="Courier New"/>
          <w:sz w:val="20"/>
          <w:szCs w:val="20"/>
        </w:rPr>
        <w:t>4</w:t>
      </w:r>
      <w:r w:rsidRPr="00D54569">
        <w:rPr>
          <w:rFonts w:ascii="Verdana" w:eastAsia="Verdana" w:hAnsi="Verdana" w:cs="Courier New"/>
          <w:sz w:val="20"/>
          <w:szCs w:val="20"/>
        </w:rPr>
        <w:t>. I 202</w:t>
      </w:r>
      <w:r w:rsidR="004C1BDE">
        <w:rPr>
          <w:rFonts w:ascii="Verdana" w:eastAsia="Verdana" w:hAnsi="Verdana" w:cs="Courier New"/>
          <w:sz w:val="20"/>
          <w:szCs w:val="20"/>
        </w:rPr>
        <w:t>5</w:t>
      </w:r>
      <w:r w:rsidRPr="00D54569">
        <w:rPr>
          <w:rFonts w:ascii="Verdana" w:eastAsia="Verdana" w:hAnsi="Verdana" w:cs="Courier New"/>
          <w:sz w:val="20"/>
          <w:szCs w:val="20"/>
        </w:rPr>
        <w:t>. GODINU</w:t>
      </w:r>
      <w:r w:rsidR="002D468A">
        <w:rPr>
          <w:rFonts w:ascii="Verdana" w:eastAsia="Verdana" w:hAnsi="Verdana" w:cs="Courier New"/>
          <w:sz w:val="20"/>
          <w:szCs w:val="20"/>
        </w:rPr>
        <w:t xml:space="preserve"> - </w:t>
      </w:r>
      <w:r w:rsidR="002D468A" w:rsidRPr="002D468A">
        <w:rPr>
          <w:rFonts w:ascii="Verdana" w:eastAsia="Verdana" w:hAnsi="Verdana" w:cs="Courier New"/>
          <w:bCs/>
          <w:sz w:val="20"/>
          <w:szCs w:val="20"/>
        </w:rPr>
        <w:t>izražen</w:t>
      </w:r>
      <w:r w:rsidR="002D468A">
        <w:rPr>
          <w:rFonts w:ascii="Verdana" w:eastAsia="Verdana" w:hAnsi="Verdana" w:cs="Courier New"/>
          <w:bCs/>
          <w:sz w:val="20"/>
          <w:szCs w:val="20"/>
        </w:rPr>
        <w:t>a</w:t>
      </w:r>
      <w:r w:rsidR="002D468A" w:rsidRPr="002D468A">
        <w:rPr>
          <w:rFonts w:ascii="Verdana" w:eastAsia="Verdana" w:hAnsi="Verdana" w:cs="Courier New"/>
          <w:bCs/>
          <w:sz w:val="20"/>
          <w:szCs w:val="20"/>
        </w:rPr>
        <w:t xml:space="preserve"> u EUR</w:t>
      </w:r>
    </w:p>
    <w:p w14:paraId="05A8F38C" w14:textId="77777777" w:rsidR="004C1BDE" w:rsidRDefault="004C1BDE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984"/>
        <w:gridCol w:w="1985"/>
      </w:tblGrid>
      <w:tr w:rsidR="004C1BDE" w:rsidRPr="00CB61F4" w14:paraId="7E2AC5C3" w14:textId="77777777" w:rsidTr="004C1BDE">
        <w:trPr>
          <w:trHeight w:val="45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3E5E6" w14:textId="77777777" w:rsidR="004C1BDE" w:rsidRPr="00CB61F4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bookmarkStart w:id="0" w:name="_Hlk56767684"/>
            <w:r w:rsidRPr="00CB61F4">
              <w:rPr>
                <w:rFonts w:ascii="Verdana" w:eastAsia="Verdana" w:hAnsi="Verdana" w:cs="Courier New"/>
                <w:sz w:val="20"/>
                <w:szCs w:val="20"/>
              </w:rPr>
              <w:t>PRIHODI PRORAČUNA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7908D" w14:textId="77777777" w:rsidR="004C1BDE" w:rsidRPr="00CB61F4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CB61F4">
              <w:rPr>
                <w:rFonts w:ascii="Verdana" w:eastAsia="Verdana" w:hAnsi="Verdana" w:cs="Courier New"/>
                <w:sz w:val="20"/>
                <w:szCs w:val="20"/>
              </w:rPr>
              <w:t>Projekcija proračuna</w:t>
            </w:r>
          </w:p>
          <w:p w14:paraId="67A175EB" w14:textId="77777777" w:rsidR="004C1BDE" w:rsidRPr="00CB61F4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CB61F4">
              <w:rPr>
                <w:rFonts w:ascii="Verdana" w:eastAsia="Verdana" w:hAnsi="Verdana" w:cs="Courier New"/>
                <w:sz w:val="20"/>
                <w:szCs w:val="20"/>
              </w:rPr>
              <w:t>2024.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5AC96" w14:textId="77777777" w:rsidR="004C1BDE" w:rsidRPr="00CB61F4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CB61F4">
              <w:rPr>
                <w:rFonts w:ascii="Verdana" w:eastAsia="Verdana" w:hAnsi="Verdana" w:cs="Courier New"/>
                <w:sz w:val="20"/>
                <w:szCs w:val="20"/>
              </w:rPr>
              <w:t>Projekcija proračuna 2025.</w:t>
            </w:r>
          </w:p>
        </w:tc>
      </w:tr>
      <w:tr w:rsidR="004C1BDE" w:rsidRPr="00CB61F4" w14:paraId="4FEA61F4" w14:textId="77777777" w:rsidTr="004C1BDE">
        <w:trPr>
          <w:trHeight w:val="3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D0C9" w14:textId="77777777" w:rsidR="004C1BDE" w:rsidRPr="00CB61F4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b/>
                <w:sz w:val="18"/>
                <w:szCs w:val="18"/>
              </w:rPr>
              <w:t>6 PRIHODI POSLOVANJA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8E1A" w14:textId="77777777" w:rsidR="004C1BDE" w:rsidRPr="00CB61F4" w:rsidRDefault="004C1BDE" w:rsidP="00ED188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1F4">
              <w:rPr>
                <w:rFonts w:ascii="Tahoma" w:hAnsi="Tahoma" w:cs="Tahoma"/>
                <w:b/>
                <w:bCs/>
                <w:sz w:val="18"/>
                <w:szCs w:val="18"/>
              </w:rPr>
              <w:t>1.555.690,00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688B" w14:textId="77777777" w:rsidR="004C1BDE" w:rsidRPr="00CB61F4" w:rsidRDefault="004C1BDE" w:rsidP="00ED188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B61F4">
              <w:rPr>
                <w:rFonts w:ascii="Tahoma" w:hAnsi="Tahoma" w:cs="Tahoma"/>
                <w:b/>
                <w:bCs/>
                <w:sz w:val="18"/>
                <w:szCs w:val="18"/>
              </w:rPr>
              <w:t>2.032.930,00</w:t>
            </w:r>
          </w:p>
        </w:tc>
      </w:tr>
      <w:tr w:rsidR="004C1BDE" w:rsidRPr="00CB61F4" w14:paraId="2F39907D" w14:textId="77777777" w:rsidTr="004C1BDE">
        <w:trPr>
          <w:trHeight w:val="3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CB617" w14:textId="77777777" w:rsidR="004C1BDE" w:rsidRPr="00CB61F4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sz w:val="18"/>
                <w:szCs w:val="18"/>
              </w:rPr>
              <w:t xml:space="preserve">61 Prihodi od poreza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7222" w14:textId="77777777" w:rsidR="004C1BDE" w:rsidRPr="00CB61F4" w:rsidRDefault="004C1BDE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>243.180,00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8434" w14:textId="77777777" w:rsidR="004C1BDE" w:rsidRPr="00CB61F4" w:rsidRDefault="004C1BDE" w:rsidP="00ED188E">
            <w:pPr>
              <w:jc w:val="right"/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>245.520,00</w:t>
            </w:r>
          </w:p>
        </w:tc>
      </w:tr>
      <w:tr w:rsidR="004C1BDE" w:rsidRPr="00CB61F4" w14:paraId="7E90B1C6" w14:textId="77777777" w:rsidTr="004C1BDE">
        <w:trPr>
          <w:trHeight w:val="3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8DDD5" w14:textId="77777777" w:rsidR="004C1BDE" w:rsidRPr="00CB61F4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sz w:val="18"/>
                <w:szCs w:val="18"/>
              </w:rPr>
              <w:t>63 Pomoći iz inozemstva (darovnice) i od subjekata unutar opće države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06BA" w14:textId="77777777" w:rsidR="004C1BDE" w:rsidRPr="00CB61F4" w:rsidRDefault="004C1BDE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>1.138.340,00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D8F2" w14:textId="77777777" w:rsidR="004C1BDE" w:rsidRPr="00CB61F4" w:rsidRDefault="004C1BDE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>1.616.100,00</w:t>
            </w:r>
          </w:p>
        </w:tc>
      </w:tr>
      <w:tr w:rsidR="004C1BDE" w:rsidRPr="00CB61F4" w14:paraId="71CC965C" w14:textId="77777777" w:rsidTr="004C1BDE">
        <w:trPr>
          <w:trHeight w:val="3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0EE7F" w14:textId="77777777" w:rsidR="004C1BDE" w:rsidRPr="00CB61F4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sz w:val="18"/>
                <w:szCs w:val="18"/>
              </w:rPr>
              <w:t xml:space="preserve">64 Prihodi od imovine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3177" w14:textId="77777777" w:rsidR="004C1BDE" w:rsidRPr="00CB61F4" w:rsidRDefault="004C1BDE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>113.765,00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65F6" w14:textId="77777777" w:rsidR="004C1BDE" w:rsidRPr="00CB61F4" w:rsidRDefault="004C1BDE" w:rsidP="00ED188E">
            <w:pPr>
              <w:jc w:val="right"/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>110.355,00</w:t>
            </w:r>
          </w:p>
        </w:tc>
      </w:tr>
      <w:tr w:rsidR="004C1BDE" w:rsidRPr="00CB61F4" w14:paraId="43DBAA5D" w14:textId="77777777" w:rsidTr="004C1BDE">
        <w:trPr>
          <w:trHeight w:val="3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13B56" w14:textId="77777777" w:rsidR="004C1BDE" w:rsidRPr="00CB61F4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sz w:val="18"/>
                <w:szCs w:val="18"/>
              </w:rPr>
              <w:t>65 Prihodi od administrativnih pristojbi i po posebnim propisima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2C15" w14:textId="77777777" w:rsidR="004C1BDE" w:rsidRPr="00CB61F4" w:rsidRDefault="004C1BDE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>59.725,00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F34C" w14:textId="77777777" w:rsidR="004C1BDE" w:rsidRPr="00CB61F4" w:rsidRDefault="004C1BDE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>60.265,00</w:t>
            </w:r>
          </w:p>
        </w:tc>
      </w:tr>
      <w:tr w:rsidR="004C1BDE" w:rsidRPr="00CB61F4" w14:paraId="05EBB681" w14:textId="77777777" w:rsidTr="004C1BDE">
        <w:trPr>
          <w:trHeight w:val="3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38015" w14:textId="77777777" w:rsidR="004C1BDE" w:rsidRPr="00CB61F4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sz w:val="18"/>
                <w:szCs w:val="18"/>
              </w:rPr>
              <w:t xml:space="preserve">68 Ostali prihodi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9EB7" w14:textId="77777777" w:rsidR="004C1BDE" w:rsidRPr="00CB61F4" w:rsidRDefault="004C1BDE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1F4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CB61F4">
              <w:rPr>
                <w:rFonts w:ascii="Tahoma" w:hAnsi="Tahoma" w:cs="Tahoma"/>
                <w:bCs/>
                <w:sz w:val="18"/>
                <w:szCs w:val="18"/>
              </w:rPr>
              <w:t xml:space="preserve">680,00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9A57" w14:textId="77777777" w:rsidR="004C1BDE" w:rsidRPr="00CB61F4" w:rsidRDefault="004C1BDE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>690,00</w:t>
            </w:r>
          </w:p>
        </w:tc>
      </w:tr>
      <w:tr w:rsidR="004C1BDE" w:rsidRPr="00CB61F4" w14:paraId="3E82FB60" w14:textId="77777777" w:rsidTr="004C1BDE">
        <w:trPr>
          <w:trHeight w:val="3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51D7F" w14:textId="77777777" w:rsidR="004C1BDE" w:rsidRPr="00CB61F4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7 PRIHODI OD PRODAJE NEFINANCIJSKE IMOVINE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788A" w14:textId="77777777" w:rsidR="004C1BDE" w:rsidRPr="00CB61F4" w:rsidRDefault="004C1BDE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1F4">
              <w:rPr>
                <w:rFonts w:ascii="Tahoma" w:hAnsi="Tahoma" w:cs="Tahoma"/>
                <w:b/>
                <w:bCs/>
                <w:sz w:val="18"/>
                <w:szCs w:val="18"/>
              </w:rPr>
              <w:t>22.130,00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1316" w14:textId="77777777" w:rsidR="004C1BDE" w:rsidRPr="00CB61F4" w:rsidRDefault="004C1BDE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B61F4">
              <w:rPr>
                <w:rFonts w:ascii="Tahoma" w:hAnsi="Tahoma" w:cs="Tahoma"/>
                <w:b/>
                <w:bCs/>
                <w:sz w:val="18"/>
                <w:szCs w:val="18"/>
              </w:rPr>
              <w:t>21.460,00</w:t>
            </w:r>
          </w:p>
        </w:tc>
      </w:tr>
      <w:tr w:rsidR="004C1BDE" w:rsidRPr="00CB61F4" w14:paraId="5837769D" w14:textId="77777777" w:rsidTr="004C1BDE">
        <w:trPr>
          <w:trHeight w:val="3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2572F" w14:textId="77777777" w:rsidR="004C1BDE" w:rsidRPr="00CB61F4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sz w:val="18"/>
                <w:szCs w:val="18"/>
              </w:rPr>
              <w:t xml:space="preserve">71 Prihodi od prodaje neproizvedene imovine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8097" w14:textId="77777777" w:rsidR="004C1BDE" w:rsidRPr="00CB61F4" w:rsidRDefault="004C1BDE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>18.200,00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E483" w14:textId="77777777" w:rsidR="004C1BDE" w:rsidRPr="00CB61F4" w:rsidRDefault="004C1BDE" w:rsidP="00ED188E">
            <w:pPr>
              <w:jc w:val="right"/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>17.500,00</w:t>
            </w:r>
          </w:p>
        </w:tc>
      </w:tr>
      <w:tr w:rsidR="004C1BDE" w:rsidRPr="00CB61F4" w14:paraId="6C6207E4" w14:textId="77777777" w:rsidTr="004C1BDE">
        <w:trPr>
          <w:trHeight w:val="3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E5D25" w14:textId="77777777" w:rsidR="004C1BDE" w:rsidRPr="00CB61F4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sz w:val="18"/>
                <w:szCs w:val="18"/>
              </w:rPr>
              <w:t>72</w:t>
            </w:r>
            <w:r w:rsidRPr="00CB61F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Prihodi od prodaje proizvedene dugotrajne imovine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34CD" w14:textId="77777777" w:rsidR="004C1BDE" w:rsidRPr="00CB61F4" w:rsidRDefault="004C1BDE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>3.930,00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6693" w14:textId="77777777" w:rsidR="004C1BDE" w:rsidRPr="00CB61F4" w:rsidRDefault="004C1BDE" w:rsidP="00ED188E">
            <w:pPr>
              <w:jc w:val="right"/>
            </w:pPr>
            <w:r w:rsidRPr="00CB61F4">
              <w:rPr>
                <w:rFonts w:ascii="Tahoma" w:hAnsi="Tahoma" w:cs="Tahoma"/>
                <w:bCs/>
                <w:sz w:val="18"/>
                <w:szCs w:val="18"/>
              </w:rPr>
              <w:t>3.960,00</w:t>
            </w:r>
          </w:p>
        </w:tc>
      </w:tr>
      <w:tr w:rsidR="004C1BDE" w:rsidRPr="00CB61F4" w14:paraId="3B478F7C" w14:textId="77777777" w:rsidTr="004C1BDE">
        <w:trPr>
          <w:trHeight w:val="3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5A4A7" w14:textId="77777777" w:rsidR="004C1BDE" w:rsidRPr="00CB61F4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6+7 UKUPNO: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A40A9" w14:textId="77777777" w:rsidR="004C1BDE" w:rsidRPr="00CB61F4" w:rsidRDefault="004C1BDE" w:rsidP="00ED188E">
            <w:pPr>
              <w:widowControl w:val="0"/>
              <w:tabs>
                <w:tab w:val="center" w:pos="737"/>
                <w:tab w:val="center" w:pos="4450"/>
                <w:tab w:val="center" w:pos="8220"/>
                <w:tab w:val="center" w:pos="9807"/>
                <w:tab w:val="center" w:pos="11394"/>
                <w:tab w:val="center" w:pos="12982"/>
                <w:tab w:val="center" w:pos="14569"/>
              </w:tabs>
              <w:autoSpaceDE w:val="0"/>
              <w:autoSpaceDN w:val="0"/>
              <w:adjustRightInd w:val="0"/>
              <w:spacing w:before="102"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4C2F4A64" w14:textId="77777777" w:rsidR="004C1BDE" w:rsidRPr="00CB61F4" w:rsidRDefault="004C1BDE" w:rsidP="00ED188E">
            <w:pPr>
              <w:widowControl w:val="0"/>
              <w:tabs>
                <w:tab w:val="center" w:pos="737"/>
                <w:tab w:val="center" w:pos="4450"/>
                <w:tab w:val="center" w:pos="8220"/>
                <w:tab w:val="center" w:pos="9807"/>
                <w:tab w:val="center" w:pos="11394"/>
                <w:tab w:val="center" w:pos="12982"/>
                <w:tab w:val="center" w:pos="14569"/>
              </w:tabs>
              <w:autoSpaceDE w:val="0"/>
              <w:autoSpaceDN w:val="0"/>
              <w:adjustRightInd w:val="0"/>
              <w:spacing w:before="102"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B61F4">
              <w:rPr>
                <w:rFonts w:ascii="Tahoma" w:hAnsi="Tahoma" w:cs="Tahoma"/>
                <w:sz w:val="20"/>
                <w:szCs w:val="20"/>
              </w:rPr>
              <w:t>1.577.820,00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5C49B" w14:textId="77777777" w:rsidR="004C1BDE" w:rsidRPr="00CB61F4" w:rsidRDefault="004C1BDE" w:rsidP="00ED188E">
            <w:pPr>
              <w:widowControl w:val="0"/>
              <w:tabs>
                <w:tab w:val="center" w:pos="737"/>
                <w:tab w:val="center" w:pos="4450"/>
                <w:tab w:val="center" w:pos="8220"/>
                <w:tab w:val="center" w:pos="9807"/>
                <w:tab w:val="center" w:pos="11394"/>
                <w:tab w:val="center" w:pos="12982"/>
                <w:tab w:val="center" w:pos="14569"/>
              </w:tabs>
              <w:autoSpaceDE w:val="0"/>
              <w:autoSpaceDN w:val="0"/>
              <w:adjustRightInd w:val="0"/>
              <w:spacing w:before="102"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089445D4" w14:textId="77777777" w:rsidR="004C1BDE" w:rsidRPr="00CB61F4" w:rsidRDefault="004C1BDE" w:rsidP="00ED188E">
            <w:pPr>
              <w:widowControl w:val="0"/>
              <w:tabs>
                <w:tab w:val="center" w:pos="737"/>
                <w:tab w:val="center" w:pos="4450"/>
                <w:tab w:val="center" w:pos="8220"/>
                <w:tab w:val="center" w:pos="9807"/>
                <w:tab w:val="center" w:pos="11394"/>
                <w:tab w:val="center" w:pos="12982"/>
                <w:tab w:val="center" w:pos="14569"/>
              </w:tabs>
              <w:autoSpaceDE w:val="0"/>
              <w:autoSpaceDN w:val="0"/>
              <w:adjustRightInd w:val="0"/>
              <w:spacing w:before="102"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B61F4">
              <w:rPr>
                <w:rFonts w:ascii="Tahoma" w:hAnsi="Tahoma" w:cs="Tahoma"/>
                <w:sz w:val="20"/>
                <w:szCs w:val="20"/>
              </w:rPr>
              <w:t>2.054.390,00</w:t>
            </w:r>
          </w:p>
        </w:tc>
      </w:tr>
      <w:tr w:rsidR="004C1BDE" w:rsidRPr="00CB61F4" w14:paraId="1F108E16" w14:textId="77777777" w:rsidTr="004C1BDE">
        <w:trPr>
          <w:trHeight w:val="75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86E19" w14:textId="77777777" w:rsidR="004C1BDE" w:rsidRPr="00CB61F4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CB61F4">
              <w:rPr>
                <w:rFonts w:ascii="Verdana" w:eastAsia="Verdana" w:hAnsi="Verdana" w:cs="Courier New"/>
                <w:b/>
                <w:sz w:val="18"/>
                <w:szCs w:val="18"/>
              </w:rPr>
              <w:t>Raspoloživa sredstva iz prethodnih godina za pokriće manjka prihoda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49E0F" w14:textId="6BF9BB96" w:rsidR="004C1BDE" w:rsidRPr="00CB61F4" w:rsidRDefault="002D21A1" w:rsidP="00ED188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06B49" w14:textId="454E7347" w:rsidR="004C1BDE" w:rsidRPr="00CB61F4" w:rsidRDefault="002D21A1" w:rsidP="00ED188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0,00</w:t>
            </w:r>
          </w:p>
        </w:tc>
      </w:tr>
      <w:bookmarkEnd w:id="0"/>
    </w:tbl>
    <w:p w14:paraId="5927AF2B" w14:textId="77777777" w:rsidR="004C1BDE" w:rsidRPr="00D54569" w:rsidRDefault="004C1BDE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277E1E8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tbl>
      <w:tblPr>
        <w:tblW w:w="198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</w:tblGrid>
      <w:tr w:rsidR="0007307C" w:rsidRPr="00D54569" w14:paraId="3DE05C7E" w14:textId="77777777" w:rsidTr="0007307C">
        <w:trPr>
          <w:trHeight w:val="3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26097" w14:textId="77777777" w:rsidR="0007307C" w:rsidRPr="00E055B4" w:rsidRDefault="0007307C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</w:tc>
      </w:tr>
    </w:tbl>
    <w:p w14:paraId="63492D3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9591A0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A4795F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75028D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93CE98D" w14:textId="77777777" w:rsidR="00D54569" w:rsidRPr="00D54569" w:rsidRDefault="00FF6D47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inline distT="0" distB="0" distL="0" distR="0" wp14:anchorId="0B6CF5EC" wp14:editId="4F3E1D3C">
            <wp:extent cx="6067425" cy="4772025"/>
            <wp:effectExtent l="19050" t="0" r="9525" b="0"/>
            <wp:docPr id="7" name="Objek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0D88757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DCCC22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341898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4458481" w14:textId="77777777" w:rsidR="00D54569" w:rsidRPr="00D54569" w:rsidRDefault="00FF6D47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inline distT="0" distB="0" distL="0" distR="0" wp14:anchorId="511CE332" wp14:editId="009A2AE0">
            <wp:extent cx="6267450" cy="4829175"/>
            <wp:effectExtent l="19050" t="0" r="19050" b="0"/>
            <wp:docPr id="8" name="Objek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9F9082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1BA39E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04C2A5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501E44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49FAEB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CFDA4E7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9ABFB47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5D37F9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DD3023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30A19D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58EC0C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0863A1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86EFC6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4D63EC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A32608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69AF1DB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7E15136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09957F2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473AD77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3768350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14:paraId="33C78771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14:paraId="08A3C67B" w14:textId="77777777" w:rsidR="00402550" w:rsidRPr="00D54569" w:rsidRDefault="00402550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0E021AA7" w14:textId="77777777" w:rsidR="00D85D2E" w:rsidRDefault="00D85D2E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01C53477" w14:textId="77777777" w:rsidR="0007307C" w:rsidRDefault="0007307C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057A6AC3" w14:textId="77777777" w:rsidR="00D85D2E" w:rsidRDefault="00D85D2E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445E70CA" w14:textId="755EFDCF" w:rsid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lastRenderedPageBreak/>
        <w:t>RASH</w:t>
      </w:r>
      <w:r w:rsidR="008424D1">
        <w:rPr>
          <w:rFonts w:ascii="Verdana" w:eastAsia="Verdana" w:hAnsi="Verdana" w:cs="Courier New"/>
          <w:b/>
          <w:sz w:val="20"/>
          <w:szCs w:val="20"/>
        </w:rPr>
        <w:t>ODI PROJEKCIJE PRORAČUNA ZA 202</w:t>
      </w:r>
      <w:r w:rsidR="00AE3DD1">
        <w:rPr>
          <w:rFonts w:ascii="Verdana" w:eastAsia="Verdana" w:hAnsi="Verdana" w:cs="Courier New"/>
          <w:b/>
          <w:sz w:val="20"/>
          <w:szCs w:val="20"/>
        </w:rPr>
        <w:t>3</w:t>
      </w:r>
      <w:r w:rsidR="00625FC8">
        <w:rPr>
          <w:rFonts w:ascii="Verdana" w:eastAsia="Verdana" w:hAnsi="Verdana" w:cs="Courier New"/>
          <w:b/>
          <w:sz w:val="20"/>
          <w:szCs w:val="20"/>
        </w:rPr>
        <w:t>. I 202</w:t>
      </w:r>
      <w:r w:rsidR="00AE3DD1">
        <w:rPr>
          <w:rFonts w:ascii="Verdana" w:eastAsia="Verdana" w:hAnsi="Verdana" w:cs="Courier New"/>
          <w:b/>
          <w:sz w:val="20"/>
          <w:szCs w:val="20"/>
        </w:rPr>
        <w:t>4</w:t>
      </w:r>
      <w:r w:rsidRPr="00D54569">
        <w:rPr>
          <w:rFonts w:ascii="Verdana" w:eastAsia="Verdana" w:hAnsi="Verdana" w:cs="Courier New"/>
          <w:b/>
          <w:sz w:val="20"/>
          <w:szCs w:val="20"/>
        </w:rPr>
        <w:t>. GODINU</w:t>
      </w:r>
      <w:r w:rsidR="002D468A">
        <w:rPr>
          <w:rFonts w:ascii="Verdana" w:eastAsia="Verdana" w:hAnsi="Verdana" w:cs="Courier New"/>
          <w:b/>
          <w:sz w:val="20"/>
          <w:szCs w:val="20"/>
        </w:rPr>
        <w:t xml:space="preserve"> - </w:t>
      </w:r>
      <w:r w:rsidR="002D468A" w:rsidRPr="002D468A">
        <w:rPr>
          <w:rFonts w:ascii="Verdana" w:eastAsia="Verdana" w:hAnsi="Verdana" w:cs="Courier New"/>
          <w:bCs/>
          <w:sz w:val="20"/>
          <w:szCs w:val="20"/>
        </w:rPr>
        <w:t>izražen</w:t>
      </w:r>
      <w:r w:rsidR="002D468A">
        <w:rPr>
          <w:rFonts w:ascii="Verdana" w:eastAsia="Verdana" w:hAnsi="Verdana" w:cs="Courier New"/>
          <w:bCs/>
          <w:sz w:val="20"/>
          <w:szCs w:val="20"/>
        </w:rPr>
        <w:t>i</w:t>
      </w:r>
      <w:r w:rsidR="002D468A" w:rsidRPr="002D468A">
        <w:rPr>
          <w:rFonts w:ascii="Verdana" w:eastAsia="Verdana" w:hAnsi="Verdana" w:cs="Courier New"/>
          <w:bCs/>
          <w:sz w:val="20"/>
          <w:szCs w:val="20"/>
        </w:rPr>
        <w:t xml:space="preserve"> u EUR</w:t>
      </w:r>
    </w:p>
    <w:p w14:paraId="7619DDD2" w14:textId="77777777" w:rsidR="00D85D2E" w:rsidRPr="00D54569" w:rsidRDefault="00D85D2E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595FBA2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70C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2126"/>
      </w:tblGrid>
      <w:tr w:rsidR="0007307C" w:rsidRPr="00D54569" w14:paraId="56D4D69B" w14:textId="77777777" w:rsidTr="00D54569">
        <w:tc>
          <w:tcPr>
            <w:tcW w:w="4928" w:type="dxa"/>
            <w:shd w:val="clear" w:color="auto" w:fill="auto"/>
          </w:tcPr>
          <w:p w14:paraId="48751D32" w14:textId="77777777" w:rsidR="0007307C" w:rsidRPr="00D54569" w:rsidRDefault="0007307C" w:rsidP="00D5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RASHODI PROJEKCIJE PRORAČUNA</w:t>
            </w:r>
          </w:p>
        </w:tc>
        <w:tc>
          <w:tcPr>
            <w:tcW w:w="2126" w:type="dxa"/>
            <w:shd w:val="clear" w:color="auto" w:fill="auto"/>
          </w:tcPr>
          <w:p w14:paraId="4FEDD563" w14:textId="77777777" w:rsidR="0007307C" w:rsidRPr="009D57F1" w:rsidRDefault="0007307C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9D57F1">
              <w:rPr>
                <w:rFonts w:ascii="Verdana" w:eastAsia="Verdana" w:hAnsi="Verdana" w:cs="Courier New"/>
                <w:sz w:val="20"/>
                <w:szCs w:val="20"/>
              </w:rPr>
              <w:t>Projekcija proračuna 2024.</w:t>
            </w:r>
          </w:p>
        </w:tc>
        <w:tc>
          <w:tcPr>
            <w:tcW w:w="2126" w:type="dxa"/>
            <w:shd w:val="clear" w:color="auto" w:fill="auto"/>
          </w:tcPr>
          <w:p w14:paraId="72202914" w14:textId="77777777" w:rsidR="0007307C" w:rsidRPr="009D57F1" w:rsidRDefault="0007307C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9D57F1">
              <w:rPr>
                <w:rFonts w:ascii="Verdana" w:eastAsia="Verdana" w:hAnsi="Verdana" w:cs="Courier New"/>
                <w:sz w:val="20"/>
                <w:szCs w:val="20"/>
              </w:rPr>
              <w:t>Projekcija proračuna 2025.</w:t>
            </w:r>
          </w:p>
        </w:tc>
      </w:tr>
      <w:tr w:rsidR="0007307C" w:rsidRPr="00D54569" w14:paraId="736C19CE" w14:textId="77777777" w:rsidTr="009E4E63">
        <w:tc>
          <w:tcPr>
            <w:tcW w:w="4928" w:type="dxa"/>
            <w:shd w:val="clear" w:color="auto" w:fill="auto"/>
            <w:vAlign w:val="center"/>
          </w:tcPr>
          <w:p w14:paraId="3E39D957" w14:textId="77777777" w:rsidR="0007307C" w:rsidRPr="00D5456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3 RASHODI POSLOVANJA </w:t>
            </w:r>
          </w:p>
        </w:tc>
        <w:tc>
          <w:tcPr>
            <w:tcW w:w="2126" w:type="dxa"/>
            <w:shd w:val="clear" w:color="auto" w:fill="auto"/>
          </w:tcPr>
          <w:p w14:paraId="4C53C110" w14:textId="77777777" w:rsidR="0007307C" w:rsidRPr="009D57F1" w:rsidRDefault="0007307C" w:rsidP="00ED188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7F1">
              <w:rPr>
                <w:rFonts w:ascii="Tahoma" w:hAnsi="Tahoma" w:cs="Tahoma"/>
                <w:b/>
                <w:bCs/>
                <w:sz w:val="18"/>
                <w:szCs w:val="18"/>
              </w:rPr>
              <w:t>866.381,00</w:t>
            </w:r>
          </w:p>
        </w:tc>
        <w:tc>
          <w:tcPr>
            <w:tcW w:w="2126" w:type="dxa"/>
            <w:shd w:val="clear" w:color="auto" w:fill="auto"/>
          </w:tcPr>
          <w:p w14:paraId="44225037" w14:textId="77777777" w:rsidR="0007307C" w:rsidRPr="009D57F1" w:rsidRDefault="0007307C" w:rsidP="00ED188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D57F1">
              <w:rPr>
                <w:rFonts w:ascii="Tahoma" w:hAnsi="Tahoma" w:cs="Tahoma"/>
                <w:b/>
                <w:bCs/>
                <w:sz w:val="18"/>
                <w:szCs w:val="18"/>
              </w:rPr>
              <w:t>925.705,00</w:t>
            </w:r>
          </w:p>
        </w:tc>
      </w:tr>
      <w:tr w:rsidR="0007307C" w:rsidRPr="00D54569" w14:paraId="09AF6709" w14:textId="77777777" w:rsidTr="009E4E63">
        <w:tc>
          <w:tcPr>
            <w:tcW w:w="4928" w:type="dxa"/>
            <w:shd w:val="clear" w:color="auto" w:fill="auto"/>
            <w:vAlign w:val="center"/>
          </w:tcPr>
          <w:p w14:paraId="1526ED26" w14:textId="77777777" w:rsidR="0007307C" w:rsidRPr="00D5456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31 Rashodi za zaposlene </w:t>
            </w:r>
          </w:p>
        </w:tc>
        <w:tc>
          <w:tcPr>
            <w:tcW w:w="2126" w:type="dxa"/>
            <w:shd w:val="clear" w:color="auto" w:fill="auto"/>
          </w:tcPr>
          <w:p w14:paraId="11648148" w14:textId="77777777" w:rsidR="0007307C" w:rsidRPr="009D57F1" w:rsidRDefault="0007307C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259.773,00</w:t>
            </w:r>
          </w:p>
        </w:tc>
        <w:tc>
          <w:tcPr>
            <w:tcW w:w="2126" w:type="dxa"/>
            <w:shd w:val="clear" w:color="auto" w:fill="auto"/>
          </w:tcPr>
          <w:p w14:paraId="57C05CA7" w14:textId="77777777" w:rsidR="0007307C" w:rsidRPr="009D57F1" w:rsidRDefault="0007307C" w:rsidP="00ED188E">
            <w:pPr>
              <w:jc w:val="right"/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262.670,00</w:t>
            </w:r>
          </w:p>
        </w:tc>
      </w:tr>
      <w:tr w:rsidR="0007307C" w:rsidRPr="00D54569" w14:paraId="3BE3E39B" w14:textId="77777777" w:rsidTr="009E4E63">
        <w:tc>
          <w:tcPr>
            <w:tcW w:w="4928" w:type="dxa"/>
            <w:shd w:val="clear" w:color="auto" w:fill="auto"/>
            <w:vAlign w:val="center"/>
          </w:tcPr>
          <w:p w14:paraId="29107B1E" w14:textId="77777777" w:rsidR="0007307C" w:rsidRPr="00D5456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32 Materijalni rashodi </w:t>
            </w:r>
          </w:p>
        </w:tc>
        <w:tc>
          <w:tcPr>
            <w:tcW w:w="2126" w:type="dxa"/>
            <w:shd w:val="clear" w:color="auto" w:fill="auto"/>
          </w:tcPr>
          <w:p w14:paraId="7850063C" w14:textId="77777777" w:rsidR="0007307C" w:rsidRPr="009D57F1" w:rsidRDefault="0007307C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345.655,00</w:t>
            </w:r>
          </w:p>
        </w:tc>
        <w:tc>
          <w:tcPr>
            <w:tcW w:w="2126" w:type="dxa"/>
            <w:shd w:val="clear" w:color="auto" w:fill="auto"/>
          </w:tcPr>
          <w:p w14:paraId="310C31EB" w14:textId="77777777" w:rsidR="0007307C" w:rsidRPr="009D57F1" w:rsidRDefault="0007307C" w:rsidP="00ED188E">
            <w:pPr>
              <w:jc w:val="right"/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402.050,00</w:t>
            </w:r>
          </w:p>
        </w:tc>
      </w:tr>
      <w:tr w:rsidR="0007307C" w:rsidRPr="00D54569" w14:paraId="02C1055B" w14:textId="77777777" w:rsidTr="009E4E63">
        <w:tc>
          <w:tcPr>
            <w:tcW w:w="4928" w:type="dxa"/>
            <w:shd w:val="clear" w:color="auto" w:fill="auto"/>
            <w:vAlign w:val="center"/>
          </w:tcPr>
          <w:p w14:paraId="309F85FB" w14:textId="77777777" w:rsidR="0007307C" w:rsidRPr="00D5456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34 Financijski rashodi </w:t>
            </w:r>
          </w:p>
        </w:tc>
        <w:tc>
          <w:tcPr>
            <w:tcW w:w="2126" w:type="dxa"/>
            <w:shd w:val="clear" w:color="auto" w:fill="auto"/>
          </w:tcPr>
          <w:p w14:paraId="72E3AB66" w14:textId="77777777" w:rsidR="0007307C" w:rsidRPr="009D57F1" w:rsidRDefault="0007307C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6.795,00</w:t>
            </w:r>
          </w:p>
        </w:tc>
        <w:tc>
          <w:tcPr>
            <w:tcW w:w="2126" w:type="dxa"/>
            <w:shd w:val="clear" w:color="auto" w:fill="auto"/>
          </w:tcPr>
          <w:p w14:paraId="23335142" w14:textId="77777777" w:rsidR="0007307C" w:rsidRPr="009D57F1" w:rsidRDefault="0007307C" w:rsidP="00ED188E">
            <w:pPr>
              <w:jc w:val="right"/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6.865,00</w:t>
            </w:r>
          </w:p>
        </w:tc>
      </w:tr>
      <w:tr w:rsidR="0007307C" w:rsidRPr="00D54569" w14:paraId="04302E21" w14:textId="77777777" w:rsidTr="009E4E63">
        <w:tc>
          <w:tcPr>
            <w:tcW w:w="4928" w:type="dxa"/>
            <w:shd w:val="clear" w:color="auto" w:fill="auto"/>
            <w:vAlign w:val="center"/>
          </w:tcPr>
          <w:p w14:paraId="41F72643" w14:textId="77777777" w:rsidR="0007307C" w:rsidRPr="00D5456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35 Subvencije</w:t>
            </w:r>
          </w:p>
        </w:tc>
        <w:tc>
          <w:tcPr>
            <w:tcW w:w="2126" w:type="dxa"/>
            <w:shd w:val="clear" w:color="auto" w:fill="auto"/>
          </w:tcPr>
          <w:p w14:paraId="4183A6A4" w14:textId="77777777" w:rsidR="0007307C" w:rsidRPr="009D57F1" w:rsidRDefault="0007307C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23.920,00</w:t>
            </w:r>
          </w:p>
        </w:tc>
        <w:tc>
          <w:tcPr>
            <w:tcW w:w="2126" w:type="dxa"/>
            <w:shd w:val="clear" w:color="auto" w:fill="auto"/>
          </w:tcPr>
          <w:p w14:paraId="729CCB4D" w14:textId="77777777" w:rsidR="0007307C" w:rsidRPr="009D57F1" w:rsidRDefault="0007307C" w:rsidP="00ED188E">
            <w:pPr>
              <w:jc w:val="right"/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24.140,00</w:t>
            </w:r>
          </w:p>
        </w:tc>
      </w:tr>
      <w:tr w:rsidR="0007307C" w:rsidRPr="00D54569" w14:paraId="1B1A13A3" w14:textId="77777777" w:rsidTr="009E4E63">
        <w:tc>
          <w:tcPr>
            <w:tcW w:w="4928" w:type="dxa"/>
            <w:shd w:val="clear" w:color="auto" w:fill="auto"/>
            <w:vAlign w:val="center"/>
          </w:tcPr>
          <w:p w14:paraId="476663DB" w14:textId="77777777" w:rsidR="0007307C" w:rsidRPr="00D5456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36 Pomoći dane u inozemstvo i unutar opće države </w:t>
            </w:r>
          </w:p>
        </w:tc>
        <w:tc>
          <w:tcPr>
            <w:tcW w:w="2126" w:type="dxa"/>
            <w:shd w:val="clear" w:color="auto" w:fill="auto"/>
          </w:tcPr>
          <w:p w14:paraId="3E11A76B" w14:textId="77777777" w:rsidR="0007307C" w:rsidRPr="009D57F1" w:rsidRDefault="0007307C" w:rsidP="00ED188E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101.715,00</w:t>
            </w:r>
          </w:p>
        </w:tc>
        <w:tc>
          <w:tcPr>
            <w:tcW w:w="2126" w:type="dxa"/>
            <w:shd w:val="clear" w:color="auto" w:fill="auto"/>
          </w:tcPr>
          <w:p w14:paraId="46508C10" w14:textId="77777777" w:rsidR="0007307C" w:rsidRPr="009D57F1" w:rsidRDefault="0007307C" w:rsidP="00ED188E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101.935,00</w:t>
            </w:r>
          </w:p>
        </w:tc>
      </w:tr>
      <w:tr w:rsidR="0007307C" w:rsidRPr="00D54569" w14:paraId="6CEB0E8D" w14:textId="77777777" w:rsidTr="009E4E63">
        <w:tc>
          <w:tcPr>
            <w:tcW w:w="4928" w:type="dxa"/>
            <w:shd w:val="clear" w:color="auto" w:fill="auto"/>
            <w:vAlign w:val="center"/>
          </w:tcPr>
          <w:p w14:paraId="5270152D" w14:textId="77777777" w:rsidR="0007307C" w:rsidRPr="00D5456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37 Naknade građanima i kućanstvima 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na temelju osiguranja i druge naknade</w:t>
            </w:r>
          </w:p>
        </w:tc>
        <w:tc>
          <w:tcPr>
            <w:tcW w:w="2126" w:type="dxa"/>
            <w:shd w:val="clear" w:color="auto" w:fill="auto"/>
          </w:tcPr>
          <w:p w14:paraId="30E94BB2" w14:textId="77777777" w:rsidR="0007307C" w:rsidRPr="009D57F1" w:rsidRDefault="0007307C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54.092,00</w:t>
            </w:r>
          </w:p>
        </w:tc>
        <w:tc>
          <w:tcPr>
            <w:tcW w:w="2126" w:type="dxa"/>
            <w:shd w:val="clear" w:color="auto" w:fill="auto"/>
          </w:tcPr>
          <w:p w14:paraId="0109B82C" w14:textId="77777777" w:rsidR="0007307C" w:rsidRPr="009D57F1" w:rsidRDefault="0007307C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54.610,00</w:t>
            </w:r>
          </w:p>
        </w:tc>
      </w:tr>
      <w:tr w:rsidR="0007307C" w:rsidRPr="00D54569" w14:paraId="6CA82122" w14:textId="77777777" w:rsidTr="009E4E63">
        <w:tc>
          <w:tcPr>
            <w:tcW w:w="4928" w:type="dxa"/>
            <w:shd w:val="clear" w:color="auto" w:fill="auto"/>
            <w:vAlign w:val="center"/>
          </w:tcPr>
          <w:p w14:paraId="109A3BA0" w14:textId="77777777" w:rsidR="0007307C" w:rsidRPr="00D5456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38 Ostali rashodi </w:t>
            </w:r>
          </w:p>
        </w:tc>
        <w:tc>
          <w:tcPr>
            <w:tcW w:w="2126" w:type="dxa"/>
            <w:shd w:val="clear" w:color="auto" w:fill="auto"/>
          </w:tcPr>
          <w:p w14:paraId="07EE26A5" w14:textId="77777777" w:rsidR="0007307C" w:rsidRPr="009D57F1" w:rsidRDefault="0007307C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74.431,00</w:t>
            </w:r>
          </w:p>
        </w:tc>
        <w:tc>
          <w:tcPr>
            <w:tcW w:w="2126" w:type="dxa"/>
            <w:shd w:val="clear" w:color="auto" w:fill="auto"/>
          </w:tcPr>
          <w:p w14:paraId="564D4049" w14:textId="77777777" w:rsidR="0007307C" w:rsidRPr="009D57F1" w:rsidRDefault="0007307C" w:rsidP="00ED188E">
            <w:pPr>
              <w:jc w:val="right"/>
            </w:pPr>
            <w:r>
              <w:rPr>
                <w:rFonts w:ascii="Tahoma" w:hAnsi="Tahoma" w:cs="Tahoma"/>
                <w:bCs/>
                <w:sz w:val="18"/>
                <w:szCs w:val="18"/>
              </w:rPr>
              <w:t>73.435</w:t>
            </w:r>
            <w:r w:rsidRPr="009D57F1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</w:tr>
      <w:tr w:rsidR="0007307C" w:rsidRPr="00D54569" w14:paraId="46BC5BC3" w14:textId="77777777" w:rsidTr="009E4E63">
        <w:tc>
          <w:tcPr>
            <w:tcW w:w="4928" w:type="dxa"/>
            <w:shd w:val="clear" w:color="auto" w:fill="auto"/>
            <w:vAlign w:val="center"/>
          </w:tcPr>
          <w:p w14:paraId="090C15C8" w14:textId="77777777" w:rsidR="0007307C" w:rsidRPr="00D5456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</w:tcPr>
          <w:p w14:paraId="2FAC5A05" w14:textId="77777777" w:rsidR="0007307C" w:rsidRPr="009D57F1" w:rsidRDefault="0007307C" w:rsidP="00ED188E">
            <w:pPr>
              <w:widowControl w:val="0"/>
              <w:autoSpaceDE w:val="0"/>
              <w:autoSpaceDN w:val="0"/>
              <w:adjustRightInd w:val="0"/>
              <w:spacing w:before="439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7F1">
              <w:rPr>
                <w:rFonts w:ascii="Tahoma" w:hAnsi="Tahoma" w:cs="Tahoma"/>
                <w:b/>
                <w:bCs/>
                <w:sz w:val="18"/>
                <w:szCs w:val="18"/>
              </w:rPr>
              <w:t>711.439,00</w:t>
            </w:r>
          </w:p>
        </w:tc>
        <w:tc>
          <w:tcPr>
            <w:tcW w:w="2126" w:type="dxa"/>
            <w:shd w:val="clear" w:color="auto" w:fill="auto"/>
          </w:tcPr>
          <w:p w14:paraId="02064CC9" w14:textId="77777777" w:rsidR="0007307C" w:rsidRPr="009D57F1" w:rsidRDefault="0007307C" w:rsidP="00ED188E">
            <w:pPr>
              <w:widowControl w:val="0"/>
              <w:autoSpaceDE w:val="0"/>
              <w:autoSpaceDN w:val="0"/>
              <w:adjustRightInd w:val="0"/>
              <w:spacing w:before="439"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D57F1">
              <w:rPr>
                <w:rFonts w:ascii="Tahoma" w:hAnsi="Tahoma" w:cs="Tahoma"/>
                <w:b/>
                <w:bCs/>
                <w:sz w:val="18"/>
                <w:szCs w:val="18"/>
              </w:rPr>
              <w:t>1.128.685,00</w:t>
            </w:r>
          </w:p>
        </w:tc>
      </w:tr>
      <w:tr w:rsidR="0007307C" w:rsidRPr="00D54569" w14:paraId="6D5E4790" w14:textId="77777777" w:rsidTr="009E4E63">
        <w:tc>
          <w:tcPr>
            <w:tcW w:w="4928" w:type="dxa"/>
            <w:shd w:val="clear" w:color="auto" w:fill="auto"/>
            <w:vAlign w:val="center"/>
          </w:tcPr>
          <w:p w14:paraId="43193024" w14:textId="77777777" w:rsidR="0007307C" w:rsidRPr="00D5456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42 Rashodi za nabavu proizvedene dugotrajne imovine </w:t>
            </w:r>
          </w:p>
        </w:tc>
        <w:tc>
          <w:tcPr>
            <w:tcW w:w="2126" w:type="dxa"/>
            <w:shd w:val="clear" w:color="auto" w:fill="auto"/>
          </w:tcPr>
          <w:p w14:paraId="3858BFED" w14:textId="77777777" w:rsidR="0007307C" w:rsidRPr="009D57F1" w:rsidRDefault="0007307C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711.439,00</w:t>
            </w:r>
          </w:p>
        </w:tc>
        <w:tc>
          <w:tcPr>
            <w:tcW w:w="2126" w:type="dxa"/>
            <w:shd w:val="clear" w:color="auto" w:fill="auto"/>
          </w:tcPr>
          <w:p w14:paraId="3FC7C1B0" w14:textId="77777777" w:rsidR="0007307C" w:rsidRPr="009D57F1" w:rsidRDefault="0007307C" w:rsidP="00ED188E">
            <w:pPr>
              <w:jc w:val="right"/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1.128.685,00</w:t>
            </w:r>
          </w:p>
        </w:tc>
      </w:tr>
      <w:tr w:rsidR="0007307C" w:rsidRPr="00D54569" w14:paraId="705EDA25" w14:textId="77777777" w:rsidTr="009E4E63">
        <w:tc>
          <w:tcPr>
            <w:tcW w:w="4928" w:type="dxa"/>
            <w:shd w:val="clear" w:color="auto" w:fill="auto"/>
            <w:vAlign w:val="center"/>
          </w:tcPr>
          <w:p w14:paraId="54EC5C38" w14:textId="77777777" w:rsidR="0007307C" w:rsidRPr="00D5456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45 Rashodi za dodatna ulaganja na nefinancijsku imovinu</w:t>
            </w:r>
          </w:p>
        </w:tc>
        <w:tc>
          <w:tcPr>
            <w:tcW w:w="2126" w:type="dxa"/>
            <w:shd w:val="clear" w:color="auto" w:fill="auto"/>
          </w:tcPr>
          <w:p w14:paraId="0A9AA265" w14:textId="77777777" w:rsidR="0007307C" w:rsidRPr="009D57F1" w:rsidRDefault="0007307C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6954AC32" w14:textId="77777777" w:rsidR="0007307C" w:rsidRPr="009D57F1" w:rsidRDefault="0007307C" w:rsidP="00ED188E">
            <w:pPr>
              <w:jc w:val="right"/>
            </w:pPr>
            <w:r w:rsidRPr="009D57F1">
              <w:rPr>
                <w:rFonts w:ascii="Tahoma" w:hAnsi="Tahoma" w:cs="Tahoma"/>
                <w:bCs/>
                <w:sz w:val="18"/>
                <w:szCs w:val="18"/>
              </w:rPr>
              <w:t>0,00</w:t>
            </w:r>
          </w:p>
        </w:tc>
      </w:tr>
      <w:tr w:rsidR="0007307C" w:rsidRPr="00D54569" w14:paraId="3D30DDC6" w14:textId="77777777" w:rsidTr="009E4E63">
        <w:tc>
          <w:tcPr>
            <w:tcW w:w="4928" w:type="dxa"/>
            <w:shd w:val="clear" w:color="auto" w:fill="auto"/>
            <w:vAlign w:val="center"/>
          </w:tcPr>
          <w:p w14:paraId="01E3B16F" w14:textId="77777777" w:rsidR="0007307C" w:rsidRPr="00D5456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>UKUPNI RASHODI (3+4)</w:t>
            </w:r>
          </w:p>
        </w:tc>
        <w:tc>
          <w:tcPr>
            <w:tcW w:w="2126" w:type="dxa"/>
            <w:shd w:val="clear" w:color="auto" w:fill="auto"/>
          </w:tcPr>
          <w:p w14:paraId="171AA9B2" w14:textId="77777777" w:rsidR="0007307C" w:rsidRPr="009D57F1" w:rsidRDefault="0007307C" w:rsidP="00ED188E">
            <w:pPr>
              <w:widowControl w:val="0"/>
              <w:autoSpaceDE w:val="0"/>
              <w:autoSpaceDN w:val="0"/>
              <w:adjustRightInd w:val="0"/>
              <w:spacing w:before="495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7F1">
              <w:rPr>
                <w:rFonts w:ascii="Times New Roman" w:hAnsi="Times New Roman"/>
                <w:b/>
                <w:bCs/>
                <w:sz w:val="24"/>
                <w:szCs w:val="24"/>
              </w:rPr>
              <w:t>1.577.820,00</w:t>
            </w:r>
          </w:p>
        </w:tc>
        <w:tc>
          <w:tcPr>
            <w:tcW w:w="2126" w:type="dxa"/>
            <w:shd w:val="clear" w:color="auto" w:fill="auto"/>
          </w:tcPr>
          <w:p w14:paraId="74ECD83F" w14:textId="77777777" w:rsidR="0007307C" w:rsidRPr="009D57F1" w:rsidRDefault="0007307C" w:rsidP="00ED188E">
            <w:pPr>
              <w:widowControl w:val="0"/>
              <w:autoSpaceDE w:val="0"/>
              <w:autoSpaceDN w:val="0"/>
              <w:adjustRightInd w:val="0"/>
              <w:spacing w:before="495" w:after="0" w:line="240" w:lineRule="auto"/>
              <w:jc w:val="right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r w:rsidRPr="009D57F1">
              <w:rPr>
                <w:rFonts w:ascii="Times New Roman" w:hAnsi="Times New Roman"/>
                <w:b/>
                <w:bCs/>
                <w:sz w:val="24"/>
                <w:szCs w:val="24"/>
              </w:rPr>
              <w:t>2.054.390,00</w:t>
            </w:r>
          </w:p>
        </w:tc>
      </w:tr>
    </w:tbl>
    <w:p w14:paraId="16B8DC8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14:paraId="4CF21571" w14:textId="77777777" w:rsidR="00D54569" w:rsidRPr="00D54569" w:rsidRDefault="00FF6D47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 wp14:anchorId="57F11D96" wp14:editId="142D49F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6048375" cy="6105525"/>
            <wp:effectExtent l="0" t="0" r="0" b="0"/>
            <wp:wrapSquare wrapText="bothSides"/>
            <wp:docPr id="9" name="Objek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7E2D726E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308BD2C2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7F212C6C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36B2242B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6B22660D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21B1F829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438A050D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20F09A7E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49639449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0C3C9D6C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0C6FF71A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3E676322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1F52DC28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48D4A4FA" w14:textId="77777777" w:rsidR="008E1D9E" w:rsidRDefault="00A02CE6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inline distT="0" distB="0" distL="0" distR="0" wp14:anchorId="6611A3B5" wp14:editId="5D0A0FC2">
            <wp:extent cx="5924550" cy="5715000"/>
            <wp:effectExtent l="0" t="0" r="0" b="0"/>
            <wp:docPr id="10" name="Objek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0C9D860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7A7E8E46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6425047F" w14:textId="77777777" w:rsidR="000A705C" w:rsidRPr="00D54569" w:rsidRDefault="000A705C" w:rsidP="000A705C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14:paraId="7B2A59B8" w14:textId="77777777" w:rsidR="00D54569" w:rsidRPr="00D54569" w:rsidRDefault="00D54569" w:rsidP="00D54569">
      <w:pPr>
        <w:autoSpaceDE w:val="0"/>
        <w:autoSpaceDN w:val="0"/>
        <w:adjustRightInd w:val="0"/>
        <w:rPr>
          <w:rFonts w:ascii="Verdana" w:eastAsia="Verdana" w:hAnsi="Verdana"/>
          <w:b/>
          <w:sz w:val="20"/>
          <w:szCs w:val="20"/>
        </w:rPr>
      </w:pPr>
      <w:r w:rsidRPr="00D54569">
        <w:rPr>
          <w:rFonts w:ascii="Verdana" w:eastAsia="Verdana" w:hAnsi="Verdana"/>
          <w:b/>
          <w:sz w:val="20"/>
          <w:szCs w:val="20"/>
        </w:rPr>
        <w:t>Važni kontakti i korisne informacije:</w:t>
      </w:r>
    </w:p>
    <w:p w14:paraId="22C0E307" w14:textId="77777777" w:rsidR="00D54569" w:rsidRPr="00D54569" w:rsidRDefault="00D54569" w:rsidP="00D54569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  <w:r w:rsidRPr="00D54569">
        <w:rPr>
          <w:rFonts w:ascii="Verdana" w:eastAsia="Verdana" w:hAnsi="Verdana"/>
          <w:sz w:val="20"/>
          <w:szCs w:val="20"/>
        </w:rPr>
        <w:t>Kontakt telefon: 032 514-184, 514-185</w:t>
      </w:r>
      <w:r w:rsidR="00AD5885">
        <w:rPr>
          <w:rFonts w:ascii="Verdana" w:eastAsia="Verdana" w:hAnsi="Verdana"/>
          <w:sz w:val="20"/>
          <w:szCs w:val="20"/>
        </w:rPr>
        <w:t>.</w:t>
      </w:r>
    </w:p>
    <w:p w14:paraId="5CD24EB2" w14:textId="77777777" w:rsidR="00D54569" w:rsidRPr="00D54569" w:rsidRDefault="00D54569" w:rsidP="00D54569">
      <w:pPr>
        <w:autoSpaceDE w:val="0"/>
        <w:autoSpaceDN w:val="0"/>
        <w:adjustRightInd w:val="0"/>
        <w:jc w:val="both"/>
        <w:rPr>
          <w:rFonts w:ascii="Verdana" w:eastAsia="Verdana" w:hAnsi="Verdana"/>
          <w:sz w:val="20"/>
          <w:szCs w:val="20"/>
        </w:rPr>
      </w:pPr>
      <w:r w:rsidRPr="00D54569">
        <w:rPr>
          <w:rFonts w:ascii="Verdana" w:eastAsia="Verdana" w:hAnsi="Verdana"/>
          <w:sz w:val="20"/>
          <w:szCs w:val="20"/>
        </w:rPr>
        <w:t xml:space="preserve">Internet adresa: </w:t>
      </w:r>
      <w:hyperlink r:id="rId17" w:history="1">
        <w:r w:rsidRPr="00D54569">
          <w:rPr>
            <w:rFonts w:ascii="Verdana" w:eastAsia="Verdana" w:hAnsi="Verdana"/>
            <w:color w:val="00A3D6"/>
            <w:sz w:val="20"/>
            <w:szCs w:val="20"/>
            <w:u w:val="single"/>
          </w:rPr>
          <w:t>www.opcina-tompojevci.hr</w:t>
        </w:r>
      </w:hyperlink>
    </w:p>
    <w:p w14:paraId="0B21E3A0" w14:textId="77777777" w:rsidR="00D54569" w:rsidRPr="00D54569" w:rsidRDefault="00D54569" w:rsidP="00D54569">
      <w:pPr>
        <w:tabs>
          <w:tab w:val="left" w:pos="6840"/>
        </w:tabs>
        <w:rPr>
          <w:rFonts w:ascii="Verdana" w:eastAsia="Verdana" w:hAnsi="Verdana"/>
          <w:sz w:val="20"/>
          <w:szCs w:val="20"/>
        </w:rPr>
        <w:sectPr w:rsidR="00D54569" w:rsidRPr="00D54569" w:rsidSect="006E338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 w:code="9"/>
          <w:pgMar w:top="1418" w:right="1418" w:bottom="1418" w:left="1418" w:header="708" w:footer="708" w:gutter="0"/>
          <w:cols w:space="708"/>
          <w:docGrid w:linePitch="360"/>
        </w:sectPr>
      </w:pPr>
      <w:r w:rsidRPr="00D54569">
        <w:rPr>
          <w:rFonts w:ascii="Verdana" w:eastAsia="Verdana" w:hAnsi="Verdana"/>
          <w:sz w:val="20"/>
          <w:szCs w:val="20"/>
        </w:rPr>
        <w:t xml:space="preserve">E-mail adresa za izravnu komunikaciju sa Općinskim načelnikom, te Jedinstvenim upravnim odjelom : </w:t>
      </w:r>
      <w:hyperlink r:id="rId24" w:history="1">
        <w:r w:rsidRPr="00D54569">
          <w:rPr>
            <w:rFonts w:ascii="Verdana" w:eastAsia="Verdana" w:hAnsi="Verdana"/>
            <w:color w:val="00A3D6"/>
            <w:sz w:val="20"/>
            <w:szCs w:val="20"/>
            <w:u w:val="single"/>
          </w:rPr>
          <w:t>opcina-tompojevci@vk.t-com.hr</w:t>
        </w:r>
      </w:hyperlink>
    </w:p>
    <w:p w14:paraId="2E262640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lastRenderedPageBreak/>
        <w:t xml:space="preserve">            </w:t>
      </w:r>
      <w:r w:rsidRPr="00D54569">
        <w:rPr>
          <w:rFonts w:ascii="Verdana" w:eastAsia="Verdana" w:hAnsi="Verdana" w:cs="Courier New"/>
          <w:sz w:val="20"/>
          <w:szCs w:val="20"/>
        </w:rPr>
        <w:br w:type="textWrapping" w:clear="all"/>
      </w:r>
    </w:p>
    <w:p w14:paraId="089636C7" w14:textId="77777777" w:rsidR="007A71F1" w:rsidRDefault="007A71F1"/>
    <w:sectPr w:rsidR="007A71F1" w:rsidSect="00D545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79EF" w14:textId="77777777" w:rsidR="007F2AD8" w:rsidRDefault="007F2AD8">
      <w:pPr>
        <w:spacing w:after="0" w:line="240" w:lineRule="auto"/>
      </w:pPr>
      <w:r>
        <w:separator/>
      </w:r>
    </w:p>
  </w:endnote>
  <w:endnote w:type="continuationSeparator" w:id="0">
    <w:p w14:paraId="240415AD" w14:textId="77777777" w:rsidR="007F2AD8" w:rsidRDefault="007F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14A6" w14:textId="77777777" w:rsidR="00481350" w:rsidRDefault="0048135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BD09" w14:textId="77777777" w:rsidR="00481350" w:rsidRDefault="00481350">
    <w:pPr>
      <w:pStyle w:val="Podnoje"/>
    </w:pPr>
  </w:p>
  <w:p w14:paraId="0F98D9CA" w14:textId="77777777" w:rsidR="00481350" w:rsidRDefault="00481350">
    <w:pPr>
      <w:pStyle w:val="Podnoje"/>
    </w:pPr>
  </w:p>
  <w:p w14:paraId="75E7D3DA" w14:textId="77777777" w:rsidR="00481350" w:rsidRDefault="0048135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049B" w14:textId="77777777" w:rsidR="00481350" w:rsidRDefault="004813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9870" w14:textId="77777777" w:rsidR="007F2AD8" w:rsidRDefault="007F2AD8">
      <w:pPr>
        <w:spacing w:after="0" w:line="240" w:lineRule="auto"/>
      </w:pPr>
      <w:r>
        <w:separator/>
      </w:r>
    </w:p>
  </w:footnote>
  <w:footnote w:type="continuationSeparator" w:id="0">
    <w:p w14:paraId="626394D0" w14:textId="77777777" w:rsidR="007F2AD8" w:rsidRDefault="007F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565D" w14:textId="77777777" w:rsidR="00481350" w:rsidRDefault="0048135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53E2" w14:textId="77777777" w:rsidR="00481350" w:rsidRDefault="0048135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B202" w14:textId="77777777" w:rsidR="00481350" w:rsidRDefault="004813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4053"/>
    <w:multiLevelType w:val="hybridMultilevel"/>
    <w:tmpl w:val="E5BCF4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4D4"/>
    <w:multiLevelType w:val="hybridMultilevel"/>
    <w:tmpl w:val="A69C4B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22E0"/>
    <w:multiLevelType w:val="hybridMultilevel"/>
    <w:tmpl w:val="7DA227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53CC"/>
    <w:multiLevelType w:val="hybridMultilevel"/>
    <w:tmpl w:val="1276BA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D0575"/>
    <w:multiLevelType w:val="hybridMultilevel"/>
    <w:tmpl w:val="5ADC1B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612E"/>
    <w:multiLevelType w:val="hybridMultilevel"/>
    <w:tmpl w:val="690EA9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3105C"/>
    <w:multiLevelType w:val="hybridMultilevel"/>
    <w:tmpl w:val="8ED29D2A"/>
    <w:lvl w:ilvl="0" w:tplc="5F445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02F0E"/>
    <w:multiLevelType w:val="hybridMultilevel"/>
    <w:tmpl w:val="E0EC4B84"/>
    <w:lvl w:ilvl="0" w:tplc="041A000B">
      <w:start w:val="1"/>
      <w:numFmt w:val="bullet"/>
      <w:lvlText w:val=""/>
      <w:lvlJc w:val="left"/>
      <w:pPr>
        <w:ind w:left="89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 w15:restartNumberingAfterBreak="0">
    <w:nsid w:val="6CF82482"/>
    <w:multiLevelType w:val="hybridMultilevel"/>
    <w:tmpl w:val="810E67C4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598256">
    <w:abstractNumId w:val="5"/>
  </w:num>
  <w:num w:numId="2" w16cid:durableId="292291519">
    <w:abstractNumId w:val="4"/>
  </w:num>
  <w:num w:numId="3" w16cid:durableId="1453786703">
    <w:abstractNumId w:val="7"/>
  </w:num>
  <w:num w:numId="4" w16cid:durableId="1486512928">
    <w:abstractNumId w:val="2"/>
  </w:num>
  <w:num w:numId="5" w16cid:durableId="1853108422">
    <w:abstractNumId w:val="8"/>
  </w:num>
  <w:num w:numId="6" w16cid:durableId="2093575667">
    <w:abstractNumId w:val="3"/>
  </w:num>
  <w:num w:numId="7" w16cid:durableId="448472219">
    <w:abstractNumId w:val="1"/>
  </w:num>
  <w:num w:numId="8" w16cid:durableId="1442384105">
    <w:abstractNumId w:val="0"/>
  </w:num>
  <w:num w:numId="9" w16cid:durableId="610089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569"/>
    <w:rsid w:val="00021686"/>
    <w:rsid w:val="00025321"/>
    <w:rsid w:val="00033232"/>
    <w:rsid w:val="000478EC"/>
    <w:rsid w:val="000666A7"/>
    <w:rsid w:val="00070B55"/>
    <w:rsid w:val="0007307C"/>
    <w:rsid w:val="000803F0"/>
    <w:rsid w:val="00086F7E"/>
    <w:rsid w:val="000A705C"/>
    <w:rsid w:val="000D35DF"/>
    <w:rsid w:val="000E66DB"/>
    <w:rsid w:val="000F477A"/>
    <w:rsid w:val="00105FA4"/>
    <w:rsid w:val="00125E34"/>
    <w:rsid w:val="00137B47"/>
    <w:rsid w:val="001679C3"/>
    <w:rsid w:val="001A3028"/>
    <w:rsid w:val="001B031F"/>
    <w:rsid w:val="001B31CC"/>
    <w:rsid w:val="001B7577"/>
    <w:rsid w:val="001F0101"/>
    <w:rsid w:val="0020046F"/>
    <w:rsid w:val="002112D2"/>
    <w:rsid w:val="00211363"/>
    <w:rsid w:val="002336A7"/>
    <w:rsid w:val="002575CB"/>
    <w:rsid w:val="00261BF9"/>
    <w:rsid w:val="00262468"/>
    <w:rsid w:val="00280040"/>
    <w:rsid w:val="002B037B"/>
    <w:rsid w:val="002C087C"/>
    <w:rsid w:val="002C2B8E"/>
    <w:rsid w:val="002D21A1"/>
    <w:rsid w:val="002D468A"/>
    <w:rsid w:val="002F21D6"/>
    <w:rsid w:val="00345F8D"/>
    <w:rsid w:val="00370829"/>
    <w:rsid w:val="003849DF"/>
    <w:rsid w:val="003A40A7"/>
    <w:rsid w:val="003B6FFE"/>
    <w:rsid w:val="003C1B0F"/>
    <w:rsid w:val="003D36A3"/>
    <w:rsid w:val="003E0D37"/>
    <w:rsid w:val="00402550"/>
    <w:rsid w:val="004303CA"/>
    <w:rsid w:val="00436E4F"/>
    <w:rsid w:val="00436EDA"/>
    <w:rsid w:val="0044550D"/>
    <w:rsid w:val="004714DD"/>
    <w:rsid w:val="00477527"/>
    <w:rsid w:val="00481350"/>
    <w:rsid w:val="00490A1A"/>
    <w:rsid w:val="00492E5B"/>
    <w:rsid w:val="004A24DE"/>
    <w:rsid w:val="004C1BDE"/>
    <w:rsid w:val="004C705B"/>
    <w:rsid w:val="004C7BE2"/>
    <w:rsid w:val="004D1D72"/>
    <w:rsid w:val="004D7419"/>
    <w:rsid w:val="004F0CDE"/>
    <w:rsid w:val="00510DA0"/>
    <w:rsid w:val="005834F0"/>
    <w:rsid w:val="0058508F"/>
    <w:rsid w:val="005F0A21"/>
    <w:rsid w:val="00601217"/>
    <w:rsid w:val="00603035"/>
    <w:rsid w:val="006078B5"/>
    <w:rsid w:val="00625FC8"/>
    <w:rsid w:val="00632DC7"/>
    <w:rsid w:val="00637037"/>
    <w:rsid w:val="00661331"/>
    <w:rsid w:val="00672F0F"/>
    <w:rsid w:val="00676F4F"/>
    <w:rsid w:val="00680647"/>
    <w:rsid w:val="00693F8B"/>
    <w:rsid w:val="006B136F"/>
    <w:rsid w:val="006B7A9E"/>
    <w:rsid w:val="006E338C"/>
    <w:rsid w:val="00707602"/>
    <w:rsid w:val="00713262"/>
    <w:rsid w:val="007221F7"/>
    <w:rsid w:val="007306E7"/>
    <w:rsid w:val="00764668"/>
    <w:rsid w:val="007727EC"/>
    <w:rsid w:val="00784ACA"/>
    <w:rsid w:val="007856BE"/>
    <w:rsid w:val="0079142A"/>
    <w:rsid w:val="007A0546"/>
    <w:rsid w:val="007A446D"/>
    <w:rsid w:val="007A71F1"/>
    <w:rsid w:val="007B2336"/>
    <w:rsid w:val="007D730E"/>
    <w:rsid w:val="007F1C69"/>
    <w:rsid w:val="007F2AD8"/>
    <w:rsid w:val="00802D8D"/>
    <w:rsid w:val="0082680E"/>
    <w:rsid w:val="00830441"/>
    <w:rsid w:val="008424D1"/>
    <w:rsid w:val="00866164"/>
    <w:rsid w:val="008706D4"/>
    <w:rsid w:val="008721B4"/>
    <w:rsid w:val="0087730B"/>
    <w:rsid w:val="0089695B"/>
    <w:rsid w:val="008E1D9E"/>
    <w:rsid w:val="008F7281"/>
    <w:rsid w:val="00903AA9"/>
    <w:rsid w:val="009049EB"/>
    <w:rsid w:val="00913D8E"/>
    <w:rsid w:val="00922649"/>
    <w:rsid w:val="00923795"/>
    <w:rsid w:val="00945CA2"/>
    <w:rsid w:val="00955D81"/>
    <w:rsid w:val="0096000A"/>
    <w:rsid w:val="00973D08"/>
    <w:rsid w:val="00974D95"/>
    <w:rsid w:val="009D36AF"/>
    <w:rsid w:val="009D7585"/>
    <w:rsid w:val="009E17FD"/>
    <w:rsid w:val="009E4E63"/>
    <w:rsid w:val="009F09D9"/>
    <w:rsid w:val="009F33EE"/>
    <w:rsid w:val="00A02CE6"/>
    <w:rsid w:val="00A174C4"/>
    <w:rsid w:val="00A220AC"/>
    <w:rsid w:val="00A2669A"/>
    <w:rsid w:val="00A363F1"/>
    <w:rsid w:val="00A41810"/>
    <w:rsid w:val="00A4438B"/>
    <w:rsid w:val="00A60A2B"/>
    <w:rsid w:val="00A617F6"/>
    <w:rsid w:val="00A73025"/>
    <w:rsid w:val="00AB69B3"/>
    <w:rsid w:val="00AD0E4E"/>
    <w:rsid w:val="00AD5885"/>
    <w:rsid w:val="00AE3DD1"/>
    <w:rsid w:val="00B31A33"/>
    <w:rsid w:val="00B46BAC"/>
    <w:rsid w:val="00B50853"/>
    <w:rsid w:val="00B70B51"/>
    <w:rsid w:val="00BB546E"/>
    <w:rsid w:val="00BC0886"/>
    <w:rsid w:val="00BC4DC9"/>
    <w:rsid w:val="00BD45C9"/>
    <w:rsid w:val="00BE09C4"/>
    <w:rsid w:val="00BF28A3"/>
    <w:rsid w:val="00C2527B"/>
    <w:rsid w:val="00C25647"/>
    <w:rsid w:val="00C34012"/>
    <w:rsid w:val="00C4324C"/>
    <w:rsid w:val="00C51BB0"/>
    <w:rsid w:val="00C54667"/>
    <w:rsid w:val="00C70B59"/>
    <w:rsid w:val="00C7644F"/>
    <w:rsid w:val="00CA7DF0"/>
    <w:rsid w:val="00CC5F28"/>
    <w:rsid w:val="00CC76EC"/>
    <w:rsid w:val="00CE2235"/>
    <w:rsid w:val="00CE61E6"/>
    <w:rsid w:val="00CF6FEC"/>
    <w:rsid w:val="00D1137D"/>
    <w:rsid w:val="00D44588"/>
    <w:rsid w:val="00D474DF"/>
    <w:rsid w:val="00D54569"/>
    <w:rsid w:val="00D57232"/>
    <w:rsid w:val="00D606BE"/>
    <w:rsid w:val="00D75B03"/>
    <w:rsid w:val="00D81B76"/>
    <w:rsid w:val="00D85D2E"/>
    <w:rsid w:val="00DB38EB"/>
    <w:rsid w:val="00DC4D97"/>
    <w:rsid w:val="00DE1C0F"/>
    <w:rsid w:val="00DE5BEF"/>
    <w:rsid w:val="00E00083"/>
    <w:rsid w:val="00E055B4"/>
    <w:rsid w:val="00E26C7D"/>
    <w:rsid w:val="00E64C06"/>
    <w:rsid w:val="00E67EEC"/>
    <w:rsid w:val="00EA547A"/>
    <w:rsid w:val="00EB19DD"/>
    <w:rsid w:val="00EB397F"/>
    <w:rsid w:val="00ED6B58"/>
    <w:rsid w:val="00F10229"/>
    <w:rsid w:val="00F2566B"/>
    <w:rsid w:val="00F447E3"/>
    <w:rsid w:val="00F54B55"/>
    <w:rsid w:val="00F956AD"/>
    <w:rsid w:val="00F96B0F"/>
    <w:rsid w:val="00FA086B"/>
    <w:rsid w:val="00FA35AC"/>
    <w:rsid w:val="00FC4F3B"/>
    <w:rsid w:val="00FC53E8"/>
    <w:rsid w:val="00FE2EA3"/>
    <w:rsid w:val="00FF1E4E"/>
    <w:rsid w:val="00FF5466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576D"/>
  <w15:docId w15:val="{A56738B7-F64D-4E5A-B035-CDFF737F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B0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54569"/>
    <w:rPr>
      <w:rFonts w:ascii="Verdana" w:eastAsia="Verdana" w:hAnsi="Verdan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D47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8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1350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8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1350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2D2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tompojevci.hr" TargetMode="Externa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://www.opcina-tompojevci.h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mailto:opcina-tompojevci@vk.t-com.hr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oter" Target="footer3.xml"/><Relationship Id="rId10" Type="http://schemas.openxmlformats.org/officeDocument/2006/relationships/chart" Target="charts/chart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Stupac1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List1!$A$3:$A$5</c:f>
              <c:strCache>
                <c:ptCount val="3"/>
                <c:pt idx="0">
                  <c:v>Proračun za 2023.</c:v>
                </c:pt>
                <c:pt idx="1">
                  <c:v>Projekcija za 2024.</c:v>
                </c:pt>
                <c:pt idx="2">
                  <c:v>Projekcija za 2025.</c:v>
                </c:pt>
              </c:strCache>
            </c:strRef>
          </c:cat>
          <c:val>
            <c:numRef>
              <c:f>List1!$B$3:$B$5</c:f>
              <c:numCache>
                <c:formatCode>General</c:formatCode>
                <c:ptCount val="3"/>
                <c:pt idx="0" formatCode="#,##0.00">
                  <c:v>2605835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30-409E-AB41-39FD4914F7D8}"/>
            </c:ext>
          </c:extLst>
        </c:ser>
        <c:ser>
          <c:idx val="1"/>
          <c:order val="1"/>
          <c:tx>
            <c:strRef>
              <c:f>List1!$C$2</c:f>
              <c:strCache>
                <c:ptCount val="1"/>
                <c:pt idx="0">
                  <c:v>Stupac2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List1!$A$3:$A$5</c:f>
              <c:strCache>
                <c:ptCount val="3"/>
                <c:pt idx="0">
                  <c:v>Proračun za 2023.</c:v>
                </c:pt>
                <c:pt idx="1">
                  <c:v>Projekcija za 2024.</c:v>
                </c:pt>
                <c:pt idx="2">
                  <c:v>Projekcija za 2025.</c:v>
                </c:pt>
              </c:strCache>
            </c:strRef>
          </c:cat>
          <c:val>
            <c:numRef>
              <c:f>List1!$C$3:$C$5</c:f>
              <c:numCache>
                <c:formatCode>#,##0.00</c:formatCode>
                <c:ptCount val="3"/>
                <c:pt idx="0" formatCode="General">
                  <c:v>2.4</c:v>
                </c:pt>
                <c:pt idx="1">
                  <c:v>1577820</c:v>
                </c:pt>
                <c:pt idx="2" formatCode="General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30-409E-AB41-39FD4914F7D8}"/>
            </c:ext>
          </c:extLst>
        </c:ser>
        <c:ser>
          <c:idx val="2"/>
          <c:order val="2"/>
          <c:tx>
            <c:strRef>
              <c:f>List1!$D$2</c:f>
              <c:strCache>
                <c:ptCount val="1"/>
                <c:pt idx="0">
                  <c:v>Stupac3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List1!$A$3:$A$5</c:f>
              <c:strCache>
                <c:ptCount val="3"/>
                <c:pt idx="0">
                  <c:v>Proračun za 2023.</c:v>
                </c:pt>
                <c:pt idx="1">
                  <c:v>Projekcija za 2024.</c:v>
                </c:pt>
                <c:pt idx="2">
                  <c:v>Projekcija za 2025.</c:v>
                </c:pt>
              </c:strCache>
            </c:strRef>
          </c:cat>
          <c:val>
            <c:numRef>
              <c:f>List1!$D$3:$D$5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 formatCode="#,##0.00">
                  <c:v>2054390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30-409E-AB41-39FD4914F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4559872"/>
        <c:axId val="54561408"/>
      </c:barChart>
      <c:catAx>
        <c:axId val="54559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4561408"/>
        <c:crosses val="autoZero"/>
        <c:auto val="1"/>
        <c:lblAlgn val="ctr"/>
        <c:lblOffset val="100"/>
        <c:noMultiLvlLbl val="0"/>
      </c:catAx>
      <c:valAx>
        <c:axId val="5456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4559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 sz="1000"/>
              <a:t>Prihodi za 2023. godinu</a:t>
            </a:r>
            <a:endParaRPr lang="en-US" sz="10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745258955306686E-2"/>
          <c:y val="0.12315047937095185"/>
          <c:w val="0.5772884551402907"/>
          <c:h val="0.76258341927633266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Column1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6"/>
                <c:pt idx="0">
                  <c:v>prihodi od poreza</c:v>
                </c:pt>
                <c:pt idx="1">
                  <c:v>pomoći iz
inozemstva(darovnice)
i od subjekata unutar
opće države</c:v>
                </c:pt>
                <c:pt idx="2">
                  <c:v>prihodi od imovine</c:v>
                </c:pt>
                <c:pt idx="3">
                  <c:v>prihodi od 
adminstrativnih 
pristrojbi i po posebnim
propisima</c:v>
                </c:pt>
                <c:pt idx="4">
                  <c:v>Ostali prihodi</c:v>
                </c:pt>
                <c:pt idx="5">
                  <c:v>prihodi od prodaje
neproizvedene imovine</c:v>
                </c:pt>
              </c:strCache>
            </c:strRef>
          </c:cat>
          <c:val>
            <c:numRef>
              <c:f>List1!$B$2:$B$9</c:f>
              <c:numCache>
                <c:formatCode>0.00%</c:formatCode>
                <c:ptCount val="8"/>
                <c:pt idx="0">
                  <c:v>0.09</c:v>
                </c:pt>
                <c:pt idx="1">
                  <c:v>0.77959999999999996</c:v>
                </c:pt>
                <c:pt idx="2">
                  <c:v>4.19E-2</c:v>
                </c:pt>
                <c:pt idx="3">
                  <c:v>2.2100000000000002E-2</c:v>
                </c:pt>
                <c:pt idx="4">
                  <c:v>2.9999999999999997E-4</c:v>
                </c:pt>
                <c:pt idx="5">
                  <c:v>8.2000000000000007E-3</c:v>
                </c:pt>
                <c:pt idx="7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AFA-45BE-BDAA-1CA242D13D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 sz="1000"/>
              <a:t>Rashodi za 2023. godinu</a:t>
            </a:r>
            <a:endParaRPr lang="en-US" sz="10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745258955306686E-2"/>
          <c:y val="0.12315047937095185"/>
          <c:w val="0.57015827567008692"/>
          <c:h val="0.75092154297039426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Column1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List1!$A$2:$A$12</c:f>
              <c:strCache>
                <c:ptCount val="9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 u inozemstvo i unutar opće države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nefinancijske imovine proizvedene dugotrajne imovine</c:v>
                </c:pt>
                <c:pt idx="8">
                  <c:v>Izdaci za dionice i udjeli u glavnici</c:v>
                </c:pt>
              </c:strCache>
            </c:strRef>
          </c:cat>
          <c:val>
            <c:numRef>
              <c:f>List1!$B$2:$B$12</c:f>
              <c:numCache>
                <c:formatCode>0.00%</c:formatCode>
                <c:ptCount val="11"/>
                <c:pt idx="0">
                  <c:v>9.5799999999999996E-2</c:v>
                </c:pt>
                <c:pt idx="1">
                  <c:v>0.14269999999999999</c:v>
                </c:pt>
                <c:pt idx="2">
                  <c:v>2.5000000000000001E-3</c:v>
                </c:pt>
                <c:pt idx="3">
                  <c:v>8.8000000000000005E-3</c:v>
                </c:pt>
                <c:pt idx="4">
                  <c:v>3.8699999999999998E-2</c:v>
                </c:pt>
                <c:pt idx="5">
                  <c:v>1.9900000000000001E-2</c:v>
                </c:pt>
                <c:pt idx="6">
                  <c:v>2.75E-2</c:v>
                </c:pt>
                <c:pt idx="7">
                  <c:v>0.66190000000000004</c:v>
                </c:pt>
                <c:pt idx="8">
                  <c:v>2.0999999999999999E-3</c:v>
                </c:pt>
                <c:pt idx="10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A51-4DAF-BA9D-4820BE7D1B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7323623882679018"/>
          <c:y val="0.10792207096561919"/>
          <c:w val="0.31483453554319696"/>
          <c:h val="0.7793471224260235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/>
              <a:t>P</a:t>
            </a:r>
            <a:r>
              <a:rPr lang="en-US"/>
              <a:t>rihod</a:t>
            </a:r>
            <a:r>
              <a:rPr lang="hr-HR"/>
              <a:t>i</a:t>
            </a:r>
            <a:r>
              <a:rPr lang="hr-HR" baseline="0"/>
              <a:t> projekcije</a:t>
            </a:r>
            <a:r>
              <a:rPr lang="en-US"/>
              <a:t> za 20</a:t>
            </a:r>
            <a:r>
              <a:rPr lang="hr-HR"/>
              <a:t>24</a:t>
            </a:r>
            <a:r>
              <a:rPr lang="en-US"/>
              <a:t>. godinu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Projekcija prihoda za 2024. godinu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Prihodi od poreza</c:v>
                </c:pt>
                <c:pt idx="1">
                  <c:v>Pomoći iz inozemstva (darovnice) i od subjekata unutar opće države</c:v>
                </c:pt>
                <c:pt idx="2">
                  <c:v>Prihodi od imovine</c:v>
                </c:pt>
                <c:pt idx="3">
                  <c:v>Prihodi od administrativnih pristojbi i po posebnim propsima</c:v>
                </c:pt>
                <c:pt idx="4">
                  <c:v>Ostali prihodi</c:v>
                </c:pt>
                <c:pt idx="5">
                  <c:v>Prihodi od prodaje neproizvedene imovine</c:v>
                </c:pt>
              </c:strCache>
            </c:strRef>
          </c:cat>
          <c:val>
            <c:numRef>
              <c:f>List1!$B$2:$B$7</c:f>
              <c:numCache>
                <c:formatCode>0.00%</c:formatCode>
                <c:ptCount val="6"/>
                <c:pt idx="0">
                  <c:v>0.15409999999999999</c:v>
                </c:pt>
                <c:pt idx="1">
                  <c:v>0.72150000000000003</c:v>
                </c:pt>
                <c:pt idx="2">
                  <c:v>7.2099999999999997E-2</c:v>
                </c:pt>
                <c:pt idx="3">
                  <c:v>3.7900000000000003E-2</c:v>
                </c:pt>
                <c:pt idx="4">
                  <c:v>4.0000000000000002E-4</c:v>
                </c:pt>
                <c:pt idx="5">
                  <c:v>1.4E-2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206-4E57-A69B-59610D2B86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/>
              <a:t>Prihodi projekcije za 2025. godinu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projekcije za 2025. godinu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Prihodi od poreza</c:v>
                </c:pt>
                <c:pt idx="1">
                  <c:v>Pomoći iz inozemstva (darovnice) i od subjekata unutar opće države</c:v>
                </c:pt>
                <c:pt idx="2">
                  <c:v>Prihodi od imovine</c:v>
                </c:pt>
                <c:pt idx="3">
                  <c:v>Prihodi od administrativnih pristojbi i po posebnim propisima</c:v>
                </c:pt>
                <c:pt idx="4">
                  <c:v>Ostali prihodi</c:v>
                </c:pt>
                <c:pt idx="5">
                  <c:v>Prihodi od prodaje neproizvedene imovine</c:v>
                </c:pt>
              </c:strCache>
            </c:strRef>
          </c:cat>
          <c:val>
            <c:numRef>
              <c:f>List1!$B$2:$B$7</c:f>
              <c:numCache>
                <c:formatCode>0.00%</c:formatCode>
                <c:ptCount val="6"/>
                <c:pt idx="0">
                  <c:v>0.1195</c:v>
                </c:pt>
                <c:pt idx="1">
                  <c:v>0.78669999999999995</c:v>
                </c:pt>
                <c:pt idx="2">
                  <c:v>5.3699999999999998E-2</c:v>
                </c:pt>
                <c:pt idx="3">
                  <c:v>2.93E-2</c:v>
                </c:pt>
                <c:pt idx="4">
                  <c:v>2.9999999999999997E-4</c:v>
                </c:pt>
                <c:pt idx="5">
                  <c:v>1.04E-2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254-47D7-AD4A-ECE2BBC3D7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000"/>
            </a:pPr>
            <a:r>
              <a:rPr lang="en-US" sz="1000"/>
              <a:t>Rashodi projekcije proračuna 202</a:t>
            </a:r>
            <a:r>
              <a:rPr lang="hr-HR" sz="1000"/>
              <a:t>4</a:t>
            </a:r>
            <a:r>
              <a:rPr lang="en-US" sz="1000"/>
              <a:t>. godinu</a:t>
            </a:r>
          </a:p>
        </c:rich>
      </c:tx>
      <c:layout>
        <c:manualLayout>
          <c:xMode val="edge"/>
          <c:yMode val="edge"/>
          <c:x val="0.17685031103395538"/>
          <c:y val="1.664066562662507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03137206274411E-2"/>
          <c:y val="0.12047252283792143"/>
          <c:w val="0.52269791472916283"/>
          <c:h val="0.79066190049176766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projekcije proračuna 2024. godinu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rashodi za zaposlene</c:v>
                </c:pt>
                <c:pt idx="1">
                  <c:v>materijalni rashodi 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 na temelju osiguranja i druge naknade
</c:v>
                </c:pt>
                <c:pt idx="6">
                  <c:v>Ostali rashodi</c:v>
                </c:pt>
                <c:pt idx="7">
                  <c:v>rashodi za nabavu  proizvedene dugotrajne imovine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16.46</c:v>
                </c:pt>
                <c:pt idx="1">
                  <c:v>21.91</c:v>
                </c:pt>
                <c:pt idx="2" formatCode="0.00">
                  <c:v>0.43</c:v>
                </c:pt>
                <c:pt idx="3" formatCode="0.00">
                  <c:v>1.52</c:v>
                </c:pt>
                <c:pt idx="4">
                  <c:v>6.45</c:v>
                </c:pt>
                <c:pt idx="5" formatCode="0.00">
                  <c:v>3.43</c:v>
                </c:pt>
                <c:pt idx="6" formatCode="0.00">
                  <c:v>4.72</c:v>
                </c:pt>
                <c:pt idx="7">
                  <c:v>45.09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DCD-407E-8E67-D3EF04D824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Rashodi projekcije proračuna 202</a:t>
            </a:r>
            <a:r>
              <a:rPr lang="hr-HR" sz="1000"/>
              <a:t>5</a:t>
            </a:r>
            <a:r>
              <a:rPr lang="en-US" sz="1000"/>
              <a:t>. godinu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697622604248424E-2"/>
          <c:y val="0.14445494313210847"/>
          <c:w val="0.54442632773797128"/>
          <c:h val="0.78487909011373602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projekcije proračuna 2025. godinu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rashodi za zaposlene</c:v>
                </c:pt>
                <c:pt idx="1">
                  <c:v>materijalni rashodi 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 na temelju osiguranja i druge naknade
</c:v>
                </c:pt>
                <c:pt idx="6">
                  <c:v>Ostali rashodi</c:v>
                </c:pt>
                <c:pt idx="7">
                  <c:v>rashodi za nabavu  proizvedene dugotrajne imovine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12.79</c:v>
                </c:pt>
                <c:pt idx="1">
                  <c:v>19.57</c:v>
                </c:pt>
                <c:pt idx="2" formatCode="0.00">
                  <c:v>0.33</c:v>
                </c:pt>
                <c:pt idx="3" formatCode="0.00">
                  <c:v>1.03</c:v>
                </c:pt>
                <c:pt idx="4">
                  <c:v>4.96</c:v>
                </c:pt>
                <c:pt idx="5" formatCode="0.00">
                  <c:v>2.66</c:v>
                </c:pt>
                <c:pt idx="6" formatCode="0.00">
                  <c:v>3.57</c:v>
                </c:pt>
                <c:pt idx="7">
                  <c:v>54.94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86F-43D1-9043-99A2D90582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78252-7FF8-46A2-9607-709C9A21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3180</Words>
  <Characters>18128</Characters>
  <Application>Microsoft Office Word</Application>
  <DocSecurity>0</DocSecurity>
  <Lines>151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21266</CharactersWithSpaces>
  <SharedDoc>false</SharedDoc>
  <HLinks>
    <vt:vector size="18" baseType="variant">
      <vt:variant>
        <vt:i4>65659</vt:i4>
      </vt:variant>
      <vt:variant>
        <vt:i4>30</vt:i4>
      </vt:variant>
      <vt:variant>
        <vt:i4>0</vt:i4>
      </vt:variant>
      <vt:variant>
        <vt:i4>5</vt:i4>
      </vt:variant>
      <vt:variant>
        <vt:lpwstr>mailto:opcina-tompojevci@vk.t-com.hr</vt:lpwstr>
      </vt:variant>
      <vt:variant>
        <vt:lpwstr/>
      </vt:variant>
      <vt:variant>
        <vt:i4>4784132</vt:i4>
      </vt:variant>
      <vt:variant>
        <vt:i4>27</vt:i4>
      </vt:variant>
      <vt:variant>
        <vt:i4>0</vt:i4>
      </vt:variant>
      <vt:variant>
        <vt:i4>5</vt:i4>
      </vt:variant>
      <vt:variant>
        <vt:lpwstr>http://www.opcina-tompojevci.hr/</vt:lpwstr>
      </vt:variant>
      <vt:variant>
        <vt:lpwstr/>
      </vt:variant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http://www.opcina-tompojevci.hr/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cp:lastModifiedBy>Općina Tompojevci</cp:lastModifiedBy>
  <cp:revision>53</cp:revision>
  <cp:lastPrinted>2022-12-22T09:44:00Z</cp:lastPrinted>
  <dcterms:created xsi:type="dcterms:W3CDTF">2019-12-17T10:31:00Z</dcterms:created>
  <dcterms:modified xsi:type="dcterms:W3CDTF">2022-12-22T09:46:00Z</dcterms:modified>
</cp:coreProperties>
</file>