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1BF8" w14:textId="17C1AAE1" w:rsidR="009356E8" w:rsidRPr="00E503C4" w:rsidRDefault="009356E8" w:rsidP="009356E8">
      <w:pPr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Na temelju članka 29. Statuta Općine Tompojevci ("Službeni vjesnik " Vukovarsko-srijemske županije broj: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04/21), a u vezi s člankom 69. stavka 4. Zakona o šumama („Narodne novine“ br. 68/18,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115/18, 98/19, 32/20 i 145/20), Općinsko vijeće Općine Tompojevci</w:t>
      </w:r>
      <w:r w:rsidRPr="00E503C4">
        <w:rPr>
          <w:rFonts w:ascii="Calibri" w:hAnsi="Calibri" w:cs="Calibri"/>
          <w:spacing w:val="-1"/>
        </w:rPr>
        <w:t xml:space="preserve"> </w:t>
      </w:r>
      <w:r w:rsidRPr="00E503C4">
        <w:rPr>
          <w:rFonts w:ascii="Calibri" w:hAnsi="Calibri" w:cs="Calibri"/>
        </w:rPr>
        <w:t>na</w:t>
      </w:r>
      <w:r w:rsidRPr="00E503C4">
        <w:rPr>
          <w:rFonts w:ascii="Calibri" w:hAnsi="Calibri" w:cs="Calibri"/>
          <w:spacing w:val="-3"/>
        </w:rPr>
        <w:t xml:space="preserve"> </w:t>
      </w:r>
      <w:r w:rsidR="00E53212" w:rsidRPr="00E503C4">
        <w:rPr>
          <w:rFonts w:ascii="Calibri" w:hAnsi="Calibri" w:cs="Calibri"/>
          <w:spacing w:val="-3"/>
        </w:rPr>
        <w:t>9</w:t>
      </w:r>
      <w:r w:rsidRPr="00E503C4">
        <w:rPr>
          <w:rFonts w:ascii="Calibri" w:hAnsi="Calibri" w:cs="Calibri"/>
          <w:spacing w:val="-3"/>
        </w:rPr>
        <w:t xml:space="preserve">. </w:t>
      </w:r>
      <w:r w:rsidRPr="00E503C4">
        <w:rPr>
          <w:rFonts w:ascii="Calibri" w:hAnsi="Calibri" w:cs="Calibri"/>
        </w:rPr>
        <w:t>sjednici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održanoj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dana</w:t>
      </w:r>
      <w:r w:rsidR="00BD24B9" w:rsidRPr="00E503C4">
        <w:rPr>
          <w:rFonts w:ascii="Calibri" w:hAnsi="Calibri" w:cs="Calibri"/>
        </w:rPr>
        <w:t xml:space="preserve"> </w:t>
      </w:r>
      <w:r w:rsidR="00E53212" w:rsidRPr="00E503C4">
        <w:rPr>
          <w:rFonts w:ascii="Calibri" w:hAnsi="Calibri" w:cs="Calibri"/>
        </w:rPr>
        <w:t>25.</w:t>
      </w:r>
      <w:r w:rsidR="00BD24B9" w:rsidRPr="00E503C4">
        <w:rPr>
          <w:rFonts w:ascii="Calibri" w:hAnsi="Calibri" w:cs="Calibri"/>
        </w:rPr>
        <w:t xml:space="preserve"> </w:t>
      </w:r>
      <w:r w:rsidR="00E53212" w:rsidRPr="00E503C4">
        <w:rPr>
          <w:rFonts w:ascii="Calibri" w:hAnsi="Calibri" w:cs="Calibri"/>
        </w:rPr>
        <w:t>travnja</w:t>
      </w:r>
      <w:r w:rsidR="00BD24B9" w:rsidRPr="00E503C4">
        <w:rPr>
          <w:rFonts w:ascii="Calibri" w:hAnsi="Calibri" w:cs="Calibri"/>
        </w:rPr>
        <w:t xml:space="preserve"> 20</w:t>
      </w:r>
      <w:r w:rsidRPr="00E503C4">
        <w:rPr>
          <w:rFonts w:ascii="Calibri" w:hAnsi="Calibri" w:cs="Calibri"/>
        </w:rPr>
        <w:t>2</w:t>
      </w:r>
      <w:r w:rsidR="00E53212" w:rsidRPr="00E503C4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-1"/>
        </w:rPr>
        <w:t xml:space="preserve"> </w:t>
      </w:r>
      <w:r w:rsidRPr="00E503C4">
        <w:rPr>
          <w:rFonts w:ascii="Calibri" w:hAnsi="Calibri" w:cs="Calibri"/>
        </w:rPr>
        <w:t>godine, donijelo je</w:t>
      </w:r>
    </w:p>
    <w:p w14:paraId="375CEDD5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031CDE12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05801C47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1EC98B11" w14:textId="77777777" w:rsidR="009356E8" w:rsidRPr="00E503C4" w:rsidRDefault="009356E8" w:rsidP="009356E8">
      <w:pPr>
        <w:pStyle w:val="Naslov1"/>
        <w:spacing w:before="183" w:line="252" w:lineRule="exact"/>
        <w:ind w:left="2004" w:right="1942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ODLUKU</w:t>
      </w:r>
    </w:p>
    <w:p w14:paraId="34E8C948" w14:textId="103039C9" w:rsidR="009356E8" w:rsidRPr="00E503C4" w:rsidRDefault="009356E8" w:rsidP="009356E8">
      <w:pPr>
        <w:spacing w:line="276" w:lineRule="auto"/>
        <w:ind w:left="2004" w:right="1945"/>
        <w:jc w:val="center"/>
        <w:rPr>
          <w:rFonts w:ascii="Calibri" w:hAnsi="Calibri" w:cs="Calibri"/>
          <w:b/>
        </w:rPr>
      </w:pPr>
      <w:r w:rsidRPr="00E503C4">
        <w:rPr>
          <w:rFonts w:ascii="Calibri" w:hAnsi="Calibri" w:cs="Calibri"/>
          <w:b/>
        </w:rPr>
        <w:t>o prihvaćanju Izvješća o izvršenju Programa utroška</w:t>
      </w:r>
      <w:r w:rsidRPr="00E503C4">
        <w:rPr>
          <w:rFonts w:ascii="Calibri" w:hAnsi="Calibri" w:cs="Calibri"/>
          <w:b/>
          <w:spacing w:val="-59"/>
        </w:rPr>
        <w:t xml:space="preserve"> </w:t>
      </w:r>
      <w:r w:rsidRPr="00E503C4">
        <w:rPr>
          <w:rFonts w:ascii="Calibri" w:hAnsi="Calibri" w:cs="Calibri"/>
          <w:b/>
        </w:rPr>
        <w:t>sredstava</w:t>
      </w:r>
      <w:r w:rsidRPr="00E503C4">
        <w:rPr>
          <w:rFonts w:ascii="Calibri" w:hAnsi="Calibri" w:cs="Calibri"/>
          <w:b/>
          <w:spacing w:val="-2"/>
        </w:rPr>
        <w:t xml:space="preserve"> </w:t>
      </w:r>
      <w:r w:rsidRPr="00E503C4">
        <w:rPr>
          <w:rFonts w:ascii="Calibri" w:hAnsi="Calibri" w:cs="Calibri"/>
          <w:b/>
        </w:rPr>
        <w:t>šumskog</w:t>
      </w:r>
      <w:r w:rsidRPr="00E503C4">
        <w:rPr>
          <w:rFonts w:ascii="Calibri" w:hAnsi="Calibri" w:cs="Calibri"/>
          <w:b/>
          <w:spacing w:val="-1"/>
        </w:rPr>
        <w:t xml:space="preserve"> </w:t>
      </w:r>
      <w:r w:rsidRPr="00E503C4">
        <w:rPr>
          <w:rFonts w:ascii="Calibri" w:hAnsi="Calibri" w:cs="Calibri"/>
          <w:b/>
        </w:rPr>
        <w:t>doprinosa</w:t>
      </w:r>
      <w:r w:rsidRPr="00E503C4">
        <w:rPr>
          <w:rFonts w:ascii="Calibri" w:hAnsi="Calibri" w:cs="Calibri"/>
          <w:b/>
          <w:spacing w:val="-2"/>
        </w:rPr>
        <w:t xml:space="preserve"> </w:t>
      </w:r>
      <w:r w:rsidRPr="00E503C4">
        <w:rPr>
          <w:rFonts w:ascii="Calibri" w:hAnsi="Calibri" w:cs="Calibri"/>
          <w:b/>
        </w:rPr>
        <w:t>za</w:t>
      </w:r>
      <w:r w:rsidRPr="00E503C4">
        <w:rPr>
          <w:rFonts w:ascii="Calibri" w:hAnsi="Calibri" w:cs="Calibri"/>
          <w:b/>
          <w:spacing w:val="-1"/>
        </w:rPr>
        <w:t xml:space="preserve"> </w:t>
      </w:r>
      <w:r w:rsidRPr="00E503C4">
        <w:rPr>
          <w:rFonts w:ascii="Calibri" w:hAnsi="Calibri" w:cs="Calibri"/>
          <w:b/>
        </w:rPr>
        <w:t>202</w:t>
      </w:r>
      <w:r w:rsidR="00E53212" w:rsidRPr="00E503C4">
        <w:rPr>
          <w:rFonts w:ascii="Calibri" w:hAnsi="Calibri" w:cs="Calibri"/>
          <w:b/>
        </w:rPr>
        <w:t>1</w:t>
      </w:r>
      <w:r w:rsidRPr="00E503C4">
        <w:rPr>
          <w:rFonts w:ascii="Calibri" w:hAnsi="Calibri" w:cs="Calibri"/>
          <w:b/>
        </w:rPr>
        <w:t>.</w:t>
      </w:r>
      <w:r w:rsidRPr="00E503C4">
        <w:rPr>
          <w:rFonts w:ascii="Calibri" w:hAnsi="Calibri" w:cs="Calibri"/>
          <w:b/>
          <w:spacing w:val="1"/>
        </w:rPr>
        <w:t xml:space="preserve"> </w:t>
      </w:r>
      <w:r w:rsidRPr="00E503C4">
        <w:rPr>
          <w:rFonts w:ascii="Calibri" w:hAnsi="Calibri" w:cs="Calibri"/>
          <w:b/>
        </w:rPr>
        <w:t>godinu</w:t>
      </w:r>
    </w:p>
    <w:p w14:paraId="617EB000" w14:textId="77777777" w:rsidR="009356E8" w:rsidRPr="00E503C4" w:rsidRDefault="009356E8" w:rsidP="009356E8">
      <w:pPr>
        <w:pStyle w:val="Tijeloteksta"/>
        <w:rPr>
          <w:rFonts w:ascii="Calibri" w:hAnsi="Calibri" w:cs="Calibri"/>
          <w:b/>
        </w:rPr>
      </w:pPr>
    </w:p>
    <w:p w14:paraId="5432D437" w14:textId="77777777" w:rsidR="009356E8" w:rsidRPr="00E503C4" w:rsidRDefault="009356E8" w:rsidP="009356E8">
      <w:pPr>
        <w:pStyle w:val="Tijeloteksta"/>
        <w:rPr>
          <w:rFonts w:ascii="Calibri" w:hAnsi="Calibri" w:cs="Calibri"/>
          <w:b/>
        </w:rPr>
      </w:pPr>
    </w:p>
    <w:p w14:paraId="3D042CD4" w14:textId="77777777" w:rsidR="009356E8" w:rsidRPr="00E503C4" w:rsidRDefault="009356E8" w:rsidP="009356E8">
      <w:pPr>
        <w:pStyle w:val="Naslov1"/>
        <w:spacing w:before="203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1.</w:t>
      </w:r>
    </w:p>
    <w:p w14:paraId="64389B9A" w14:textId="570E0105" w:rsidR="009356E8" w:rsidRPr="00E503C4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Ovom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Odlukom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prihvaća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se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Izvješće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o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izvršenju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Programa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utroška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sredstava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šumskog</w:t>
      </w:r>
      <w:r w:rsidRPr="00E503C4">
        <w:rPr>
          <w:rFonts w:ascii="Calibri" w:hAnsi="Calibri" w:cs="Calibri"/>
          <w:spacing w:val="-3"/>
        </w:rPr>
        <w:t xml:space="preserve"> </w:t>
      </w:r>
      <w:r w:rsidRPr="00E503C4">
        <w:rPr>
          <w:rFonts w:ascii="Calibri" w:hAnsi="Calibri" w:cs="Calibri"/>
        </w:rPr>
        <w:t>doprinosa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za 202</w:t>
      </w:r>
      <w:r w:rsidR="00E53212" w:rsidRPr="00E503C4">
        <w:rPr>
          <w:rFonts w:ascii="Calibri" w:hAnsi="Calibri" w:cs="Calibri"/>
        </w:rPr>
        <w:t>1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godinu.</w:t>
      </w:r>
    </w:p>
    <w:p w14:paraId="6AB653EF" w14:textId="77777777" w:rsidR="009356E8" w:rsidRPr="00E503C4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</w:p>
    <w:p w14:paraId="6FBEF4BA" w14:textId="77777777" w:rsidR="009356E8" w:rsidRPr="00E503C4" w:rsidRDefault="009356E8" w:rsidP="009356E8">
      <w:pPr>
        <w:pStyle w:val="Naslov1"/>
        <w:spacing w:before="207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2.</w:t>
      </w:r>
    </w:p>
    <w:p w14:paraId="0BBF7BE9" w14:textId="67487182" w:rsidR="009356E8" w:rsidRPr="00E503C4" w:rsidRDefault="009356E8" w:rsidP="009356E8">
      <w:pPr>
        <w:pStyle w:val="Tijeloteksta"/>
        <w:spacing w:before="1"/>
        <w:ind w:left="216" w:right="152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Sastavni dio ove Odluke čini Izvješće o izvršenju Programa utroška sredstava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šumskog</w:t>
      </w:r>
      <w:r w:rsidRPr="00E503C4">
        <w:rPr>
          <w:rFonts w:ascii="Calibri" w:hAnsi="Calibri" w:cs="Calibri"/>
          <w:spacing w:val="-3"/>
        </w:rPr>
        <w:t xml:space="preserve"> </w:t>
      </w:r>
      <w:r w:rsidRPr="00E503C4">
        <w:rPr>
          <w:rFonts w:ascii="Calibri" w:hAnsi="Calibri" w:cs="Calibri"/>
        </w:rPr>
        <w:t>doprinosa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za 202</w:t>
      </w:r>
      <w:r w:rsidR="00E53212" w:rsidRPr="00E503C4">
        <w:rPr>
          <w:rFonts w:ascii="Calibri" w:hAnsi="Calibri" w:cs="Calibri"/>
        </w:rPr>
        <w:t>1</w:t>
      </w:r>
      <w:r w:rsidRPr="00E503C4">
        <w:rPr>
          <w:rFonts w:ascii="Calibri" w:hAnsi="Calibri" w:cs="Calibri"/>
        </w:rPr>
        <w:t>.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godinu.</w:t>
      </w:r>
    </w:p>
    <w:p w14:paraId="4C014255" w14:textId="77777777" w:rsidR="009356E8" w:rsidRPr="00E503C4" w:rsidRDefault="009356E8" w:rsidP="009356E8">
      <w:pPr>
        <w:pStyle w:val="Tijeloteksta"/>
        <w:spacing w:before="1"/>
        <w:ind w:left="216" w:right="152" w:firstLine="707"/>
        <w:jc w:val="both"/>
        <w:rPr>
          <w:rFonts w:ascii="Calibri" w:hAnsi="Calibri" w:cs="Calibri"/>
        </w:rPr>
      </w:pPr>
    </w:p>
    <w:p w14:paraId="675A828E" w14:textId="77777777" w:rsidR="009356E8" w:rsidRPr="00E503C4" w:rsidRDefault="009356E8" w:rsidP="009356E8">
      <w:pPr>
        <w:pStyle w:val="Naslov1"/>
        <w:spacing w:before="207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Članak</w:t>
      </w:r>
      <w:r w:rsidRPr="00E503C4">
        <w:rPr>
          <w:rFonts w:ascii="Calibri" w:hAnsi="Calibri" w:cs="Calibri"/>
          <w:spacing w:val="-2"/>
        </w:rPr>
        <w:t xml:space="preserve"> </w:t>
      </w:r>
      <w:r w:rsidRPr="00E503C4">
        <w:rPr>
          <w:rFonts w:ascii="Calibri" w:hAnsi="Calibri" w:cs="Calibri"/>
        </w:rPr>
        <w:t>3.</w:t>
      </w:r>
    </w:p>
    <w:p w14:paraId="164F6CF6" w14:textId="77777777" w:rsidR="009356E8" w:rsidRPr="00E503C4" w:rsidRDefault="009356E8" w:rsidP="009356E8">
      <w:pPr>
        <w:pStyle w:val="Tijeloteksta"/>
        <w:ind w:left="216" w:right="240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>Ova Odluka stupa na snagu osmog dana od dana objave u „Službenom vjesniku“ Vukovarsko-srijemske županije.</w:t>
      </w:r>
    </w:p>
    <w:p w14:paraId="0013D803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145298E0" w14:textId="77777777" w:rsidR="009356E8" w:rsidRPr="00E503C4" w:rsidRDefault="009356E8" w:rsidP="009356E8">
      <w:pPr>
        <w:pStyle w:val="Tijeloteksta"/>
        <w:rPr>
          <w:rFonts w:ascii="Calibri" w:hAnsi="Calibri" w:cs="Calibri"/>
        </w:rPr>
      </w:pPr>
    </w:p>
    <w:p w14:paraId="3FBF7C2E" w14:textId="77777777" w:rsidR="009356E8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           </w:t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</w:p>
    <w:p w14:paraId="508698E5" w14:textId="77777777" w:rsidR="00A600F9" w:rsidRPr="00E503C4" w:rsidRDefault="00A600F9" w:rsidP="00A600F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KLASA: 321-01/20-01/3</w:t>
      </w:r>
    </w:p>
    <w:p w14:paraId="4C92AD6F" w14:textId="574A5DC8" w:rsidR="009356E8" w:rsidRPr="00E503C4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URBROJ: 2196</w:t>
      </w:r>
      <w:r w:rsidR="00A600F9" w:rsidRPr="00E503C4">
        <w:rPr>
          <w:rFonts w:ascii="Calibri" w:hAnsi="Calibri" w:cs="Calibri"/>
          <w:sz w:val="22"/>
          <w:szCs w:val="22"/>
        </w:rPr>
        <w:t>-26</w:t>
      </w:r>
      <w:r w:rsidRPr="00E503C4">
        <w:rPr>
          <w:rFonts w:ascii="Calibri" w:hAnsi="Calibri" w:cs="Calibri"/>
          <w:sz w:val="22"/>
          <w:szCs w:val="22"/>
        </w:rPr>
        <w:t>-02-2</w:t>
      </w:r>
      <w:r w:rsidR="00A600F9" w:rsidRPr="00E503C4">
        <w:rPr>
          <w:rFonts w:ascii="Calibri" w:hAnsi="Calibri" w:cs="Calibri"/>
          <w:sz w:val="22"/>
          <w:szCs w:val="22"/>
        </w:rPr>
        <w:t>2</w:t>
      </w:r>
      <w:r w:rsidRPr="00E503C4">
        <w:rPr>
          <w:rFonts w:ascii="Calibri" w:hAnsi="Calibri" w:cs="Calibri"/>
          <w:sz w:val="22"/>
          <w:szCs w:val="22"/>
        </w:rPr>
        <w:t>-</w:t>
      </w:r>
      <w:r w:rsidR="00874CB8">
        <w:rPr>
          <w:rFonts w:ascii="Calibri" w:hAnsi="Calibri" w:cs="Calibri"/>
          <w:sz w:val="22"/>
          <w:szCs w:val="22"/>
        </w:rPr>
        <w:t>5</w:t>
      </w:r>
    </w:p>
    <w:p w14:paraId="321454A4" w14:textId="154A2A08" w:rsidR="009356E8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Tompojevci, </w:t>
      </w:r>
      <w:r w:rsidR="00A600F9" w:rsidRPr="00E503C4">
        <w:rPr>
          <w:rFonts w:ascii="Calibri" w:hAnsi="Calibri" w:cs="Calibri"/>
        </w:rPr>
        <w:t>25</w:t>
      </w:r>
      <w:r w:rsidR="00BD24B9" w:rsidRPr="00E503C4">
        <w:rPr>
          <w:rFonts w:ascii="Calibri" w:hAnsi="Calibri" w:cs="Calibri"/>
        </w:rPr>
        <w:t xml:space="preserve">. </w:t>
      </w:r>
      <w:r w:rsidR="00A600F9" w:rsidRPr="00E503C4">
        <w:rPr>
          <w:rFonts w:ascii="Calibri" w:hAnsi="Calibri" w:cs="Calibri"/>
        </w:rPr>
        <w:t>travnja</w:t>
      </w:r>
      <w:r w:rsidR="00BD24B9" w:rsidRPr="00E503C4">
        <w:rPr>
          <w:rFonts w:ascii="Calibri" w:hAnsi="Calibri" w:cs="Calibri"/>
        </w:rPr>
        <w:t xml:space="preserve"> </w:t>
      </w:r>
      <w:r w:rsidRPr="00E503C4">
        <w:rPr>
          <w:rFonts w:ascii="Calibri" w:hAnsi="Calibri" w:cs="Calibri"/>
        </w:rPr>
        <w:t>202</w:t>
      </w:r>
      <w:r w:rsidR="00A600F9" w:rsidRPr="00E503C4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>. god</w:t>
      </w:r>
    </w:p>
    <w:p w14:paraId="50FFDED6" w14:textId="77777777" w:rsidR="009356E8" w:rsidRPr="00E503C4" w:rsidRDefault="009356E8" w:rsidP="009356E8">
      <w:pPr>
        <w:rPr>
          <w:rFonts w:ascii="Calibri" w:hAnsi="Calibri" w:cs="Calibri"/>
        </w:rPr>
      </w:pPr>
    </w:p>
    <w:p w14:paraId="0314879F" w14:textId="77777777" w:rsidR="009356E8" w:rsidRPr="00E503C4" w:rsidRDefault="009356E8" w:rsidP="009356E8">
      <w:pPr>
        <w:rPr>
          <w:rFonts w:ascii="Calibri" w:hAnsi="Calibri" w:cs="Calibri"/>
        </w:rPr>
      </w:pPr>
    </w:p>
    <w:p w14:paraId="45A38400" w14:textId="77777777" w:rsidR="009356E8" w:rsidRPr="00E503C4" w:rsidRDefault="009356E8" w:rsidP="009356E8">
      <w:pPr>
        <w:rPr>
          <w:rFonts w:ascii="Calibri" w:hAnsi="Calibri" w:cs="Calibri"/>
        </w:rPr>
      </w:pPr>
    </w:p>
    <w:p w14:paraId="2D0BD868" w14:textId="77777777" w:rsidR="009356E8" w:rsidRPr="00E503C4" w:rsidRDefault="009356E8" w:rsidP="009356E8">
      <w:pPr>
        <w:rPr>
          <w:rFonts w:ascii="Calibri" w:hAnsi="Calibri" w:cs="Calibri"/>
        </w:rPr>
      </w:pPr>
    </w:p>
    <w:p w14:paraId="3A79E78C" w14:textId="77777777" w:rsidR="009356E8" w:rsidRPr="00E503C4" w:rsidRDefault="009356E8" w:rsidP="009356E8">
      <w:pPr>
        <w:rPr>
          <w:rFonts w:ascii="Calibri" w:hAnsi="Calibri" w:cs="Calibri"/>
        </w:rPr>
      </w:pPr>
    </w:p>
    <w:p w14:paraId="71B4B08F" w14:textId="77777777" w:rsidR="009356E8" w:rsidRPr="00E503C4" w:rsidRDefault="009356E8" w:rsidP="009356E8">
      <w:pPr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OPĆINSKO VIJEĆE OPĆINE TOMPOJEVCI</w:t>
      </w:r>
    </w:p>
    <w:p w14:paraId="3BE661D3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</w:p>
    <w:p w14:paraId="1043A982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0ECA8924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0AFBE44D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7C72169D" w14:textId="77777777" w:rsidR="009356E8" w:rsidRPr="00E503C4" w:rsidRDefault="009356E8" w:rsidP="009356E8">
      <w:pPr>
        <w:ind w:left="2880"/>
        <w:rPr>
          <w:rFonts w:ascii="Calibri" w:hAnsi="Calibri" w:cs="Calibri"/>
        </w:rPr>
      </w:pPr>
    </w:p>
    <w:p w14:paraId="5125CACD" w14:textId="099D9F4E" w:rsidR="00E53212" w:rsidRPr="00E503C4" w:rsidRDefault="009356E8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  <w:t xml:space="preserve">   </w:t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E53212" w:rsidRPr="00E503C4">
        <w:rPr>
          <w:rFonts w:ascii="Calibri" w:hAnsi="Calibri" w:cs="Calibri"/>
        </w:rPr>
        <w:t xml:space="preserve">                  PREDSJEDNIK </w:t>
      </w:r>
    </w:p>
    <w:p w14:paraId="3FDA9187" w14:textId="66380CC2" w:rsidR="009356E8" w:rsidRPr="00E503C4" w:rsidRDefault="00E53212" w:rsidP="009356E8">
      <w:pPr>
        <w:ind w:left="2880"/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  <w:t>OPĆINSKOG VIJEĆA</w:t>
      </w:r>
    </w:p>
    <w:p w14:paraId="0B66E8B6" w14:textId="6D8724BC" w:rsidR="009356E8" w:rsidRPr="00E503C4" w:rsidRDefault="009356E8" w:rsidP="00A21E29">
      <w:pPr>
        <w:rPr>
          <w:rFonts w:ascii="Calibri" w:hAnsi="Calibri" w:cs="Calibri"/>
        </w:rPr>
        <w:sectPr w:rsidR="009356E8" w:rsidRPr="00E503C4">
          <w:pgSz w:w="11910" w:h="16840"/>
          <w:pgMar w:top="1580" w:right="1260" w:bottom="280" w:left="1200" w:header="720" w:footer="720" w:gutter="0"/>
          <w:cols w:space="720"/>
        </w:sect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E53212" w:rsidRPr="00E503C4">
        <w:rPr>
          <w:rFonts w:ascii="Calibri" w:hAnsi="Calibri" w:cs="Calibri"/>
        </w:rPr>
        <w:t xml:space="preserve">         Ivan Štefan</w:t>
      </w:r>
      <w:r w:rsidR="00DC353B" w:rsidRPr="00E503C4">
        <w:rPr>
          <w:rFonts w:ascii="Calibri" w:hAnsi="Calibri" w:cs="Calibri"/>
        </w:rPr>
        <w:t>ac</w:t>
      </w:r>
    </w:p>
    <w:p w14:paraId="05FA48F1" w14:textId="77777777" w:rsidR="009356E8" w:rsidRPr="00E503C4" w:rsidRDefault="009356E8" w:rsidP="009356E8">
      <w:pPr>
        <w:pStyle w:val="Tijeloteksta"/>
        <w:spacing w:before="9"/>
        <w:rPr>
          <w:rFonts w:ascii="Calibri" w:hAnsi="Calibri" w:cs="Calibri"/>
        </w:rPr>
      </w:pPr>
    </w:p>
    <w:p w14:paraId="6DCCE937" w14:textId="0BEFD437" w:rsidR="009356E8" w:rsidRDefault="009356E8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Na temelju članka </w:t>
      </w:r>
      <w:r w:rsidR="003043D7" w:rsidRPr="00E503C4">
        <w:rPr>
          <w:rFonts w:ascii="Calibri" w:hAnsi="Calibri" w:cs="Calibri"/>
        </w:rPr>
        <w:t>48</w:t>
      </w:r>
      <w:r w:rsidRPr="00E503C4">
        <w:rPr>
          <w:rFonts w:ascii="Calibri" w:hAnsi="Calibri" w:cs="Calibri"/>
        </w:rPr>
        <w:t>. Statuta Općine Tompojevci ("Službeni vjesnik " Vukovarsko-srijemske županije broj:</w:t>
      </w:r>
      <w:r w:rsidRPr="00E503C4">
        <w:rPr>
          <w:rFonts w:ascii="Calibri" w:hAnsi="Calibri" w:cs="Calibri"/>
          <w:spacing w:val="1"/>
        </w:rPr>
        <w:t xml:space="preserve"> </w:t>
      </w:r>
      <w:r w:rsidR="003043D7" w:rsidRPr="00E503C4">
        <w:rPr>
          <w:rFonts w:ascii="Calibri" w:hAnsi="Calibri" w:cs="Calibri"/>
        </w:rPr>
        <w:t>04/21</w:t>
      </w:r>
      <w:r w:rsidRPr="00E503C4">
        <w:rPr>
          <w:rFonts w:ascii="Calibri" w:hAnsi="Calibri" w:cs="Calibri"/>
        </w:rPr>
        <w:t>), a u vezi s člankom 69. stavak 4. Zakona o šumama („Narodne novine“ br. 68/18,</w:t>
      </w:r>
      <w:r w:rsidRPr="00E503C4">
        <w:rPr>
          <w:rFonts w:ascii="Calibri" w:hAnsi="Calibri" w:cs="Calibri"/>
          <w:spacing w:val="1"/>
        </w:rPr>
        <w:t xml:space="preserve"> </w:t>
      </w:r>
      <w:r w:rsidRPr="00E503C4">
        <w:rPr>
          <w:rFonts w:ascii="Calibri" w:hAnsi="Calibri" w:cs="Calibri"/>
        </w:rPr>
        <w:t>115/18, 98/19, 32/20 i 145/20) Općinski načelnik Općine Tompojevci podnosi Općinskom vijeću Općine Tompojevci</w:t>
      </w:r>
    </w:p>
    <w:p w14:paraId="0AACF024" w14:textId="2785445C" w:rsidR="000D0E16" w:rsidRDefault="000D0E16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</w:p>
    <w:p w14:paraId="3E9C4880" w14:textId="77777777" w:rsidR="000D0E16" w:rsidRPr="00E503C4" w:rsidRDefault="000D0E16" w:rsidP="009356E8">
      <w:pPr>
        <w:pStyle w:val="Tijeloteksta"/>
        <w:ind w:left="216" w:right="152" w:firstLine="707"/>
        <w:jc w:val="both"/>
        <w:rPr>
          <w:rFonts w:ascii="Calibri" w:hAnsi="Calibri" w:cs="Calibri"/>
        </w:rPr>
      </w:pPr>
    </w:p>
    <w:p w14:paraId="691BCE80" w14:textId="77777777" w:rsidR="009356E8" w:rsidRPr="00E503C4" w:rsidRDefault="009356E8" w:rsidP="009356E8">
      <w:pPr>
        <w:pStyle w:val="Tijeloteksta"/>
        <w:spacing w:before="6"/>
        <w:rPr>
          <w:rFonts w:ascii="Calibri" w:hAnsi="Calibri" w:cs="Calibri"/>
        </w:rPr>
      </w:pPr>
    </w:p>
    <w:p w14:paraId="6ACDF783" w14:textId="77777777" w:rsidR="009356E8" w:rsidRPr="00E503C4" w:rsidRDefault="009356E8" w:rsidP="009356E8">
      <w:pPr>
        <w:jc w:val="center"/>
        <w:rPr>
          <w:rFonts w:ascii="Calibri" w:hAnsi="Calibri" w:cs="Calibri"/>
          <w:b/>
          <w:bCs/>
        </w:rPr>
      </w:pPr>
      <w:r w:rsidRPr="00E503C4">
        <w:rPr>
          <w:rFonts w:ascii="Calibri" w:hAnsi="Calibri" w:cs="Calibri"/>
          <w:b/>
          <w:bCs/>
        </w:rPr>
        <w:t>IZVJEŠĆE</w:t>
      </w:r>
    </w:p>
    <w:p w14:paraId="7A9D55D2" w14:textId="77777777" w:rsidR="009356E8" w:rsidRPr="00E503C4" w:rsidRDefault="009356E8" w:rsidP="009356E8">
      <w:pPr>
        <w:jc w:val="center"/>
        <w:rPr>
          <w:rFonts w:ascii="Calibri" w:hAnsi="Calibri" w:cs="Calibri"/>
          <w:b/>
          <w:spacing w:val="-59"/>
        </w:rPr>
      </w:pPr>
      <w:r w:rsidRPr="00E503C4">
        <w:rPr>
          <w:rFonts w:ascii="Calibri" w:hAnsi="Calibri" w:cs="Calibri"/>
          <w:b/>
        </w:rPr>
        <w:t>o izvršenju Programa utroška sredstava</w:t>
      </w:r>
      <w:r w:rsidRPr="00E503C4">
        <w:rPr>
          <w:rFonts w:ascii="Calibri" w:hAnsi="Calibri" w:cs="Calibri"/>
          <w:b/>
          <w:spacing w:val="-59"/>
        </w:rPr>
        <w:t xml:space="preserve">  </w:t>
      </w:r>
    </w:p>
    <w:p w14:paraId="324099FA" w14:textId="01453990" w:rsidR="00D05E7F" w:rsidRPr="00E503C4" w:rsidRDefault="009356E8" w:rsidP="00A21E29">
      <w:pPr>
        <w:jc w:val="center"/>
        <w:rPr>
          <w:rFonts w:ascii="Calibri" w:hAnsi="Calibri" w:cs="Calibri"/>
          <w:b/>
        </w:rPr>
      </w:pPr>
      <w:r w:rsidRPr="00E503C4">
        <w:rPr>
          <w:rFonts w:ascii="Calibri" w:hAnsi="Calibri" w:cs="Calibri"/>
          <w:b/>
        </w:rPr>
        <w:t>šumskog</w:t>
      </w:r>
      <w:r w:rsidRPr="00E503C4">
        <w:rPr>
          <w:rFonts w:ascii="Calibri" w:hAnsi="Calibri" w:cs="Calibri"/>
          <w:b/>
          <w:spacing w:val="-2"/>
        </w:rPr>
        <w:t xml:space="preserve"> </w:t>
      </w:r>
      <w:r w:rsidRPr="00E503C4">
        <w:rPr>
          <w:rFonts w:ascii="Calibri" w:hAnsi="Calibri" w:cs="Calibri"/>
          <w:b/>
        </w:rPr>
        <w:t>doprinosa</w:t>
      </w:r>
      <w:r w:rsidRPr="00E503C4">
        <w:rPr>
          <w:rFonts w:ascii="Calibri" w:hAnsi="Calibri" w:cs="Calibri"/>
          <w:b/>
          <w:spacing w:val="-3"/>
        </w:rPr>
        <w:t xml:space="preserve"> </w:t>
      </w:r>
      <w:r w:rsidRPr="00E503C4">
        <w:rPr>
          <w:rFonts w:ascii="Calibri" w:hAnsi="Calibri" w:cs="Calibri"/>
          <w:b/>
        </w:rPr>
        <w:t>za</w:t>
      </w:r>
      <w:r w:rsidRPr="00E503C4">
        <w:rPr>
          <w:rFonts w:ascii="Calibri" w:hAnsi="Calibri" w:cs="Calibri"/>
          <w:b/>
          <w:spacing w:val="-3"/>
        </w:rPr>
        <w:t xml:space="preserve"> </w:t>
      </w:r>
      <w:r w:rsidRPr="00E503C4">
        <w:rPr>
          <w:rFonts w:ascii="Calibri" w:hAnsi="Calibri" w:cs="Calibri"/>
          <w:b/>
        </w:rPr>
        <w:t>202</w:t>
      </w:r>
      <w:r w:rsidR="003043D7" w:rsidRPr="00E503C4">
        <w:rPr>
          <w:rFonts w:ascii="Calibri" w:hAnsi="Calibri" w:cs="Calibri"/>
          <w:b/>
        </w:rPr>
        <w:t>1</w:t>
      </w:r>
      <w:r w:rsidRPr="00E503C4">
        <w:rPr>
          <w:rFonts w:ascii="Calibri" w:hAnsi="Calibri" w:cs="Calibri"/>
          <w:b/>
        </w:rPr>
        <w:t>.</w:t>
      </w:r>
      <w:r w:rsidRPr="00E503C4">
        <w:rPr>
          <w:rFonts w:ascii="Calibri" w:hAnsi="Calibri" w:cs="Calibri"/>
          <w:b/>
          <w:spacing w:val="1"/>
        </w:rPr>
        <w:t xml:space="preserve"> </w:t>
      </w:r>
      <w:r w:rsidRPr="00E503C4">
        <w:rPr>
          <w:rFonts w:ascii="Calibri" w:hAnsi="Calibri" w:cs="Calibri"/>
          <w:b/>
        </w:rPr>
        <w:t>godinu</w:t>
      </w:r>
    </w:p>
    <w:p w14:paraId="57BDEB41" w14:textId="0C96307E" w:rsidR="00AD031C" w:rsidRDefault="00AD031C" w:rsidP="00A21E29">
      <w:pPr>
        <w:jc w:val="center"/>
        <w:rPr>
          <w:rFonts w:ascii="Calibri" w:hAnsi="Calibri" w:cs="Calibri"/>
          <w:b/>
        </w:rPr>
      </w:pPr>
    </w:p>
    <w:p w14:paraId="78CF0B04" w14:textId="39E68FF7" w:rsidR="000D0E16" w:rsidRDefault="000D0E16" w:rsidP="00A21E29">
      <w:pPr>
        <w:jc w:val="center"/>
        <w:rPr>
          <w:rFonts w:ascii="Calibri" w:hAnsi="Calibri" w:cs="Calibri"/>
          <w:b/>
        </w:rPr>
      </w:pPr>
    </w:p>
    <w:p w14:paraId="5D2DC5C7" w14:textId="77777777" w:rsidR="000D0E16" w:rsidRPr="00E503C4" w:rsidRDefault="000D0E16" w:rsidP="00A21E29">
      <w:pPr>
        <w:jc w:val="center"/>
        <w:rPr>
          <w:rFonts w:ascii="Calibri" w:hAnsi="Calibri" w:cs="Calibri"/>
          <w:b/>
        </w:rPr>
      </w:pPr>
    </w:p>
    <w:p w14:paraId="0674E71B" w14:textId="77777777" w:rsidR="00AD031C" w:rsidRPr="00E503C4" w:rsidRDefault="00AD031C" w:rsidP="00AD031C">
      <w:pPr>
        <w:jc w:val="center"/>
        <w:rPr>
          <w:rFonts w:ascii="Calibri" w:eastAsia="Humanist521BT-Bold" w:hAnsi="Calibri" w:cs="Calibri"/>
          <w:bCs/>
        </w:rPr>
      </w:pPr>
      <w:r w:rsidRPr="00E503C4">
        <w:rPr>
          <w:rFonts w:ascii="Calibri" w:eastAsia="Humanist521BT-Bold" w:hAnsi="Calibri" w:cs="Calibri"/>
          <w:bCs/>
        </w:rPr>
        <w:t>I.</w:t>
      </w:r>
    </w:p>
    <w:p w14:paraId="4DD2A916" w14:textId="49173E69" w:rsidR="00AD031C" w:rsidRPr="00E503C4" w:rsidRDefault="00AD031C" w:rsidP="00AD031C">
      <w:pPr>
        <w:pStyle w:val="Paragraf"/>
        <w:spacing w:before="0"/>
        <w:ind w:firstLine="0"/>
        <w:rPr>
          <w:rFonts w:ascii="Calibri" w:eastAsia="Humanist521BT-Bold" w:hAnsi="Calibri" w:cs="Calibri"/>
          <w:bCs/>
          <w:sz w:val="22"/>
          <w:szCs w:val="22"/>
        </w:rPr>
      </w:pPr>
      <w:r w:rsidRPr="00E503C4">
        <w:rPr>
          <w:rFonts w:ascii="Calibri" w:hAnsi="Calibri" w:cs="Calibri"/>
          <w:bCs/>
          <w:sz w:val="22"/>
          <w:szCs w:val="22"/>
        </w:rPr>
        <w:t>P</w:t>
      </w:r>
      <w:r w:rsidRPr="00E503C4">
        <w:rPr>
          <w:rFonts w:ascii="Calibri" w:hAnsi="Calibri" w:cs="Calibri"/>
          <w:sz w:val="22"/>
          <w:szCs w:val="22"/>
        </w:rPr>
        <w:t xml:space="preserve">rogram </w:t>
      </w:r>
      <w:r w:rsidR="00E503C4" w:rsidRPr="00E503C4">
        <w:rPr>
          <w:rFonts w:ascii="Calibri" w:hAnsi="Calibri" w:cs="Calibri"/>
          <w:sz w:val="22"/>
          <w:szCs w:val="22"/>
        </w:rPr>
        <w:t xml:space="preserve">utroška sredstava šumskog doprinosa </w:t>
      </w:r>
      <w:r w:rsidRPr="00E503C4">
        <w:rPr>
          <w:rFonts w:ascii="Calibri" w:hAnsi="Calibri" w:cs="Calibri"/>
          <w:sz w:val="22"/>
          <w:szCs w:val="22"/>
        </w:rPr>
        <w:t>za 2021. godinu usvojen je na 24. sjednici Općinskog vijeća održane 22. prosinca 2020. godine</w:t>
      </w:r>
      <w:r w:rsidRPr="00E503C4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23/20)</w:t>
      </w:r>
      <w:r w:rsidRPr="00E503C4">
        <w:rPr>
          <w:rFonts w:ascii="Calibri" w:hAnsi="Calibri" w:cs="Calibri"/>
          <w:sz w:val="22"/>
          <w:szCs w:val="22"/>
        </w:rPr>
        <w:t xml:space="preserve">, a Izmjene i dopune programa usvojene su na 3. sjednici Općinskog vijeća održane 14. listopada 2021. godine </w:t>
      </w:r>
      <w:r w:rsidRPr="00E503C4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21/21). </w:t>
      </w:r>
    </w:p>
    <w:p w14:paraId="3DFA6A86" w14:textId="1701B07B" w:rsidR="00AD031C" w:rsidRPr="00E503C4" w:rsidRDefault="00AD031C" w:rsidP="00AD031C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</w:p>
    <w:p w14:paraId="39E61A29" w14:textId="1BC22DE5" w:rsidR="00AD031C" w:rsidRPr="00E503C4" w:rsidRDefault="00AD031C" w:rsidP="00E503C4">
      <w:pPr>
        <w:pStyle w:val="Paragraf"/>
        <w:spacing w:before="0"/>
        <w:ind w:firstLine="0"/>
        <w:jc w:val="center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II.</w:t>
      </w:r>
    </w:p>
    <w:p w14:paraId="59B41D01" w14:textId="564A9563" w:rsidR="009356E8" w:rsidRPr="00E503C4" w:rsidRDefault="009356E8" w:rsidP="00AD031C">
      <w:pPr>
        <w:jc w:val="both"/>
        <w:rPr>
          <w:rFonts w:ascii="Calibri" w:hAnsi="Calibri" w:cs="Calibri"/>
          <w:spacing w:val="-59"/>
        </w:rPr>
      </w:pPr>
      <w:r w:rsidRPr="00E503C4">
        <w:rPr>
          <w:rFonts w:ascii="Calibri" w:hAnsi="Calibri" w:cs="Calibri"/>
        </w:rPr>
        <w:t>Sredstava planirana Programom utroška sredstava šumskog doprinosa za 202</w:t>
      </w:r>
      <w:r w:rsidR="00D854E9" w:rsidRPr="00E503C4">
        <w:rPr>
          <w:rFonts w:ascii="Calibri" w:hAnsi="Calibri" w:cs="Calibri"/>
        </w:rPr>
        <w:t>1</w:t>
      </w:r>
      <w:r w:rsidRPr="00E503C4">
        <w:rPr>
          <w:rFonts w:ascii="Calibri" w:hAnsi="Calibri" w:cs="Calibri"/>
        </w:rPr>
        <w:t>. godinu</w:t>
      </w:r>
      <w:r w:rsidRPr="00E503C4">
        <w:rPr>
          <w:rFonts w:ascii="Calibri" w:hAnsi="Calibri" w:cs="Calibri"/>
          <w:spacing w:val="1"/>
        </w:rPr>
        <w:t xml:space="preserve"> u iznosu od </w:t>
      </w:r>
      <w:r w:rsidR="00D05E7F" w:rsidRPr="00E503C4">
        <w:rPr>
          <w:rFonts w:ascii="Calibri" w:hAnsi="Calibri" w:cs="Calibri"/>
          <w:spacing w:val="1"/>
        </w:rPr>
        <w:t>2</w:t>
      </w:r>
      <w:r w:rsidRPr="00E503C4">
        <w:rPr>
          <w:rFonts w:ascii="Calibri" w:hAnsi="Calibri" w:cs="Calibri"/>
          <w:spacing w:val="1"/>
        </w:rPr>
        <w:t xml:space="preserve">0.250,00 kn, </w:t>
      </w:r>
      <w:r w:rsidRPr="00E503C4">
        <w:rPr>
          <w:rFonts w:ascii="Calibri" w:hAnsi="Calibri" w:cs="Calibri"/>
        </w:rPr>
        <w:t xml:space="preserve">utrošena </w:t>
      </w:r>
      <w:r w:rsidR="00AD031C" w:rsidRPr="00E503C4">
        <w:rPr>
          <w:rFonts w:ascii="Calibri" w:hAnsi="Calibri" w:cs="Calibri"/>
        </w:rPr>
        <w:t xml:space="preserve">su </w:t>
      </w:r>
      <w:r w:rsidRPr="00E503C4">
        <w:rPr>
          <w:rFonts w:ascii="Calibri" w:hAnsi="Calibri" w:cs="Calibri"/>
        </w:rPr>
        <w:t xml:space="preserve">u iznosu od </w:t>
      </w:r>
      <w:r w:rsidR="00D05E7F" w:rsidRPr="00E503C4">
        <w:rPr>
          <w:rFonts w:ascii="Calibri" w:hAnsi="Calibri" w:cs="Calibri"/>
        </w:rPr>
        <w:t>13.070,87</w:t>
      </w:r>
      <w:r w:rsidRPr="00E503C4">
        <w:rPr>
          <w:rFonts w:ascii="Calibri" w:hAnsi="Calibri" w:cs="Calibri"/>
        </w:rPr>
        <w:t xml:space="preserve"> </w:t>
      </w:r>
      <w:r w:rsidR="00AD031C" w:rsidRPr="00E503C4">
        <w:rPr>
          <w:rFonts w:ascii="Calibri" w:hAnsi="Calibri" w:cs="Calibri"/>
        </w:rPr>
        <w:t xml:space="preserve">kn </w:t>
      </w:r>
      <w:r w:rsidRPr="00E503C4">
        <w:rPr>
          <w:rFonts w:ascii="Calibri" w:hAnsi="Calibri" w:cs="Calibri"/>
        </w:rPr>
        <w:t xml:space="preserve">za </w:t>
      </w:r>
      <w:r w:rsidR="00E503C4" w:rsidRPr="00E503C4">
        <w:rPr>
          <w:rFonts w:ascii="Calibri" w:hAnsi="Calibri" w:cs="Calibri"/>
        </w:rPr>
        <w:t>r</w:t>
      </w:r>
      <w:r w:rsidRPr="00E503C4">
        <w:rPr>
          <w:rFonts w:ascii="Calibri" w:hAnsi="Calibri" w:cs="Calibri"/>
        </w:rPr>
        <w:t xml:space="preserve">ekonstrukcija nerazvrstane ceste (asfaltiranje), </w:t>
      </w:r>
      <w:r w:rsidR="00A21E29" w:rsidRPr="00E503C4">
        <w:rPr>
          <w:rFonts w:ascii="Calibri" w:hAnsi="Calibri" w:cs="Calibri"/>
        </w:rPr>
        <w:t>Vinkovačk</w:t>
      </w:r>
      <w:r w:rsidR="00E503C4" w:rsidRPr="00E503C4">
        <w:rPr>
          <w:rFonts w:ascii="Calibri" w:hAnsi="Calibri" w:cs="Calibri"/>
        </w:rPr>
        <w:t>e</w:t>
      </w:r>
      <w:r w:rsidR="00A21E29" w:rsidRPr="00E503C4">
        <w:rPr>
          <w:rFonts w:ascii="Calibri" w:hAnsi="Calibri" w:cs="Calibri"/>
        </w:rPr>
        <w:t xml:space="preserve"> ulic</w:t>
      </w:r>
      <w:r w:rsidR="00E503C4" w:rsidRPr="00E503C4">
        <w:rPr>
          <w:rFonts w:ascii="Calibri" w:hAnsi="Calibri" w:cs="Calibri"/>
        </w:rPr>
        <w:t>e</w:t>
      </w:r>
      <w:r w:rsidRPr="00E503C4">
        <w:rPr>
          <w:rFonts w:ascii="Calibri" w:hAnsi="Calibri" w:cs="Calibri"/>
        </w:rPr>
        <w:t xml:space="preserve"> u Berku. </w:t>
      </w:r>
      <w:r w:rsidRPr="00E503C4">
        <w:rPr>
          <w:rFonts w:ascii="Calibri" w:hAnsi="Calibri" w:cs="Calibri"/>
          <w:spacing w:val="-59"/>
        </w:rPr>
        <w:t xml:space="preserve"> </w:t>
      </w:r>
    </w:p>
    <w:p w14:paraId="5CDFEB5C" w14:textId="15550C87" w:rsidR="00AD031C" w:rsidRPr="00E503C4" w:rsidRDefault="00AD031C" w:rsidP="009356E8">
      <w:pPr>
        <w:pStyle w:val="Tijeloteksta"/>
        <w:spacing w:line="252" w:lineRule="auto"/>
        <w:ind w:left="216" w:right="152" w:firstLine="360"/>
        <w:jc w:val="both"/>
        <w:rPr>
          <w:rFonts w:ascii="Calibri" w:hAnsi="Calibri" w:cs="Calibri"/>
          <w:spacing w:val="-59"/>
        </w:rPr>
      </w:pPr>
    </w:p>
    <w:p w14:paraId="5AEA7580" w14:textId="77777777" w:rsidR="00AD031C" w:rsidRPr="00E503C4" w:rsidRDefault="00AD031C" w:rsidP="00AD031C">
      <w:pPr>
        <w:adjustRightInd w:val="0"/>
        <w:jc w:val="center"/>
        <w:rPr>
          <w:rFonts w:ascii="Calibri" w:hAnsi="Calibri" w:cs="Calibri"/>
        </w:rPr>
      </w:pPr>
      <w:r w:rsidRPr="00E503C4">
        <w:rPr>
          <w:rFonts w:ascii="Calibri" w:hAnsi="Calibri" w:cs="Calibri"/>
        </w:rPr>
        <w:t>III.</w:t>
      </w:r>
    </w:p>
    <w:p w14:paraId="6FAA8AD6" w14:textId="605FC554" w:rsidR="00AD031C" w:rsidRPr="00E503C4" w:rsidRDefault="00AD031C" w:rsidP="00D50978">
      <w:pPr>
        <w:jc w:val="both"/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Izvješće o izvršenju Programa </w:t>
      </w:r>
      <w:r w:rsidR="00E503C4" w:rsidRPr="00E503C4">
        <w:rPr>
          <w:rFonts w:ascii="Calibri" w:hAnsi="Calibri" w:cs="Calibri"/>
        </w:rPr>
        <w:t>utroška sredstava šumskog doprinosa</w:t>
      </w:r>
      <w:r w:rsidRPr="00E503C4">
        <w:rPr>
          <w:rFonts w:ascii="Calibri" w:hAnsi="Calibri" w:cs="Calibri"/>
        </w:rPr>
        <w:t xml:space="preserve"> za 2021. g. objaviti će se u Službenom vjesniku“ Vukovarsko- srijemske županije. </w:t>
      </w:r>
    </w:p>
    <w:p w14:paraId="7ACE644A" w14:textId="77777777" w:rsidR="00AD031C" w:rsidRPr="00E503C4" w:rsidRDefault="00AD031C" w:rsidP="009356E8">
      <w:pPr>
        <w:pStyle w:val="Tijeloteksta"/>
        <w:spacing w:line="252" w:lineRule="auto"/>
        <w:ind w:left="216" w:right="152" w:firstLine="360"/>
        <w:jc w:val="both"/>
        <w:rPr>
          <w:rFonts w:ascii="Calibri" w:hAnsi="Calibri" w:cs="Calibri"/>
        </w:rPr>
      </w:pPr>
    </w:p>
    <w:p w14:paraId="6AAF3E62" w14:textId="03676550" w:rsidR="009356E8" w:rsidRPr="00E503C4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A66D9A" w14:textId="7BC787FB" w:rsidR="00E503C4" w:rsidRPr="00E503C4" w:rsidRDefault="00E503C4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B89CA0" w14:textId="77777777" w:rsidR="00E503C4" w:rsidRPr="00E503C4" w:rsidRDefault="00E503C4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52F4D9" w14:textId="77777777" w:rsidR="00D32694" w:rsidRPr="00E503C4" w:rsidRDefault="00D32694" w:rsidP="00D32694">
      <w:pPr>
        <w:widowControl/>
        <w:autoSpaceDE/>
        <w:autoSpaceDN/>
        <w:rPr>
          <w:rFonts w:ascii="Calibri" w:eastAsia="Times New Roman" w:hAnsi="Calibri" w:cs="Calibri"/>
          <w:lang w:eastAsia="hr-HR"/>
        </w:rPr>
      </w:pPr>
      <w:r w:rsidRPr="00E503C4">
        <w:rPr>
          <w:rFonts w:ascii="Calibri" w:eastAsia="Times New Roman" w:hAnsi="Calibri" w:cs="Calibri"/>
          <w:lang w:eastAsia="hr-HR"/>
        </w:rPr>
        <w:t>KLASA: 321-01/20-01/3</w:t>
      </w:r>
    </w:p>
    <w:p w14:paraId="75448082" w14:textId="6FFCF502" w:rsidR="009356E8" w:rsidRPr="00E503C4" w:rsidRDefault="009356E8" w:rsidP="009356E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503C4">
        <w:rPr>
          <w:rFonts w:ascii="Calibri" w:hAnsi="Calibri" w:cs="Calibri"/>
          <w:sz w:val="22"/>
          <w:szCs w:val="22"/>
        </w:rPr>
        <w:t>URBROJ: 2196</w:t>
      </w:r>
      <w:r w:rsidR="00D32694" w:rsidRPr="00E503C4">
        <w:rPr>
          <w:rFonts w:ascii="Calibri" w:hAnsi="Calibri" w:cs="Calibri"/>
          <w:sz w:val="22"/>
          <w:szCs w:val="22"/>
        </w:rPr>
        <w:t>-26</w:t>
      </w:r>
      <w:r w:rsidRPr="00E503C4">
        <w:rPr>
          <w:rFonts w:ascii="Calibri" w:hAnsi="Calibri" w:cs="Calibri"/>
          <w:sz w:val="22"/>
          <w:szCs w:val="22"/>
        </w:rPr>
        <w:t>-03-2</w:t>
      </w:r>
      <w:r w:rsidR="00D32694" w:rsidRPr="00E503C4">
        <w:rPr>
          <w:rFonts w:ascii="Calibri" w:hAnsi="Calibri" w:cs="Calibri"/>
          <w:sz w:val="22"/>
          <w:szCs w:val="22"/>
        </w:rPr>
        <w:t>2</w:t>
      </w:r>
      <w:r w:rsidRPr="00E503C4">
        <w:rPr>
          <w:rFonts w:ascii="Calibri" w:hAnsi="Calibri" w:cs="Calibri"/>
          <w:sz w:val="22"/>
          <w:szCs w:val="22"/>
        </w:rPr>
        <w:t>-</w:t>
      </w:r>
      <w:r w:rsidR="00BD24B9" w:rsidRPr="00E503C4">
        <w:rPr>
          <w:rFonts w:ascii="Calibri" w:hAnsi="Calibri" w:cs="Calibri"/>
          <w:sz w:val="22"/>
          <w:szCs w:val="22"/>
        </w:rPr>
        <w:t>3</w:t>
      </w:r>
    </w:p>
    <w:p w14:paraId="6A49E12D" w14:textId="48F463B4" w:rsidR="009356E8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 xml:space="preserve">Tompojevci, </w:t>
      </w:r>
      <w:r w:rsidR="00D32694" w:rsidRPr="00E503C4">
        <w:rPr>
          <w:rFonts w:ascii="Calibri" w:hAnsi="Calibri" w:cs="Calibri"/>
        </w:rPr>
        <w:t>20. travnja</w:t>
      </w:r>
      <w:r w:rsidRPr="00E503C4">
        <w:rPr>
          <w:rFonts w:ascii="Calibri" w:hAnsi="Calibri" w:cs="Calibri"/>
        </w:rPr>
        <w:t xml:space="preserve"> 202</w:t>
      </w:r>
      <w:r w:rsidR="00D32694" w:rsidRPr="00E503C4">
        <w:rPr>
          <w:rFonts w:ascii="Calibri" w:hAnsi="Calibri" w:cs="Calibri"/>
        </w:rPr>
        <w:t>2</w:t>
      </w:r>
      <w:r w:rsidRPr="00E503C4">
        <w:rPr>
          <w:rFonts w:ascii="Calibri" w:hAnsi="Calibri" w:cs="Calibri"/>
        </w:rPr>
        <w:t>. god</w:t>
      </w:r>
    </w:p>
    <w:p w14:paraId="2F5066F2" w14:textId="016D92F6" w:rsidR="009356E8" w:rsidRDefault="009356E8" w:rsidP="009356E8">
      <w:pPr>
        <w:rPr>
          <w:rFonts w:ascii="Calibri" w:hAnsi="Calibri" w:cs="Calibri"/>
        </w:rPr>
      </w:pPr>
    </w:p>
    <w:p w14:paraId="63AB906D" w14:textId="47D0941E" w:rsidR="00BC4D97" w:rsidRDefault="00BC4D97" w:rsidP="009356E8">
      <w:pPr>
        <w:rPr>
          <w:rFonts w:ascii="Calibri" w:hAnsi="Calibri" w:cs="Calibri"/>
        </w:rPr>
      </w:pPr>
    </w:p>
    <w:p w14:paraId="411B8940" w14:textId="77777777" w:rsidR="000D0E16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</w:p>
    <w:p w14:paraId="726D2EC1" w14:textId="77777777" w:rsidR="000D0E16" w:rsidRDefault="000D0E16" w:rsidP="009356E8">
      <w:pPr>
        <w:rPr>
          <w:rFonts w:ascii="Calibri" w:hAnsi="Calibri" w:cs="Calibri"/>
        </w:rPr>
      </w:pPr>
    </w:p>
    <w:p w14:paraId="76F0F069" w14:textId="77777777" w:rsidR="000D0E16" w:rsidRDefault="000D0E16" w:rsidP="009356E8">
      <w:pPr>
        <w:rPr>
          <w:rFonts w:ascii="Calibri" w:hAnsi="Calibri" w:cs="Calibri"/>
        </w:rPr>
      </w:pPr>
    </w:p>
    <w:p w14:paraId="3A8A2576" w14:textId="0CD316FD" w:rsidR="009356E8" w:rsidRPr="00E503C4" w:rsidRDefault="000D0E16" w:rsidP="009356E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9356E8" w:rsidRPr="00E503C4">
        <w:rPr>
          <w:rFonts w:ascii="Calibri" w:hAnsi="Calibri" w:cs="Calibri"/>
        </w:rPr>
        <w:tab/>
      </w:r>
      <w:r w:rsidR="00D32694" w:rsidRPr="00E503C4">
        <w:rPr>
          <w:rFonts w:ascii="Calibri" w:hAnsi="Calibri" w:cs="Calibri"/>
        </w:rPr>
        <w:t>OPĆINSKI NAČELNIK</w:t>
      </w:r>
    </w:p>
    <w:p w14:paraId="60CBE7A6" w14:textId="16800D95" w:rsidR="003051F9" w:rsidRPr="00E503C4" w:rsidRDefault="009356E8" w:rsidP="009356E8">
      <w:pPr>
        <w:rPr>
          <w:rFonts w:ascii="Calibri" w:hAnsi="Calibri" w:cs="Calibri"/>
        </w:rPr>
      </w:pP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Pr="00E503C4">
        <w:rPr>
          <w:rFonts w:ascii="Calibri" w:hAnsi="Calibri" w:cs="Calibri"/>
        </w:rPr>
        <w:tab/>
      </w:r>
      <w:r w:rsidR="00D32694" w:rsidRPr="00E503C4">
        <w:rPr>
          <w:rFonts w:ascii="Calibri" w:hAnsi="Calibri" w:cs="Calibri"/>
        </w:rPr>
        <w:t xml:space="preserve">       Milan Grubač</w:t>
      </w:r>
    </w:p>
    <w:sectPr w:rsidR="003051F9" w:rsidRPr="00E5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A9C"/>
    <w:multiLevelType w:val="hybridMultilevel"/>
    <w:tmpl w:val="D45C70D0"/>
    <w:lvl w:ilvl="0" w:tplc="5FAE2540">
      <w:start w:val="1"/>
      <w:numFmt w:val="upperRoman"/>
      <w:lvlText w:val="%1."/>
      <w:lvlJc w:val="left"/>
      <w:pPr>
        <w:ind w:left="936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55B006C7"/>
    <w:multiLevelType w:val="hybridMultilevel"/>
    <w:tmpl w:val="D31EE51A"/>
    <w:lvl w:ilvl="0" w:tplc="50AAD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06A7E0A">
      <w:start w:val="22"/>
      <w:numFmt w:val="decimal"/>
      <w:lvlText w:val="%2."/>
      <w:lvlJc w:val="left"/>
      <w:pPr>
        <w:ind w:left="93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2" w:tplc="DFF8CAB2">
      <w:numFmt w:val="bullet"/>
      <w:lvlText w:val="•"/>
      <w:lvlJc w:val="left"/>
      <w:pPr>
        <w:ind w:left="2641" w:hanging="406"/>
      </w:pPr>
      <w:rPr>
        <w:lang w:val="hr-HR" w:eastAsia="en-US" w:bidi="ar-SA"/>
      </w:rPr>
    </w:lvl>
    <w:lvl w:ilvl="3" w:tplc="9C306C92">
      <w:numFmt w:val="bullet"/>
      <w:lvlText w:val="•"/>
      <w:lvlJc w:val="left"/>
      <w:pPr>
        <w:ind w:left="3491" w:hanging="406"/>
      </w:pPr>
      <w:rPr>
        <w:lang w:val="hr-HR" w:eastAsia="en-US" w:bidi="ar-SA"/>
      </w:rPr>
    </w:lvl>
    <w:lvl w:ilvl="4" w:tplc="8A90167E">
      <w:numFmt w:val="bullet"/>
      <w:lvlText w:val="•"/>
      <w:lvlJc w:val="left"/>
      <w:pPr>
        <w:ind w:left="4342" w:hanging="406"/>
      </w:pPr>
      <w:rPr>
        <w:lang w:val="hr-HR" w:eastAsia="en-US" w:bidi="ar-SA"/>
      </w:rPr>
    </w:lvl>
    <w:lvl w:ilvl="5" w:tplc="25A45B14">
      <w:numFmt w:val="bullet"/>
      <w:lvlText w:val="•"/>
      <w:lvlJc w:val="left"/>
      <w:pPr>
        <w:ind w:left="5193" w:hanging="406"/>
      </w:pPr>
      <w:rPr>
        <w:lang w:val="hr-HR" w:eastAsia="en-US" w:bidi="ar-SA"/>
      </w:rPr>
    </w:lvl>
    <w:lvl w:ilvl="6" w:tplc="AA0CFDD4">
      <w:numFmt w:val="bullet"/>
      <w:lvlText w:val="•"/>
      <w:lvlJc w:val="left"/>
      <w:pPr>
        <w:ind w:left="6043" w:hanging="406"/>
      </w:pPr>
      <w:rPr>
        <w:lang w:val="hr-HR" w:eastAsia="en-US" w:bidi="ar-SA"/>
      </w:rPr>
    </w:lvl>
    <w:lvl w:ilvl="7" w:tplc="69DA2C54">
      <w:numFmt w:val="bullet"/>
      <w:lvlText w:val="•"/>
      <w:lvlJc w:val="left"/>
      <w:pPr>
        <w:ind w:left="6894" w:hanging="406"/>
      </w:pPr>
      <w:rPr>
        <w:lang w:val="hr-HR" w:eastAsia="en-US" w:bidi="ar-SA"/>
      </w:rPr>
    </w:lvl>
    <w:lvl w:ilvl="8" w:tplc="225A5598">
      <w:numFmt w:val="bullet"/>
      <w:lvlText w:val="•"/>
      <w:lvlJc w:val="left"/>
      <w:pPr>
        <w:ind w:left="7745" w:hanging="406"/>
      </w:pPr>
      <w:rPr>
        <w:lang w:val="hr-HR" w:eastAsia="en-US" w:bidi="ar-SA"/>
      </w:rPr>
    </w:lvl>
  </w:abstractNum>
  <w:abstractNum w:abstractNumId="2" w15:restartNumberingAfterBreak="0">
    <w:nsid w:val="6981541B"/>
    <w:multiLevelType w:val="hybridMultilevel"/>
    <w:tmpl w:val="2C4CD7AE"/>
    <w:lvl w:ilvl="0" w:tplc="D1D0991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hr-HR" w:eastAsia="en-US" w:bidi="ar-SA"/>
      </w:rPr>
    </w:lvl>
    <w:lvl w:ilvl="1" w:tplc="6774322C">
      <w:numFmt w:val="bullet"/>
      <w:lvlText w:val="•"/>
      <w:lvlJc w:val="left"/>
      <w:pPr>
        <w:ind w:left="1790" w:hanging="360"/>
      </w:pPr>
      <w:rPr>
        <w:lang w:val="hr-HR" w:eastAsia="en-US" w:bidi="ar-SA"/>
      </w:rPr>
    </w:lvl>
    <w:lvl w:ilvl="2" w:tplc="1D9E868E">
      <w:numFmt w:val="bullet"/>
      <w:lvlText w:val="•"/>
      <w:lvlJc w:val="left"/>
      <w:pPr>
        <w:ind w:left="2641" w:hanging="360"/>
      </w:pPr>
      <w:rPr>
        <w:lang w:val="hr-HR" w:eastAsia="en-US" w:bidi="ar-SA"/>
      </w:rPr>
    </w:lvl>
    <w:lvl w:ilvl="3" w:tplc="7FB497CC">
      <w:numFmt w:val="bullet"/>
      <w:lvlText w:val="•"/>
      <w:lvlJc w:val="left"/>
      <w:pPr>
        <w:ind w:left="3491" w:hanging="360"/>
      </w:pPr>
      <w:rPr>
        <w:lang w:val="hr-HR" w:eastAsia="en-US" w:bidi="ar-SA"/>
      </w:rPr>
    </w:lvl>
    <w:lvl w:ilvl="4" w:tplc="FF46BF0A">
      <w:numFmt w:val="bullet"/>
      <w:lvlText w:val="•"/>
      <w:lvlJc w:val="left"/>
      <w:pPr>
        <w:ind w:left="4342" w:hanging="360"/>
      </w:pPr>
      <w:rPr>
        <w:lang w:val="hr-HR" w:eastAsia="en-US" w:bidi="ar-SA"/>
      </w:rPr>
    </w:lvl>
    <w:lvl w:ilvl="5" w:tplc="82D4A542">
      <w:numFmt w:val="bullet"/>
      <w:lvlText w:val="•"/>
      <w:lvlJc w:val="left"/>
      <w:pPr>
        <w:ind w:left="5193" w:hanging="360"/>
      </w:pPr>
      <w:rPr>
        <w:lang w:val="hr-HR" w:eastAsia="en-US" w:bidi="ar-SA"/>
      </w:rPr>
    </w:lvl>
    <w:lvl w:ilvl="6" w:tplc="5D74839C">
      <w:numFmt w:val="bullet"/>
      <w:lvlText w:val="•"/>
      <w:lvlJc w:val="left"/>
      <w:pPr>
        <w:ind w:left="6043" w:hanging="360"/>
      </w:pPr>
      <w:rPr>
        <w:lang w:val="hr-HR" w:eastAsia="en-US" w:bidi="ar-SA"/>
      </w:rPr>
    </w:lvl>
    <w:lvl w:ilvl="7" w:tplc="63181CE4">
      <w:numFmt w:val="bullet"/>
      <w:lvlText w:val="•"/>
      <w:lvlJc w:val="left"/>
      <w:pPr>
        <w:ind w:left="6894" w:hanging="360"/>
      </w:pPr>
      <w:rPr>
        <w:lang w:val="hr-HR" w:eastAsia="en-US" w:bidi="ar-SA"/>
      </w:rPr>
    </w:lvl>
    <w:lvl w:ilvl="8" w:tplc="9F0ACE16">
      <w:numFmt w:val="bullet"/>
      <w:lvlText w:val="•"/>
      <w:lvlJc w:val="left"/>
      <w:pPr>
        <w:ind w:left="7745" w:hanging="360"/>
      </w:pPr>
      <w:rPr>
        <w:lang w:val="hr-HR" w:eastAsia="en-US" w:bidi="ar-SA"/>
      </w:rPr>
    </w:lvl>
  </w:abstractNum>
  <w:num w:numId="1" w16cid:durableId="1542328214">
    <w:abstractNumId w:val="1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282106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57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8"/>
    <w:rsid w:val="000D0E16"/>
    <w:rsid w:val="001B7C93"/>
    <w:rsid w:val="003043D7"/>
    <w:rsid w:val="006A1625"/>
    <w:rsid w:val="00874CB8"/>
    <w:rsid w:val="009356E8"/>
    <w:rsid w:val="00952D13"/>
    <w:rsid w:val="00A21E29"/>
    <w:rsid w:val="00A600F9"/>
    <w:rsid w:val="00AD031C"/>
    <w:rsid w:val="00BC4D97"/>
    <w:rsid w:val="00BD24B9"/>
    <w:rsid w:val="00D05E7F"/>
    <w:rsid w:val="00D32694"/>
    <w:rsid w:val="00D50978"/>
    <w:rsid w:val="00D854E9"/>
    <w:rsid w:val="00DC353B"/>
    <w:rsid w:val="00E503C4"/>
    <w:rsid w:val="00E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DB7"/>
  <w15:chartTrackingRefBased/>
  <w15:docId w15:val="{4C23995F-4CD0-4163-94F7-905CD5A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9356E8"/>
    <w:pPr>
      <w:ind w:left="2003" w:right="194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56E8"/>
    <w:rPr>
      <w:rFonts w:ascii="Arial" w:eastAsia="Arial" w:hAnsi="Arial" w:cs="Arial"/>
      <w:b/>
      <w:bCs/>
    </w:rPr>
  </w:style>
  <w:style w:type="paragraph" w:styleId="StandardWeb">
    <w:name w:val="Normal (Web)"/>
    <w:basedOn w:val="Normal"/>
    <w:unhideWhenUsed/>
    <w:rsid w:val="00935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356E8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356E8"/>
    <w:rPr>
      <w:rFonts w:ascii="Arial" w:eastAsia="Arial" w:hAnsi="Arial" w:cs="Arial"/>
    </w:rPr>
  </w:style>
  <w:style w:type="paragraph" w:styleId="Odlomakpopisa">
    <w:name w:val="List Paragraph"/>
    <w:basedOn w:val="Normal"/>
    <w:uiPriority w:val="34"/>
    <w:qFormat/>
    <w:rsid w:val="009356E8"/>
    <w:pPr>
      <w:ind w:left="936" w:right="15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356E8"/>
  </w:style>
  <w:style w:type="table" w:customStyle="1" w:styleId="TableNormal">
    <w:name w:val="Table Normal"/>
    <w:uiPriority w:val="2"/>
    <w:semiHidden/>
    <w:qFormat/>
    <w:rsid w:val="00935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"/>
    <w:rsid w:val="00D05E7F"/>
    <w:pPr>
      <w:widowControl/>
      <w:autoSpaceDE/>
      <w:autoSpaceDN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10</cp:revision>
  <dcterms:created xsi:type="dcterms:W3CDTF">2021-03-11T09:00:00Z</dcterms:created>
  <dcterms:modified xsi:type="dcterms:W3CDTF">2022-04-21T11:16:00Z</dcterms:modified>
</cp:coreProperties>
</file>