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107F4" w14:textId="3F8C609A" w:rsidR="00853BBB" w:rsidRPr="00864F5D" w:rsidRDefault="00853BBB" w:rsidP="00AB0BD7">
      <w:pPr>
        <w:spacing w:after="0"/>
        <w:rPr>
          <w:rFonts w:ascii="Times New Roman" w:eastAsia="Times New Roman" w:hAnsi="Times New Roman" w:cs="Times New Roman"/>
          <w:b/>
          <w:lang w:eastAsia="hr-HR"/>
        </w:rPr>
      </w:pPr>
    </w:p>
    <w:p w14:paraId="0762CDB7" w14:textId="77777777" w:rsidR="00B4358F" w:rsidRPr="00844528" w:rsidRDefault="00B4358F" w:rsidP="00853BBB">
      <w:pPr>
        <w:spacing w:after="0"/>
        <w:jc w:val="center"/>
        <w:rPr>
          <w:rFonts w:eastAsia="Times New Roman" w:cstheme="minorHAnsi"/>
          <w:b/>
          <w:lang w:eastAsia="hr-HR"/>
        </w:rPr>
      </w:pPr>
    </w:p>
    <w:p w14:paraId="326AE2C0" w14:textId="77777777" w:rsidR="000867CE" w:rsidRPr="00844528" w:rsidRDefault="00D34C39" w:rsidP="000867CE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bCs/>
          <w:lang w:eastAsia="hr-HR"/>
        </w:rPr>
      </w:pPr>
      <w:r w:rsidRPr="00844528">
        <w:rPr>
          <w:rFonts w:eastAsia="Times New Roman" w:cstheme="minorHAnsi"/>
          <w:b/>
          <w:bCs/>
          <w:lang w:eastAsia="hr-HR"/>
        </w:rPr>
        <w:t>Z A P I S N I K</w:t>
      </w:r>
    </w:p>
    <w:p w14:paraId="4989A1B0" w14:textId="77777777" w:rsidR="000867CE" w:rsidRPr="00844528" w:rsidRDefault="000867CE" w:rsidP="000867C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A72F566" w14:textId="2AD426F4" w:rsidR="00CE5D06" w:rsidRPr="00844528" w:rsidRDefault="00CE5D06" w:rsidP="00CE5D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 xml:space="preserve">     sa </w:t>
      </w:r>
      <w:r w:rsidR="00E561A5" w:rsidRPr="00844528">
        <w:rPr>
          <w:rFonts w:eastAsia="Times New Roman" w:cstheme="minorHAnsi"/>
          <w:lang w:eastAsia="hr-HR"/>
        </w:rPr>
        <w:t>6</w:t>
      </w:r>
      <w:r w:rsidRPr="00844528">
        <w:rPr>
          <w:rFonts w:eastAsia="Times New Roman" w:cstheme="minorHAnsi"/>
          <w:lang w:eastAsia="hr-HR"/>
        </w:rPr>
        <w:t xml:space="preserve">. sjednice Općinskog vijeća Općine Tompojevci, održane u </w:t>
      </w:r>
      <w:r w:rsidR="00A244E1" w:rsidRPr="00844528">
        <w:rPr>
          <w:rFonts w:eastAsia="Times New Roman" w:cstheme="minorHAnsi"/>
          <w:lang w:eastAsia="hr-HR"/>
        </w:rPr>
        <w:t>prostorijama Općine Tompojevci</w:t>
      </w:r>
      <w:r w:rsidRPr="00844528">
        <w:rPr>
          <w:rFonts w:eastAsia="Times New Roman" w:cstheme="minorHAnsi"/>
          <w:lang w:eastAsia="hr-HR"/>
        </w:rPr>
        <w:t xml:space="preserve">, </w:t>
      </w:r>
      <w:r w:rsidR="00A244E1" w:rsidRPr="00844528">
        <w:rPr>
          <w:rFonts w:eastAsia="Times New Roman" w:cstheme="minorHAnsi"/>
          <w:lang w:eastAsia="hr-HR"/>
        </w:rPr>
        <w:t>A.G. Matoša 9</w:t>
      </w:r>
      <w:r w:rsidRPr="00844528">
        <w:rPr>
          <w:rFonts w:eastAsia="Times New Roman" w:cstheme="minorHAnsi"/>
          <w:lang w:eastAsia="hr-HR"/>
        </w:rPr>
        <w:t xml:space="preserve">, Tompojevci, dana </w:t>
      </w:r>
      <w:r w:rsidR="00E561A5" w:rsidRPr="00844528">
        <w:rPr>
          <w:rFonts w:eastAsia="Times New Roman" w:cstheme="minorHAnsi"/>
          <w:lang w:eastAsia="hr-HR"/>
        </w:rPr>
        <w:t>26. siječnja 2022</w:t>
      </w:r>
      <w:r w:rsidRPr="00844528">
        <w:rPr>
          <w:rFonts w:eastAsia="Times New Roman" w:cstheme="minorHAnsi"/>
          <w:lang w:eastAsia="hr-HR"/>
        </w:rPr>
        <w:t>. godine s početkom u 1</w:t>
      </w:r>
      <w:r w:rsidR="00E561A5" w:rsidRPr="00844528">
        <w:rPr>
          <w:rFonts w:eastAsia="Times New Roman" w:cstheme="minorHAnsi"/>
          <w:lang w:eastAsia="hr-HR"/>
        </w:rPr>
        <w:t>4</w:t>
      </w:r>
      <w:r w:rsidRPr="00844528">
        <w:rPr>
          <w:rFonts w:eastAsia="Times New Roman" w:cstheme="minorHAnsi"/>
          <w:lang w:eastAsia="hr-HR"/>
        </w:rPr>
        <w:t>,00 sati.</w:t>
      </w:r>
    </w:p>
    <w:p w14:paraId="273D4AA2" w14:textId="77777777" w:rsidR="00CE5D06" w:rsidRPr="00844528" w:rsidRDefault="00CE5D06" w:rsidP="00CE5D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564F700" w14:textId="77777777" w:rsidR="00CE5D06" w:rsidRPr="00844528" w:rsidRDefault="00CE5D06" w:rsidP="00CE5D06">
      <w:pPr>
        <w:spacing w:after="0" w:line="240" w:lineRule="auto"/>
        <w:jc w:val="both"/>
        <w:rPr>
          <w:rFonts w:cstheme="minorHAnsi"/>
          <w:b/>
        </w:rPr>
      </w:pPr>
      <w:r w:rsidRPr="00844528">
        <w:rPr>
          <w:rFonts w:cstheme="minorHAnsi"/>
          <w:b/>
        </w:rPr>
        <w:t>Sjednici su nazočni članovi Općinskog vijeća Općine Tompojevci</w:t>
      </w:r>
    </w:p>
    <w:p w14:paraId="3D64A626" w14:textId="77516346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Ivan Štefanac</w:t>
      </w:r>
      <w:r w:rsidR="00CE5D06" w:rsidRPr="00844528">
        <w:rPr>
          <w:rFonts w:cstheme="minorHAnsi"/>
        </w:rPr>
        <w:t xml:space="preserve"> - predsjednik Općinskog vijeća</w:t>
      </w:r>
    </w:p>
    <w:p w14:paraId="5946D00D" w14:textId="0F82A61C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Antun Lukić - potpredsjednik Općinskog vijeća</w:t>
      </w:r>
      <w:r w:rsidR="00CE5D06" w:rsidRPr="00844528">
        <w:rPr>
          <w:rFonts w:cstheme="minorHAnsi"/>
        </w:rPr>
        <w:tab/>
      </w:r>
    </w:p>
    <w:p w14:paraId="0CA8712C" w14:textId="029D86BE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Ivana Tomaš</w:t>
      </w:r>
    </w:p>
    <w:p w14:paraId="350A4E6C" w14:textId="7D53EBC5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Mihael </w:t>
      </w:r>
      <w:proofErr w:type="spellStart"/>
      <w:r w:rsidRPr="00844528">
        <w:rPr>
          <w:rFonts w:cstheme="minorHAnsi"/>
        </w:rPr>
        <w:t>Sabadoš</w:t>
      </w:r>
      <w:proofErr w:type="spellEnd"/>
    </w:p>
    <w:p w14:paraId="3371B22D" w14:textId="2E91B56E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Robert </w:t>
      </w:r>
      <w:proofErr w:type="spellStart"/>
      <w:r w:rsidRPr="00844528">
        <w:rPr>
          <w:rFonts w:cstheme="minorHAnsi"/>
        </w:rPr>
        <w:t>Mesaroš</w:t>
      </w:r>
      <w:proofErr w:type="spellEnd"/>
    </w:p>
    <w:p w14:paraId="2BCD2ABC" w14:textId="04B09DF5" w:rsidR="00CE5D06" w:rsidRPr="00844528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Zlatko Potočki</w:t>
      </w:r>
    </w:p>
    <w:p w14:paraId="321A2764" w14:textId="373CB76D" w:rsidR="00021FDA" w:rsidRPr="00844528" w:rsidRDefault="00E561A5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Dejan </w:t>
      </w:r>
      <w:proofErr w:type="spellStart"/>
      <w:r w:rsidRPr="00844528">
        <w:rPr>
          <w:rFonts w:cstheme="minorHAnsi"/>
        </w:rPr>
        <w:t>Ljikar</w:t>
      </w:r>
      <w:proofErr w:type="spellEnd"/>
    </w:p>
    <w:p w14:paraId="78ED4596" w14:textId="3BB65E92" w:rsidR="00CE5D06" w:rsidRPr="00844528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Branislav </w:t>
      </w:r>
      <w:proofErr w:type="spellStart"/>
      <w:r w:rsidRPr="00844528">
        <w:rPr>
          <w:rFonts w:cstheme="minorHAnsi"/>
        </w:rPr>
        <w:t>Mišljenović</w:t>
      </w:r>
      <w:proofErr w:type="spellEnd"/>
      <w:r w:rsidR="00CE5D06" w:rsidRPr="00844528">
        <w:rPr>
          <w:rFonts w:cstheme="minorHAnsi"/>
        </w:rPr>
        <w:tab/>
      </w:r>
    </w:p>
    <w:p w14:paraId="41937CC9" w14:textId="77777777" w:rsidR="00CE5D06" w:rsidRPr="00844528" w:rsidRDefault="00CE5D06" w:rsidP="00CE5D06">
      <w:pPr>
        <w:spacing w:after="0" w:line="240" w:lineRule="auto"/>
        <w:jc w:val="both"/>
        <w:rPr>
          <w:rFonts w:cstheme="minorHAnsi"/>
          <w:b/>
        </w:rPr>
      </w:pPr>
    </w:p>
    <w:p w14:paraId="5226F712" w14:textId="77777777" w:rsidR="00CE5D06" w:rsidRPr="00844528" w:rsidRDefault="00CE5D06" w:rsidP="00CE5D06">
      <w:pPr>
        <w:spacing w:after="0" w:line="240" w:lineRule="auto"/>
        <w:jc w:val="both"/>
        <w:rPr>
          <w:rFonts w:cstheme="minorHAnsi"/>
          <w:b/>
        </w:rPr>
      </w:pPr>
      <w:r w:rsidRPr="00844528">
        <w:rPr>
          <w:rFonts w:cstheme="minorHAnsi"/>
          <w:b/>
        </w:rPr>
        <w:t>Odsutni članovi Općinskog vijeća:</w:t>
      </w:r>
    </w:p>
    <w:p w14:paraId="3BE15564" w14:textId="444BC534" w:rsidR="00CE5D06" w:rsidRPr="00844528" w:rsidRDefault="00021FDA" w:rsidP="006E170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Tomislav </w:t>
      </w:r>
      <w:proofErr w:type="spellStart"/>
      <w:r w:rsidRPr="00844528">
        <w:rPr>
          <w:rFonts w:cstheme="minorHAnsi"/>
        </w:rPr>
        <w:t>Panenić</w:t>
      </w:r>
      <w:proofErr w:type="spellEnd"/>
      <w:r w:rsidR="006460BA" w:rsidRPr="00844528">
        <w:rPr>
          <w:rFonts w:cstheme="minorHAnsi"/>
        </w:rPr>
        <w:t xml:space="preserve"> – najavi</w:t>
      </w:r>
      <w:r w:rsidR="00FA083F" w:rsidRPr="00844528">
        <w:rPr>
          <w:rFonts w:cstheme="minorHAnsi"/>
        </w:rPr>
        <w:t>o</w:t>
      </w:r>
      <w:r w:rsidR="006460BA" w:rsidRPr="00844528">
        <w:rPr>
          <w:rFonts w:cstheme="minorHAnsi"/>
        </w:rPr>
        <w:t xml:space="preserve"> izostanak</w:t>
      </w:r>
      <w:r w:rsidR="00E561A5" w:rsidRPr="00844528">
        <w:rPr>
          <w:rFonts w:cstheme="minorHAnsi"/>
        </w:rPr>
        <w:t xml:space="preserve"> zbog bolesti COVID-19</w:t>
      </w:r>
    </w:p>
    <w:p w14:paraId="29D92EFD" w14:textId="4EA52C66" w:rsidR="00E561A5" w:rsidRPr="00844528" w:rsidRDefault="00E561A5" w:rsidP="006E170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Mijo Horvatović- najavio izostanak zbog bolesti COVID-19</w:t>
      </w:r>
    </w:p>
    <w:p w14:paraId="3314EDE4" w14:textId="77777777" w:rsidR="00CE5D06" w:rsidRPr="00844528" w:rsidRDefault="00CE5D06" w:rsidP="00CE5D06">
      <w:pPr>
        <w:spacing w:after="0" w:line="240" w:lineRule="auto"/>
        <w:jc w:val="both"/>
        <w:rPr>
          <w:rFonts w:cstheme="minorHAnsi"/>
          <w:b/>
        </w:rPr>
      </w:pPr>
    </w:p>
    <w:p w14:paraId="44F7254F" w14:textId="77777777" w:rsidR="00CE5D06" w:rsidRPr="00844528" w:rsidRDefault="00CE5D06" w:rsidP="00CE5D06">
      <w:pPr>
        <w:spacing w:after="0" w:line="240" w:lineRule="auto"/>
        <w:jc w:val="both"/>
        <w:rPr>
          <w:rFonts w:cstheme="minorHAnsi"/>
          <w:b/>
        </w:rPr>
      </w:pPr>
      <w:r w:rsidRPr="00844528">
        <w:rPr>
          <w:rFonts w:cstheme="minorHAnsi"/>
          <w:b/>
        </w:rPr>
        <w:t>Osim članova Općinskog vijeća, sjednici su nazočni:</w:t>
      </w:r>
    </w:p>
    <w:p w14:paraId="585F2D9A" w14:textId="262B9721" w:rsidR="00CE5D06" w:rsidRPr="00844528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Milan </w:t>
      </w:r>
      <w:proofErr w:type="spellStart"/>
      <w:r w:rsidRPr="00844528">
        <w:rPr>
          <w:rFonts w:cstheme="minorHAnsi"/>
        </w:rPr>
        <w:t>Grubač</w:t>
      </w:r>
      <w:proofErr w:type="spellEnd"/>
      <w:r w:rsidR="00CE5D06" w:rsidRPr="00844528">
        <w:rPr>
          <w:rFonts w:cstheme="minorHAnsi"/>
        </w:rPr>
        <w:t xml:space="preserve"> – Općinski načelnik</w:t>
      </w:r>
    </w:p>
    <w:p w14:paraId="06875CA0" w14:textId="77777777" w:rsidR="00CE5D06" w:rsidRPr="00844528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 xml:space="preserve">Slavko </w:t>
      </w:r>
      <w:proofErr w:type="spellStart"/>
      <w:r w:rsidRPr="00844528">
        <w:rPr>
          <w:rFonts w:cstheme="minorHAnsi"/>
        </w:rPr>
        <w:t>Ždinjak</w:t>
      </w:r>
      <w:proofErr w:type="spellEnd"/>
      <w:r w:rsidRPr="00844528">
        <w:rPr>
          <w:rFonts w:cstheme="minorHAnsi"/>
        </w:rPr>
        <w:t xml:space="preserve"> - zamjenik općinskog načelnika iz reda pripadnika rusinske nacionalne manjine</w:t>
      </w:r>
    </w:p>
    <w:p w14:paraId="1D005A5B" w14:textId="5E434D5F" w:rsidR="00E561A5" w:rsidRPr="00844528" w:rsidRDefault="00E561A5" w:rsidP="00CA1E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 xml:space="preserve">Melita </w:t>
      </w:r>
      <w:proofErr w:type="spellStart"/>
      <w:r w:rsidRPr="00844528">
        <w:rPr>
          <w:rFonts w:eastAsia="Times New Roman" w:cstheme="minorHAnsi"/>
          <w:lang w:eastAsia="hr-HR"/>
        </w:rPr>
        <w:t>Bitunjac</w:t>
      </w:r>
      <w:proofErr w:type="spellEnd"/>
      <w:r w:rsidR="00CE5D06" w:rsidRPr="00844528">
        <w:rPr>
          <w:rFonts w:eastAsia="Times New Roman" w:cstheme="minorHAnsi"/>
          <w:lang w:eastAsia="hr-HR"/>
        </w:rPr>
        <w:t xml:space="preserve"> </w:t>
      </w:r>
      <w:r w:rsidRPr="00844528">
        <w:rPr>
          <w:rFonts w:eastAsia="Times New Roman" w:cstheme="minorHAnsi"/>
          <w:lang w:eastAsia="hr-HR"/>
        </w:rPr>
        <w:t>–</w:t>
      </w:r>
      <w:r w:rsidR="00CE5D06" w:rsidRPr="00844528">
        <w:rPr>
          <w:rFonts w:eastAsia="Times New Roman" w:cstheme="minorHAnsi"/>
          <w:lang w:eastAsia="hr-HR"/>
        </w:rPr>
        <w:t xml:space="preserve"> </w:t>
      </w:r>
      <w:r w:rsidRPr="00844528">
        <w:rPr>
          <w:rFonts w:eastAsia="Times New Roman" w:cstheme="minorHAnsi"/>
          <w:lang w:eastAsia="hr-HR"/>
        </w:rPr>
        <w:t>administrativni tajnik</w:t>
      </w:r>
    </w:p>
    <w:p w14:paraId="682B6DB3" w14:textId="53311506" w:rsidR="00CE5D06" w:rsidRPr="00844528" w:rsidRDefault="00021FDA" w:rsidP="00CA1E3A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>Andrea Horvatović</w:t>
      </w:r>
      <w:r w:rsidR="00CE5D06" w:rsidRPr="00844528">
        <w:rPr>
          <w:rFonts w:eastAsia="Times New Roman" w:cstheme="minorHAnsi"/>
          <w:lang w:eastAsia="hr-HR"/>
        </w:rPr>
        <w:t xml:space="preserve"> </w:t>
      </w:r>
      <w:r w:rsidR="006D6782" w:rsidRPr="00844528">
        <w:rPr>
          <w:rFonts w:eastAsia="Times New Roman" w:cstheme="minorHAnsi"/>
          <w:lang w:eastAsia="hr-HR"/>
        </w:rPr>
        <w:t xml:space="preserve">– </w:t>
      </w:r>
      <w:r w:rsidRPr="00844528">
        <w:rPr>
          <w:rFonts w:eastAsia="Times New Roman" w:cstheme="minorHAnsi"/>
          <w:lang w:eastAsia="hr-HR"/>
        </w:rPr>
        <w:t>komunalni i poljoprivredni redar</w:t>
      </w:r>
    </w:p>
    <w:p w14:paraId="7791D1A9" w14:textId="77777777" w:rsidR="00CE5D06" w:rsidRPr="00844528" w:rsidRDefault="00CE5D06" w:rsidP="00AB0BD7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0253D9A" w14:textId="2121C7A2" w:rsidR="00CE5D06" w:rsidRPr="00844528" w:rsidRDefault="00CE5D06" w:rsidP="00CE5D06">
      <w:pPr>
        <w:spacing w:after="0" w:line="240" w:lineRule="auto"/>
        <w:jc w:val="both"/>
        <w:rPr>
          <w:rFonts w:eastAsia="Times New Roman" w:cstheme="minorHAnsi"/>
        </w:rPr>
      </w:pPr>
      <w:r w:rsidRPr="00844528">
        <w:rPr>
          <w:rFonts w:cstheme="minorHAnsi"/>
        </w:rPr>
        <w:t xml:space="preserve">Predsjednik Općinskog vijeća pozdravlja nazočne, utvrđuje da postoji kvorum za održavanje sjednice (nazočno </w:t>
      </w:r>
      <w:r w:rsidR="00E561A5" w:rsidRPr="00844528">
        <w:rPr>
          <w:rFonts w:cstheme="minorHAnsi"/>
        </w:rPr>
        <w:t>8</w:t>
      </w:r>
      <w:r w:rsidRPr="00844528">
        <w:rPr>
          <w:rFonts w:cstheme="minorHAnsi"/>
        </w:rPr>
        <w:t xml:space="preserve"> vijećnika od </w:t>
      </w:r>
      <w:r w:rsidR="00021FDA" w:rsidRPr="00844528">
        <w:rPr>
          <w:rFonts w:cstheme="minorHAnsi"/>
        </w:rPr>
        <w:t>10</w:t>
      </w:r>
      <w:r w:rsidRPr="00844528">
        <w:rPr>
          <w:rFonts w:cstheme="minorHAnsi"/>
        </w:rPr>
        <w:t xml:space="preserve"> vijećnika)</w:t>
      </w:r>
      <w:r w:rsidRPr="00844528">
        <w:rPr>
          <w:rFonts w:eastAsia="Times New Roman" w:cstheme="minorHAnsi"/>
        </w:rPr>
        <w:t xml:space="preserve"> i da se mogu donositi pravovaljane odluke.</w:t>
      </w:r>
    </w:p>
    <w:p w14:paraId="1FB90481" w14:textId="77777777" w:rsidR="00CE5D06" w:rsidRPr="00844528" w:rsidRDefault="00CE5D06" w:rsidP="00CE5D06">
      <w:pPr>
        <w:spacing w:after="0" w:line="240" w:lineRule="auto"/>
        <w:jc w:val="both"/>
        <w:rPr>
          <w:rFonts w:eastAsia="Times New Roman" w:cstheme="minorHAnsi"/>
        </w:rPr>
      </w:pPr>
    </w:p>
    <w:p w14:paraId="17EE8E40" w14:textId="1CF3AEBE" w:rsidR="00CE5D06" w:rsidRPr="00137FFD" w:rsidRDefault="00CE5D06" w:rsidP="00CE5D06">
      <w:pPr>
        <w:jc w:val="both"/>
        <w:rPr>
          <w:rFonts w:cstheme="minorHAnsi"/>
          <w:bCs/>
        </w:rPr>
      </w:pPr>
      <w:r w:rsidRPr="00844528">
        <w:rPr>
          <w:rFonts w:cstheme="minorHAnsi"/>
        </w:rPr>
        <w:t xml:space="preserve">Prije prelaska na dnevni red predsjednik Općinskog vijeća otvorio je raspravu o zapisniku sa </w:t>
      </w:r>
      <w:r w:rsidR="0080443A" w:rsidRPr="00844528">
        <w:rPr>
          <w:rFonts w:cstheme="minorHAnsi"/>
        </w:rPr>
        <w:t xml:space="preserve">s </w:t>
      </w:r>
      <w:r w:rsidR="00E561A5" w:rsidRPr="00844528">
        <w:rPr>
          <w:rFonts w:cstheme="minorHAnsi"/>
        </w:rPr>
        <w:t>5</w:t>
      </w:r>
      <w:r w:rsidR="00021FDA" w:rsidRPr="00844528">
        <w:rPr>
          <w:rFonts w:cstheme="minorHAnsi"/>
        </w:rPr>
        <w:t xml:space="preserve">. </w:t>
      </w:r>
      <w:r w:rsidR="0080443A" w:rsidRPr="00844528">
        <w:rPr>
          <w:rFonts w:cstheme="minorHAnsi"/>
        </w:rPr>
        <w:t>sjednice</w:t>
      </w:r>
      <w:r w:rsidRPr="00844528">
        <w:rPr>
          <w:rFonts w:cstheme="minorHAnsi"/>
        </w:rPr>
        <w:t xml:space="preserve"> Općinskog vijeća Općine Tompojevci, održane dana </w:t>
      </w:r>
      <w:r w:rsidR="00E561A5" w:rsidRPr="00844528">
        <w:rPr>
          <w:rFonts w:cstheme="minorHAnsi"/>
        </w:rPr>
        <w:t>22. prosinca</w:t>
      </w:r>
      <w:r w:rsidRPr="00844528">
        <w:rPr>
          <w:rFonts w:cstheme="minorHAnsi"/>
        </w:rPr>
        <w:t xml:space="preserve"> 2021.  Pita ima li primjedbi na zapisnik. Primjedbi na zapisnik nije bilo te je </w:t>
      </w:r>
      <w:r w:rsidRPr="00137FFD">
        <w:rPr>
          <w:rFonts w:cstheme="minorHAnsi"/>
          <w:bCs/>
        </w:rPr>
        <w:t>Općinsko vijeće jednoglasno s</w:t>
      </w:r>
      <w:r w:rsidR="00B86F2A" w:rsidRPr="00137FFD">
        <w:rPr>
          <w:rFonts w:cstheme="minorHAnsi"/>
          <w:bCs/>
        </w:rPr>
        <w:t>a</w:t>
      </w:r>
      <w:r w:rsidRPr="00137FFD">
        <w:rPr>
          <w:rFonts w:cstheme="minorHAnsi"/>
          <w:bCs/>
        </w:rPr>
        <w:t xml:space="preserve"> </w:t>
      </w:r>
      <w:r w:rsidR="00E561A5" w:rsidRPr="00137FFD">
        <w:rPr>
          <w:rFonts w:cstheme="minorHAnsi"/>
          <w:bCs/>
        </w:rPr>
        <w:t>8</w:t>
      </w:r>
      <w:r w:rsidRPr="00137FFD">
        <w:rPr>
          <w:rFonts w:cstheme="minorHAnsi"/>
          <w:bCs/>
        </w:rPr>
        <w:t xml:space="preserve"> glasova ZA usvojilo Zapisnik.</w:t>
      </w:r>
    </w:p>
    <w:p w14:paraId="4B8364AC" w14:textId="1B2F6235" w:rsidR="00B86F2A" w:rsidRPr="00B86F2A" w:rsidRDefault="00B86F2A" w:rsidP="00CE5D06">
      <w:pPr>
        <w:jc w:val="both"/>
        <w:rPr>
          <w:rFonts w:cstheme="minorHAnsi"/>
          <w:bCs/>
        </w:rPr>
      </w:pPr>
      <w:r w:rsidRPr="00B86F2A">
        <w:rPr>
          <w:rFonts w:cstheme="minorHAnsi"/>
          <w:bCs/>
        </w:rPr>
        <w:t xml:space="preserve">Nakon usvajanja Zapisnika predsjednik Općinskog vijeća predlaže točke dnevnog reda </w:t>
      </w:r>
    </w:p>
    <w:p w14:paraId="3D39DABA" w14:textId="77777777" w:rsidR="00B03678" w:rsidRPr="00844528" w:rsidRDefault="00B03678" w:rsidP="00B03678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eastAsia="Calibri" w:cstheme="minorHAnsi"/>
          <w:bCs/>
        </w:rPr>
      </w:pPr>
      <w:bookmarkStart w:id="0" w:name="_Hlk94165894"/>
      <w:r w:rsidRPr="00844528">
        <w:rPr>
          <w:rFonts w:eastAsia="Times New Roman" w:cstheme="minorHAnsi"/>
          <w:bCs/>
          <w:lang w:eastAsia="hr-HR"/>
        </w:rPr>
        <w:t xml:space="preserve">Odluka </w:t>
      </w:r>
      <w:r w:rsidRPr="00844528">
        <w:rPr>
          <w:rFonts w:eastAsia="Calibri" w:cstheme="minorHAnsi"/>
          <w:bCs/>
          <w:lang w:val="hr"/>
        </w:rPr>
        <w:t>o prestanku mandata vijećniku Općinskog vijeća i početku obnašanja</w:t>
      </w:r>
    </w:p>
    <w:p w14:paraId="6F88D66D" w14:textId="77777777" w:rsidR="00B03678" w:rsidRPr="00844528" w:rsidRDefault="00B03678" w:rsidP="00B03678">
      <w:pPr>
        <w:spacing w:after="0" w:line="240" w:lineRule="auto"/>
        <w:ind w:left="357"/>
        <w:jc w:val="both"/>
        <w:rPr>
          <w:rFonts w:eastAsia="Calibri" w:cstheme="minorHAnsi"/>
          <w:bCs/>
          <w:lang w:val="hr"/>
        </w:rPr>
      </w:pPr>
      <w:r w:rsidRPr="00844528">
        <w:rPr>
          <w:rFonts w:eastAsia="Calibri" w:cstheme="minorHAnsi"/>
          <w:bCs/>
          <w:lang w:val="hr"/>
        </w:rPr>
        <w:t xml:space="preserve"> vijećničke dužnosti zamjenika vijećnika u Općinskom vijeću Općine Tompojevci.</w:t>
      </w:r>
    </w:p>
    <w:bookmarkEnd w:id="0"/>
    <w:p w14:paraId="6F971106" w14:textId="77777777" w:rsidR="00B03678" w:rsidRPr="00844528" w:rsidRDefault="00B03678" w:rsidP="00B0367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bCs/>
          <w:lang w:val="hr"/>
        </w:rPr>
      </w:pPr>
      <w:r w:rsidRPr="00844528">
        <w:rPr>
          <w:rFonts w:eastAsia="Calibri" w:cstheme="minorHAnsi"/>
          <w:bCs/>
          <w:lang w:val="hr"/>
        </w:rPr>
        <w:t>Prijedlog Odluke o izmjenama i dopunama Odluke o raspoređivanju sredstava za financiranje političkih stranaka i nezavisnih vijećnika u Općinskom vijeću Općine Tompojevci u 2022. godini</w:t>
      </w:r>
    </w:p>
    <w:p w14:paraId="11751615" w14:textId="77777777" w:rsidR="00B03678" w:rsidRPr="00844528" w:rsidRDefault="00B03678" w:rsidP="00B0367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hr"/>
        </w:rPr>
      </w:pPr>
      <w:bookmarkStart w:id="1" w:name="_Hlk94167039"/>
      <w:r w:rsidRPr="00844528">
        <w:rPr>
          <w:rFonts w:eastAsia="Calibri" w:cstheme="minorHAnsi"/>
          <w:bCs/>
          <w:lang w:val="hr"/>
        </w:rPr>
        <w:t>Prijedlog Odluke o načinu pružanja</w:t>
      </w:r>
      <w:r w:rsidRPr="00844528">
        <w:rPr>
          <w:rFonts w:eastAsia="Calibri" w:cstheme="minorHAnsi"/>
          <w:spacing w:val="-4"/>
        </w:rPr>
        <w:t xml:space="preserve"> </w:t>
      </w:r>
      <w:r w:rsidRPr="00844528">
        <w:rPr>
          <w:rFonts w:eastAsia="Calibri" w:cstheme="minorHAnsi"/>
        </w:rPr>
        <w:t>javne</w:t>
      </w:r>
      <w:r w:rsidRPr="00844528">
        <w:rPr>
          <w:rFonts w:eastAsia="Calibri" w:cstheme="minorHAnsi"/>
          <w:spacing w:val="-3"/>
        </w:rPr>
        <w:t xml:space="preserve"> </w:t>
      </w:r>
      <w:r w:rsidRPr="00844528">
        <w:rPr>
          <w:rFonts w:eastAsia="Calibri" w:cstheme="minorHAnsi"/>
        </w:rPr>
        <w:t>usluge sakupljanja</w:t>
      </w:r>
      <w:r w:rsidRPr="00844528">
        <w:rPr>
          <w:rFonts w:eastAsia="Calibri" w:cstheme="minorHAnsi"/>
          <w:spacing w:val="-3"/>
        </w:rPr>
        <w:t xml:space="preserve"> </w:t>
      </w:r>
      <w:r w:rsidRPr="00844528">
        <w:rPr>
          <w:rFonts w:eastAsia="Calibri" w:cstheme="minorHAnsi"/>
        </w:rPr>
        <w:t>komunalnog</w:t>
      </w:r>
      <w:r w:rsidRPr="00844528">
        <w:rPr>
          <w:rFonts w:eastAsia="Calibri" w:cstheme="minorHAnsi"/>
          <w:spacing w:val="-1"/>
        </w:rPr>
        <w:t xml:space="preserve"> </w:t>
      </w:r>
      <w:r w:rsidRPr="00844528">
        <w:rPr>
          <w:rFonts w:eastAsia="Calibri" w:cstheme="minorHAnsi"/>
        </w:rPr>
        <w:t>otpada na</w:t>
      </w:r>
      <w:r w:rsidRPr="00844528">
        <w:rPr>
          <w:rFonts w:eastAsia="Calibri" w:cstheme="minorHAnsi"/>
          <w:spacing w:val="-3"/>
        </w:rPr>
        <w:t xml:space="preserve"> </w:t>
      </w:r>
      <w:r w:rsidRPr="00844528">
        <w:rPr>
          <w:rFonts w:eastAsia="Calibri" w:cstheme="minorHAnsi"/>
        </w:rPr>
        <w:t>području</w:t>
      </w:r>
      <w:r w:rsidRPr="00844528">
        <w:rPr>
          <w:rFonts w:eastAsia="Calibri" w:cstheme="minorHAnsi"/>
          <w:spacing w:val="-2"/>
        </w:rPr>
        <w:t xml:space="preserve"> </w:t>
      </w:r>
      <w:r w:rsidRPr="00844528">
        <w:rPr>
          <w:rFonts w:eastAsia="Calibri" w:cstheme="minorHAnsi"/>
        </w:rPr>
        <w:t>Općine Tompojevci.</w:t>
      </w:r>
    </w:p>
    <w:bookmarkEnd w:id="1"/>
    <w:p w14:paraId="53DCE3B1" w14:textId="77777777" w:rsidR="00B03678" w:rsidRPr="00844528" w:rsidRDefault="00B03678" w:rsidP="00B0367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hr"/>
        </w:rPr>
      </w:pPr>
      <w:r w:rsidRPr="00844528">
        <w:rPr>
          <w:rFonts w:eastAsia="Calibri" w:cstheme="minorHAnsi"/>
        </w:rPr>
        <w:t>Prijedlog Odluke o naknadama vijećnika Općinskog vijeća Općine Tompojevci.</w:t>
      </w:r>
    </w:p>
    <w:p w14:paraId="5C17E2C1" w14:textId="77777777" w:rsidR="00B03678" w:rsidRPr="00844528" w:rsidRDefault="00B03678" w:rsidP="00B0367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hr"/>
        </w:rPr>
      </w:pPr>
      <w:r w:rsidRPr="00844528">
        <w:rPr>
          <w:rFonts w:eastAsia="Calibri" w:cstheme="minorHAnsi"/>
          <w:lang w:val="hr"/>
        </w:rPr>
        <w:t xml:space="preserve">Prijedlog Odluke o izmjenama i dopunama Odluke </w:t>
      </w:r>
      <w:r w:rsidRPr="00844528">
        <w:rPr>
          <w:rFonts w:eastAsia="Calibri" w:cstheme="minorHAnsi"/>
        </w:rPr>
        <w:t>o koeficijentima za obračun plaće službenika i namještenika</w:t>
      </w:r>
      <w:r w:rsidRPr="00844528">
        <w:rPr>
          <w:rFonts w:eastAsia="Calibri" w:cstheme="minorHAnsi"/>
          <w:lang w:val="hr"/>
        </w:rPr>
        <w:t xml:space="preserve"> </w:t>
      </w:r>
      <w:r w:rsidRPr="00844528">
        <w:rPr>
          <w:rFonts w:eastAsia="Calibri" w:cstheme="minorHAnsi"/>
        </w:rPr>
        <w:t>u Jedinstvenom upravnom odjelu Općine Tompojevci.</w:t>
      </w:r>
    </w:p>
    <w:p w14:paraId="1B62DDB5" w14:textId="41B1944A" w:rsidR="00B03678" w:rsidRPr="00844528" w:rsidRDefault="00B03678" w:rsidP="00B03678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hr"/>
        </w:rPr>
      </w:pPr>
      <w:r w:rsidRPr="00844528">
        <w:rPr>
          <w:rFonts w:eastAsia="Calibri" w:cstheme="minorHAnsi"/>
        </w:rPr>
        <w:t xml:space="preserve">Prijedlog odluke </w:t>
      </w:r>
      <w:r w:rsidRPr="00844528">
        <w:rPr>
          <w:rFonts w:eastAsia="Times New Roman" w:cstheme="minorHAnsi"/>
          <w:lang w:eastAsia="hr-HR"/>
        </w:rPr>
        <w:t xml:space="preserve">o osnovici i koeficijentu za obračun plaće te drugim materijalnim pravima Općinskog načelnika i zamjenika Općinskog načelnika </w:t>
      </w:r>
      <w:r w:rsidR="00CA1D20">
        <w:rPr>
          <w:rFonts w:eastAsia="Times New Roman" w:cstheme="minorHAnsi"/>
          <w:lang w:eastAsia="hr-HR"/>
        </w:rPr>
        <w:t xml:space="preserve">iz reda pripadnika rusinske nacionalne manjine </w:t>
      </w:r>
      <w:r w:rsidRPr="00844528">
        <w:rPr>
          <w:rFonts w:eastAsia="Times New Roman" w:cstheme="minorHAnsi"/>
          <w:lang w:eastAsia="hr-HR"/>
        </w:rPr>
        <w:t>Općine Tompojevci.</w:t>
      </w:r>
    </w:p>
    <w:p w14:paraId="12269DEE" w14:textId="3E1F48F5" w:rsidR="00E20FAC" w:rsidRDefault="00B03678" w:rsidP="00617D53">
      <w:pPr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lang w:val="hr"/>
        </w:rPr>
      </w:pPr>
      <w:r w:rsidRPr="00844528">
        <w:rPr>
          <w:rFonts w:eastAsia="Times New Roman" w:cstheme="minorHAnsi"/>
          <w:lang w:eastAsia="hr-HR"/>
        </w:rPr>
        <w:t>Godišnji plan razvoja sustava civilne zaštite na području Općine Tompojevci za 2022. godinu</w:t>
      </w:r>
    </w:p>
    <w:p w14:paraId="513EC189" w14:textId="77777777" w:rsidR="00B86F2A" w:rsidRPr="00B86F2A" w:rsidRDefault="00B86F2A" w:rsidP="00B86F2A">
      <w:pPr>
        <w:spacing w:after="0" w:line="240" w:lineRule="auto"/>
        <w:ind w:left="360"/>
        <w:jc w:val="both"/>
        <w:rPr>
          <w:rFonts w:eastAsia="Calibri" w:cstheme="minorHAnsi"/>
          <w:lang w:val="hr"/>
        </w:rPr>
      </w:pPr>
    </w:p>
    <w:p w14:paraId="2129DC82" w14:textId="6F937923" w:rsidR="009C03A1" w:rsidRPr="00844528" w:rsidRDefault="00C52283" w:rsidP="00617D53">
      <w:pPr>
        <w:spacing w:line="240" w:lineRule="auto"/>
        <w:jc w:val="both"/>
        <w:rPr>
          <w:rFonts w:cstheme="minorHAnsi"/>
        </w:rPr>
      </w:pPr>
      <w:r w:rsidRPr="00844528">
        <w:rPr>
          <w:rFonts w:cstheme="minorHAnsi"/>
        </w:rPr>
        <w:lastRenderedPageBreak/>
        <w:t>D</w:t>
      </w:r>
      <w:r w:rsidR="00EE042A" w:rsidRPr="00844528">
        <w:rPr>
          <w:rFonts w:cstheme="minorHAnsi"/>
        </w:rPr>
        <w:t>nevni red jednoglasno prihvaćen</w:t>
      </w:r>
      <w:r w:rsidR="00307667" w:rsidRPr="00844528">
        <w:rPr>
          <w:rFonts w:cstheme="minorHAnsi"/>
        </w:rPr>
        <w:t xml:space="preserve"> (</w:t>
      </w:r>
      <w:r w:rsidR="003A73A5" w:rsidRPr="00844528">
        <w:rPr>
          <w:rFonts w:cstheme="minorHAnsi"/>
        </w:rPr>
        <w:t>8</w:t>
      </w:r>
      <w:r w:rsidR="00861C8A" w:rsidRPr="00844528">
        <w:rPr>
          <w:rFonts w:cstheme="minorHAnsi"/>
        </w:rPr>
        <w:t xml:space="preserve"> glasova „ZA“)</w:t>
      </w:r>
      <w:r w:rsidR="00EE042A" w:rsidRPr="00844528">
        <w:rPr>
          <w:rFonts w:cstheme="minorHAnsi"/>
        </w:rPr>
        <w:t>.</w:t>
      </w:r>
    </w:p>
    <w:p w14:paraId="0AEC8803" w14:textId="77777777" w:rsidR="003A73A5" w:rsidRPr="00844528" w:rsidRDefault="003A73A5" w:rsidP="00617D53">
      <w:pPr>
        <w:spacing w:line="240" w:lineRule="auto"/>
        <w:jc w:val="both"/>
        <w:rPr>
          <w:rFonts w:cstheme="minorHAnsi"/>
        </w:rPr>
      </w:pPr>
    </w:p>
    <w:p w14:paraId="5D9A1D20" w14:textId="2B4CE612" w:rsidR="00E20FAC" w:rsidRPr="00844528" w:rsidRDefault="00E20FAC" w:rsidP="00E20FAC">
      <w:pPr>
        <w:spacing w:after="0" w:line="240" w:lineRule="auto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 xml:space="preserve">Točka </w:t>
      </w:r>
      <w:r w:rsidR="00FC7C1D" w:rsidRPr="00844528">
        <w:rPr>
          <w:rFonts w:cstheme="minorHAnsi"/>
          <w:b/>
          <w:bCs/>
        </w:rPr>
        <w:t>1</w:t>
      </w:r>
      <w:r w:rsidRPr="00844528">
        <w:rPr>
          <w:rFonts w:cstheme="minorHAnsi"/>
          <w:b/>
          <w:bCs/>
        </w:rPr>
        <w:t>.</w:t>
      </w:r>
    </w:p>
    <w:p w14:paraId="1A6E66A6" w14:textId="2F7A248B" w:rsidR="003A73A5" w:rsidRPr="00844528" w:rsidRDefault="003A73A5" w:rsidP="003A73A5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cstheme="minorHAnsi"/>
        </w:rPr>
      </w:pPr>
      <w:r w:rsidRPr="00844528">
        <w:rPr>
          <w:rFonts w:cstheme="minorHAnsi"/>
        </w:rPr>
        <w:t>Odluka o prestanku mandata vijećniku Općinskog vijeća i početku obnašanja</w:t>
      </w:r>
    </w:p>
    <w:p w14:paraId="77B91BEA" w14:textId="1864AD9F" w:rsidR="003A73A5" w:rsidRPr="00844528" w:rsidRDefault="003A73A5" w:rsidP="003A73A5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cstheme="minorHAnsi"/>
        </w:rPr>
      </w:pPr>
      <w:r w:rsidRPr="00844528">
        <w:rPr>
          <w:rFonts w:cstheme="minorHAnsi"/>
        </w:rPr>
        <w:t xml:space="preserve"> vijećničke dužnosti zamjenika vijećnika u Općinskom vijeću Općine Tompojevci</w:t>
      </w:r>
    </w:p>
    <w:p w14:paraId="34E7E25C" w14:textId="77777777" w:rsidR="00703F56" w:rsidRPr="00844528" w:rsidRDefault="00703F56" w:rsidP="00703F56">
      <w:pPr>
        <w:widowControl w:val="0"/>
        <w:autoSpaceDE w:val="0"/>
        <w:autoSpaceDN w:val="0"/>
        <w:adjustRightInd w:val="0"/>
        <w:spacing w:after="0" w:line="240" w:lineRule="auto"/>
        <w:ind w:left="4"/>
        <w:jc w:val="center"/>
        <w:rPr>
          <w:rFonts w:cstheme="minorHAnsi"/>
        </w:rPr>
      </w:pPr>
    </w:p>
    <w:p w14:paraId="09DB713A" w14:textId="27EBB315" w:rsidR="00E20FAC" w:rsidRPr="00844528" w:rsidRDefault="00E20FAC" w:rsidP="00DB684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bCs/>
        </w:rPr>
      </w:pPr>
      <w:r w:rsidRPr="00844528">
        <w:rPr>
          <w:rFonts w:cstheme="minorHAnsi"/>
          <w:bCs/>
        </w:rPr>
        <w:t>Predsjednik Općinskog vijeća poziva Mandatnu komisiju da podnese Izvješće.</w:t>
      </w:r>
    </w:p>
    <w:p w14:paraId="429364F5" w14:textId="656BEF6A" w:rsidR="00E20FAC" w:rsidRPr="00844528" w:rsidRDefault="00E20FAC" w:rsidP="00DB684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</w:rPr>
      </w:pPr>
      <w:r w:rsidRPr="00844528">
        <w:rPr>
          <w:rFonts w:cstheme="minorHAnsi"/>
        </w:rPr>
        <w:t xml:space="preserve">Predsjednica Mandatne komisije Ivana Tomaš podnosi Izvješće </w:t>
      </w:r>
      <w:r w:rsidR="005C2E68" w:rsidRPr="00844528">
        <w:rPr>
          <w:rFonts w:cstheme="minorHAnsi"/>
        </w:rPr>
        <w:t xml:space="preserve">o prestanku mandata vijećnice Amalije Lovrić i početku obnašanja dužnosti zamjenika vijećnika u Općinskom vijeću Dejana </w:t>
      </w:r>
      <w:proofErr w:type="spellStart"/>
      <w:r w:rsidR="005C2E68" w:rsidRPr="00844528">
        <w:rPr>
          <w:rFonts w:cstheme="minorHAnsi"/>
        </w:rPr>
        <w:t>Ljikara</w:t>
      </w:r>
      <w:proofErr w:type="spellEnd"/>
      <w:r w:rsidR="005C2E68" w:rsidRPr="00844528">
        <w:rPr>
          <w:rFonts w:cstheme="minorHAnsi"/>
        </w:rPr>
        <w:t xml:space="preserve"> </w:t>
      </w:r>
      <w:r w:rsidRPr="00844528">
        <w:rPr>
          <w:rFonts w:cstheme="minorHAnsi"/>
        </w:rPr>
        <w:t xml:space="preserve"> koj</w:t>
      </w:r>
      <w:r w:rsidR="00B86F2A">
        <w:rPr>
          <w:rFonts w:cstheme="minorHAnsi"/>
        </w:rPr>
        <w:t>e</w:t>
      </w:r>
      <w:r w:rsidRPr="00844528">
        <w:rPr>
          <w:rFonts w:cstheme="minorHAnsi"/>
        </w:rPr>
        <w:t xml:space="preserve"> čini sastavni dio ovog zapisnika.</w:t>
      </w:r>
    </w:p>
    <w:p w14:paraId="2B94EF42" w14:textId="739B576D" w:rsidR="00E20FAC" w:rsidRPr="00844528" w:rsidRDefault="00E20FAC" w:rsidP="00DB6841">
      <w:pPr>
        <w:tabs>
          <w:tab w:val="left" w:pos="567"/>
        </w:tabs>
        <w:spacing w:after="0"/>
        <w:jc w:val="both"/>
        <w:rPr>
          <w:rFonts w:cstheme="minorHAnsi"/>
        </w:rPr>
      </w:pPr>
      <w:r w:rsidRPr="00844528">
        <w:rPr>
          <w:rFonts w:cstheme="minorHAnsi"/>
        </w:rPr>
        <w:t>Prima se na znanje Izvješće Mandatne komisije, te je time verificiran mandat član</w:t>
      </w:r>
      <w:r w:rsidR="005C2E68" w:rsidRPr="00844528">
        <w:rPr>
          <w:rFonts w:cstheme="minorHAnsi"/>
        </w:rPr>
        <w:t>u</w:t>
      </w:r>
      <w:r w:rsidRPr="00844528">
        <w:rPr>
          <w:rFonts w:cstheme="minorHAnsi"/>
        </w:rPr>
        <w:t xml:space="preserve"> Općinskog vijeća.</w:t>
      </w:r>
    </w:p>
    <w:p w14:paraId="0B560002" w14:textId="4EDCB002" w:rsidR="00E20FAC" w:rsidRPr="00844528" w:rsidRDefault="00E20FAC" w:rsidP="00DB6841">
      <w:pPr>
        <w:spacing w:after="0" w:line="240" w:lineRule="auto"/>
        <w:jc w:val="both"/>
        <w:rPr>
          <w:rFonts w:cstheme="minorHAnsi"/>
        </w:rPr>
      </w:pPr>
      <w:r w:rsidRPr="00844528">
        <w:rPr>
          <w:rFonts w:cstheme="minorHAnsi"/>
        </w:rPr>
        <w:t>Nakon verifikacije mandata člana Općinskog vijeća, predsjedavajući izgovara tekst prisege, a član</w:t>
      </w:r>
      <w:r w:rsidR="004D2135" w:rsidRPr="00844528">
        <w:rPr>
          <w:rFonts w:cstheme="minorHAnsi"/>
        </w:rPr>
        <w:t xml:space="preserve"> </w:t>
      </w:r>
      <w:r w:rsidRPr="00844528">
        <w:rPr>
          <w:rFonts w:cstheme="minorHAnsi"/>
        </w:rPr>
        <w:t>Općinskog vijeća</w:t>
      </w:r>
      <w:r w:rsidR="004D2135" w:rsidRPr="00844528">
        <w:rPr>
          <w:rFonts w:cstheme="minorHAnsi"/>
        </w:rPr>
        <w:t xml:space="preserve"> </w:t>
      </w:r>
      <w:r w:rsidRPr="00844528">
        <w:rPr>
          <w:rFonts w:cstheme="minorHAnsi"/>
        </w:rPr>
        <w:t>ustaje i izgovara ”PRISEŽEM” te potpisuj</w:t>
      </w:r>
      <w:r w:rsidR="00227891" w:rsidRPr="00844528">
        <w:rPr>
          <w:rFonts w:cstheme="minorHAnsi"/>
        </w:rPr>
        <w:t>e</w:t>
      </w:r>
      <w:r w:rsidRPr="00844528">
        <w:rPr>
          <w:rFonts w:cstheme="minorHAnsi"/>
        </w:rPr>
        <w:t xml:space="preserve"> tekst prisege.</w:t>
      </w:r>
    </w:p>
    <w:p w14:paraId="062FE205" w14:textId="5E19F8EC" w:rsidR="007C6440" w:rsidRPr="00844528" w:rsidRDefault="007C6440" w:rsidP="007C6440">
      <w:pPr>
        <w:spacing w:after="0"/>
        <w:jc w:val="both"/>
        <w:rPr>
          <w:rFonts w:cstheme="minorHAnsi"/>
          <w:bCs/>
        </w:rPr>
      </w:pPr>
    </w:p>
    <w:p w14:paraId="256F66F4" w14:textId="77777777" w:rsidR="003D73D1" w:rsidRPr="00844528" w:rsidRDefault="003D73D1" w:rsidP="007C6440">
      <w:pPr>
        <w:spacing w:after="0"/>
        <w:jc w:val="both"/>
        <w:rPr>
          <w:rFonts w:cstheme="minorHAnsi"/>
          <w:bCs/>
        </w:rPr>
      </w:pPr>
    </w:p>
    <w:p w14:paraId="07E12051" w14:textId="77777777" w:rsidR="00FC7C1D" w:rsidRPr="00844528" w:rsidRDefault="007C6440" w:rsidP="00FC7C1D">
      <w:pPr>
        <w:spacing w:after="0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>Točka 2.</w:t>
      </w:r>
    </w:p>
    <w:p w14:paraId="697BB38E" w14:textId="56989079" w:rsidR="00FC7C1D" w:rsidRPr="00B86F2A" w:rsidRDefault="00845397" w:rsidP="00B86F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B86F2A">
        <w:rPr>
          <w:rFonts w:cstheme="minorHAnsi"/>
        </w:rPr>
        <w:t>Prijedlog Odluke o izmjenama i dopunama Odluke o raspoređivanju sredstava za financiranje političkih stranaka i nezavisnih vijećnika u Općinskom vijeću Općine Tompojevci u 2022. godini</w:t>
      </w:r>
    </w:p>
    <w:p w14:paraId="04629FC9" w14:textId="77777777" w:rsidR="00845397" w:rsidRPr="00844528" w:rsidRDefault="00845397" w:rsidP="00845397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AFEEA5" w14:textId="57919F43" w:rsidR="00FC7C1D" w:rsidRPr="00844528" w:rsidRDefault="00FC7C1D" w:rsidP="00FC7C1D">
      <w:pPr>
        <w:spacing w:after="0"/>
        <w:jc w:val="both"/>
        <w:rPr>
          <w:rFonts w:cstheme="minorHAnsi"/>
        </w:rPr>
      </w:pPr>
      <w:r w:rsidRPr="00844528">
        <w:rPr>
          <w:rFonts w:cstheme="minorHAnsi"/>
        </w:rPr>
        <w:t>Pr</w:t>
      </w:r>
      <w:r w:rsidRPr="00844528">
        <w:rPr>
          <w:rFonts w:cstheme="minorHAnsi"/>
          <w:b/>
        </w:rPr>
        <w:t>e</w:t>
      </w:r>
      <w:r w:rsidRPr="00844528">
        <w:rPr>
          <w:rFonts w:cstheme="minorHAnsi"/>
        </w:rPr>
        <w:t xml:space="preserve">dsjednik Općinskog vijeća daje riječ </w:t>
      </w:r>
      <w:bookmarkStart w:id="2" w:name="_Hlk94167075"/>
      <w:r w:rsidR="00845397" w:rsidRPr="00844528">
        <w:rPr>
          <w:rFonts w:cstheme="minorHAnsi"/>
        </w:rPr>
        <w:t xml:space="preserve">Općinskom načelniku Milanu </w:t>
      </w:r>
      <w:proofErr w:type="spellStart"/>
      <w:r w:rsidR="00845397" w:rsidRPr="00844528">
        <w:rPr>
          <w:rFonts w:cstheme="minorHAnsi"/>
        </w:rPr>
        <w:t>Grubaču</w:t>
      </w:r>
      <w:proofErr w:type="spellEnd"/>
      <w:r w:rsidR="00E05948">
        <w:rPr>
          <w:rFonts w:cstheme="minorHAnsi"/>
        </w:rPr>
        <w:t>,</w:t>
      </w:r>
      <w:r w:rsidRPr="00844528">
        <w:rPr>
          <w:rFonts w:cstheme="minorHAnsi"/>
        </w:rPr>
        <w:t xml:space="preserve"> </w:t>
      </w:r>
      <w:r w:rsidR="00DB6841" w:rsidRPr="00844528">
        <w:rPr>
          <w:rFonts w:cstheme="minorHAnsi"/>
        </w:rPr>
        <w:t>izvjestitelj</w:t>
      </w:r>
      <w:r w:rsidR="00845397" w:rsidRPr="00844528">
        <w:rPr>
          <w:rFonts w:cstheme="minorHAnsi"/>
        </w:rPr>
        <w:t>u</w:t>
      </w:r>
      <w:r w:rsidR="00DB6841" w:rsidRPr="00844528">
        <w:rPr>
          <w:rFonts w:cstheme="minorHAnsi"/>
        </w:rPr>
        <w:t xml:space="preserve"> ove točke</w:t>
      </w:r>
      <w:bookmarkEnd w:id="2"/>
      <w:r w:rsidRPr="00844528">
        <w:rPr>
          <w:rFonts w:cstheme="minorHAnsi"/>
        </w:rPr>
        <w:t>.</w:t>
      </w:r>
    </w:p>
    <w:p w14:paraId="03258B48" w14:textId="503D8C91" w:rsidR="00845397" w:rsidRPr="00844528" w:rsidRDefault="00BD66ED" w:rsidP="00845397">
      <w:pPr>
        <w:spacing w:after="0" w:line="240" w:lineRule="auto"/>
        <w:jc w:val="both"/>
        <w:rPr>
          <w:rFonts w:eastAsia="Calibri" w:cstheme="minorHAnsi"/>
        </w:rPr>
      </w:pPr>
      <w:r>
        <w:rPr>
          <w:rFonts w:cstheme="minorHAnsi"/>
        </w:rPr>
        <w:t>Općinski načelnik</w:t>
      </w:r>
      <w:r w:rsidR="00DB6841" w:rsidRPr="00844528">
        <w:rPr>
          <w:rFonts w:cstheme="minorHAnsi"/>
        </w:rPr>
        <w:t xml:space="preserve"> </w:t>
      </w:r>
      <w:r w:rsidR="002143B6" w:rsidRPr="00844528">
        <w:rPr>
          <w:rFonts w:cstheme="minorHAnsi"/>
        </w:rPr>
        <w:t>–</w:t>
      </w:r>
      <w:r w:rsidR="00DB6841" w:rsidRPr="00844528">
        <w:rPr>
          <w:rFonts w:cstheme="minorHAnsi"/>
        </w:rPr>
        <w:t xml:space="preserve"> </w:t>
      </w:r>
      <w:r w:rsidR="00B86F2A">
        <w:rPr>
          <w:rFonts w:cstheme="minorHAnsi"/>
        </w:rPr>
        <w:t>u</w:t>
      </w:r>
      <w:r w:rsidR="00845397" w:rsidRPr="00844528">
        <w:rPr>
          <w:rFonts w:eastAsia="Calibri" w:cstheme="minorHAnsi"/>
        </w:rPr>
        <w:t xml:space="preserve"> Odluci o raspoređivanju sredstva za financiranje političkih stranaka i nezavisnih vijećnika u Općinskom  vijeću Općine Tompojevci u 2022. godini </w:t>
      </w:r>
      <w:r w:rsidR="00845397" w:rsidRPr="00844528">
        <w:rPr>
          <w:rFonts w:eastAsia="Times New Roman" w:cstheme="minorHAnsi"/>
          <w:lang w:eastAsia="hr-HR"/>
        </w:rPr>
        <w:t xml:space="preserve">koja je objavljena u  „Službenom vjesniku“ Vukovarsko-srijemske županije br. 28/21, samo se mijenja članak 4. riječi </w:t>
      </w:r>
      <w:r w:rsidR="00845397" w:rsidRPr="00844528">
        <w:rPr>
          <w:rFonts w:eastAsia="Calibri" w:cstheme="minorHAnsi"/>
        </w:rPr>
        <w:t xml:space="preserve"> „Amalija Lovrić - 110,00 kn“ zamjenjuju se riječima  „Dejan </w:t>
      </w:r>
      <w:proofErr w:type="spellStart"/>
      <w:r w:rsidR="00845397" w:rsidRPr="00844528">
        <w:rPr>
          <w:rFonts w:eastAsia="Calibri" w:cstheme="minorHAnsi"/>
        </w:rPr>
        <w:t>Ljikar</w:t>
      </w:r>
      <w:proofErr w:type="spellEnd"/>
      <w:r w:rsidR="00845397" w:rsidRPr="00844528">
        <w:rPr>
          <w:rFonts w:eastAsia="Calibri" w:cstheme="minorHAnsi"/>
        </w:rPr>
        <w:t xml:space="preserve"> - 100,00 kn“.</w:t>
      </w:r>
    </w:p>
    <w:p w14:paraId="422391AB" w14:textId="3575297D" w:rsidR="002143B6" w:rsidRPr="00844528" w:rsidRDefault="00716641" w:rsidP="00845397">
      <w:pPr>
        <w:spacing w:after="0" w:line="240" w:lineRule="auto"/>
        <w:jc w:val="both"/>
        <w:rPr>
          <w:rFonts w:eastAsia="Calibri" w:cstheme="minorHAnsi"/>
        </w:rPr>
      </w:pPr>
      <w:r w:rsidRPr="00844528">
        <w:rPr>
          <w:rFonts w:eastAsia="Calibri" w:cstheme="minorHAnsi"/>
        </w:rPr>
        <w:t>Predsjednik otvara raspravu.</w:t>
      </w:r>
    </w:p>
    <w:p w14:paraId="7377BC66" w14:textId="2BEC14DB" w:rsidR="00FC7C1D" w:rsidRPr="00844528" w:rsidRDefault="00DB6841" w:rsidP="00845397">
      <w:pPr>
        <w:spacing w:after="0" w:line="240" w:lineRule="auto"/>
        <w:jc w:val="both"/>
        <w:rPr>
          <w:rFonts w:cstheme="minorHAnsi"/>
          <w:b/>
        </w:rPr>
      </w:pPr>
      <w:r w:rsidRPr="00844528">
        <w:rPr>
          <w:rFonts w:cstheme="minorHAnsi"/>
          <w:b/>
        </w:rPr>
        <w:t xml:space="preserve">Općinsko vijeće je bez rasprave jednoglasno  sa  </w:t>
      </w:r>
      <w:r w:rsidR="002143B6" w:rsidRPr="00844528">
        <w:rPr>
          <w:rFonts w:cstheme="minorHAnsi"/>
          <w:b/>
        </w:rPr>
        <w:t>8</w:t>
      </w:r>
      <w:r w:rsidRPr="00844528">
        <w:rPr>
          <w:rFonts w:cstheme="minorHAnsi"/>
          <w:b/>
        </w:rPr>
        <w:t xml:space="preserve"> glasova „ZA“ donijelo </w:t>
      </w:r>
    </w:p>
    <w:p w14:paraId="6F995AA3" w14:textId="7FD1BF3D" w:rsidR="002143B6" w:rsidRPr="00844528" w:rsidRDefault="002143B6" w:rsidP="00D0218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>Odluku o izmjenama i dopunama Odluke o raspoređivanju sredstava za financiranje političkih stranaka i nezavisnih vijećnika u Općinskom vijeću Općine Tompojevci u 2022. godini</w:t>
      </w:r>
    </w:p>
    <w:p w14:paraId="122F1AA6" w14:textId="341E17B0" w:rsidR="00A40F4C" w:rsidRPr="00844528" w:rsidRDefault="00A40F4C" w:rsidP="00703F56">
      <w:pPr>
        <w:spacing w:after="0" w:line="240" w:lineRule="auto"/>
        <w:jc w:val="center"/>
        <w:rPr>
          <w:rFonts w:cstheme="minorHAnsi"/>
          <w:b/>
          <w:bCs/>
        </w:rPr>
      </w:pPr>
    </w:p>
    <w:p w14:paraId="017F9C6C" w14:textId="77777777" w:rsidR="00A40F4C" w:rsidRPr="00844528" w:rsidRDefault="00A40F4C" w:rsidP="00703F56">
      <w:pPr>
        <w:spacing w:after="0" w:line="240" w:lineRule="auto"/>
        <w:jc w:val="center"/>
        <w:rPr>
          <w:rFonts w:cstheme="minorHAnsi"/>
          <w:b/>
          <w:bCs/>
        </w:rPr>
      </w:pPr>
    </w:p>
    <w:p w14:paraId="21457DAE" w14:textId="77777777" w:rsidR="00B42858" w:rsidRPr="00844528" w:rsidRDefault="00D84DC9" w:rsidP="00B42858">
      <w:pPr>
        <w:spacing w:after="0"/>
        <w:jc w:val="center"/>
        <w:rPr>
          <w:rFonts w:cstheme="minorHAnsi"/>
          <w:b/>
        </w:rPr>
      </w:pPr>
      <w:r w:rsidRPr="00844528">
        <w:rPr>
          <w:rFonts w:cstheme="minorHAnsi"/>
          <w:b/>
        </w:rPr>
        <w:t>Točka 3.</w:t>
      </w:r>
    </w:p>
    <w:p w14:paraId="55B6DFC6" w14:textId="63B3841F" w:rsidR="00D02182" w:rsidRPr="00BD66ED" w:rsidRDefault="00D02182" w:rsidP="00D02182">
      <w:pPr>
        <w:spacing w:after="0"/>
        <w:jc w:val="center"/>
        <w:rPr>
          <w:rFonts w:cstheme="minorHAnsi"/>
        </w:rPr>
      </w:pPr>
      <w:r w:rsidRPr="00BD66ED">
        <w:rPr>
          <w:rFonts w:cstheme="minorHAnsi"/>
        </w:rPr>
        <w:t>Prijedlog Odluke o načinu pružanja javne usluge sakupljanja komunalnog otpada na području</w:t>
      </w:r>
    </w:p>
    <w:p w14:paraId="4CB30CBE" w14:textId="6CB5049A" w:rsidR="00C5748B" w:rsidRPr="00844528" w:rsidRDefault="00D02182" w:rsidP="00D02182">
      <w:pPr>
        <w:spacing w:after="0"/>
        <w:jc w:val="center"/>
        <w:rPr>
          <w:rFonts w:cstheme="minorHAnsi"/>
          <w:i/>
          <w:iCs/>
        </w:rPr>
      </w:pPr>
      <w:r w:rsidRPr="00BD66ED">
        <w:rPr>
          <w:rFonts w:cstheme="minorHAnsi"/>
        </w:rPr>
        <w:t>Općine Tompojevci</w:t>
      </w:r>
    </w:p>
    <w:p w14:paraId="58B1BB54" w14:textId="77777777" w:rsidR="00D02182" w:rsidRPr="00844528" w:rsidRDefault="00D02182" w:rsidP="00D02182">
      <w:pPr>
        <w:spacing w:after="0"/>
        <w:jc w:val="center"/>
        <w:rPr>
          <w:rFonts w:cstheme="minorHAnsi"/>
        </w:rPr>
      </w:pPr>
    </w:p>
    <w:p w14:paraId="5E0445E4" w14:textId="698CBF3E" w:rsidR="00BD66ED" w:rsidRPr="005B22F5" w:rsidRDefault="00420E52" w:rsidP="00BC490E">
      <w:pPr>
        <w:spacing w:after="0" w:line="240" w:lineRule="auto"/>
        <w:jc w:val="both"/>
        <w:rPr>
          <w:rFonts w:cstheme="minorHAnsi"/>
          <w:i/>
        </w:rPr>
      </w:pPr>
      <w:r w:rsidRPr="005B22F5">
        <w:rPr>
          <w:rFonts w:cstheme="minorHAnsi"/>
        </w:rPr>
        <w:t xml:space="preserve">Predsjednik Općinskog vijeća daje riječ </w:t>
      </w:r>
      <w:r w:rsidR="00D02182" w:rsidRPr="005B22F5">
        <w:rPr>
          <w:rFonts w:cstheme="minorHAnsi"/>
        </w:rPr>
        <w:t xml:space="preserve">Općinskom načelniku Milanu </w:t>
      </w:r>
      <w:proofErr w:type="spellStart"/>
      <w:r w:rsidR="00D02182" w:rsidRPr="005B22F5">
        <w:rPr>
          <w:rFonts w:cstheme="minorHAnsi"/>
        </w:rPr>
        <w:t>Grubaču</w:t>
      </w:r>
      <w:proofErr w:type="spellEnd"/>
      <w:r w:rsidR="00E05948" w:rsidRPr="005B22F5">
        <w:rPr>
          <w:rFonts w:cstheme="minorHAnsi"/>
        </w:rPr>
        <w:t>,</w:t>
      </w:r>
      <w:r w:rsidR="00D02182" w:rsidRPr="005B22F5">
        <w:rPr>
          <w:rFonts w:cstheme="minorHAnsi"/>
        </w:rPr>
        <w:t xml:space="preserve"> izvjestitelju ove točke</w:t>
      </w:r>
      <w:r w:rsidR="00440FB4" w:rsidRPr="005B22F5">
        <w:rPr>
          <w:rFonts w:cstheme="minorHAnsi"/>
        </w:rPr>
        <w:t>.</w:t>
      </w:r>
      <w:r w:rsidR="00D02182" w:rsidRPr="005B22F5">
        <w:rPr>
          <w:rFonts w:cstheme="minorHAnsi"/>
          <w:i/>
        </w:rPr>
        <w:t xml:space="preserve"> </w:t>
      </w:r>
    </w:p>
    <w:p w14:paraId="3C4E25A6" w14:textId="2F792841" w:rsidR="00BC490E" w:rsidRPr="005B22F5" w:rsidRDefault="00BD66ED" w:rsidP="00BC490E">
      <w:pPr>
        <w:spacing w:after="0" w:line="240" w:lineRule="auto"/>
        <w:jc w:val="both"/>
        <w:rPr>
          <w:rFonts w:eastAsia="Times New Roman" w:cstheme="minorHAnsi"/>
          <w:i/>
          <w:lang w:eastAsia="hr-HR"/>
        </w:rPr>
      </w:pPr>
      <w:r w:rsidRPr="005B22F5">
        <w:rPr>
          <w:rFonts w:cstheme="minorHAnsi"/>
          <w:iCs/>
        </w:rPr>
        <w:t>Općinski načelnik</w:t>
      </w:r>
      <w:r w:rsidR="00B42858" w:rsidRPr="005B22F5">
        <w:rPr>
          <w:rFonts w:cstheme="minorHAnsi"/>
          <w:iCs/>
        </w:rPr>
        <w:t xml:space="preserve">  - </w:t>
      </w:r>
      <w:r w:rsidR="00BC490E" w:rsidRPr="005B22F5">
        <w:rPr>
          <w:rFonts w:eastAsia="Times New Roman" w:cstheme="minorHAnsi"/>
          <w:iCs/>
          <w:lang w:eastAsia="hr-HR"/>
        </w:rPr>
        <w:t>je istaknu</w:t>
      </w:r>
      <w:r w:rsidR="00D54289" w:rsidRPr="005B22F5">
        <w:rPr>
          <w:rFonts w:eastAsia="Times New Roman" w:cstheme="minorHAnsi"/>
          <w:iCs/>
          <w:lang w:eastAsia="hr-HR"/>
        </w:rPr>
        <w:t>o</w:t>
      </w:r>
      <w:r w:rsidR="00BC490E" w:rsidRPr="005B22F5">
        <w:rPr>
          <w:rFonts w:eastAsia="Times New Roman" w:cstheme="minorHAnsi"/>
          <w:lang w:eastAsia="hr-HR"/>
        </w:rPr>
        <w:t xml:space="preserve"> da sukladno </w:t>
      </w:r>
      <w:r w:rsidR="00D54289" w:rsidRPr="005B22F5">
        <w:rPr>
          <w:rFonts w:eastAsia="Times New Roman" w:cstheme="minorHAnsi"/>
          <w:lang w:eastAsia="hr-HR"/>
        </w:rPr>
        <w:t>novom</w:t>
      </w:r>
      <w:r w:rsidR="00BC490E" w:rsidRPr="005B22F5">
        <w:rPr>
          <w:rFonts w:eastAsia="Times New Roman" w:cstheme="minorHAnsi"/>
          <w:lang w:eastAsia="hr-HR"/>
        </w:rPr>
        <w:t xml:space="preserve"> Zakon</w:t>
      </w:r>
      <w:r w:rsidR="00D54289" w:rsidRPr="005B22F5">
        <w:rPr>
          <w:rFonts w:eastAsia="Times New Roman" w:cstheme="minorHAnsi"/>
          <w:lang w:eastAsia="hr-HR"/>
        </w:rPr>
        <w:t>u</w:t>
      </w:r>
      <w:r w:rsidR="00BC490E" w:rsidRPr="005B22F5">
        <w:rPr>
          <w:rFonts w:eastAsia="Times New Roman" w:cstheme="minorHAnsi"/>
          <w:lang w:eastAsia="hr-HR"/>
        </w:rPr>
        <w:t xml:space="preserve"> o gospodarenju otpadom,</w:t>
      </w:r>
      <w:r w:rsidR="00D54289" w:rsidRPr="005B22F5">
        <w:rPr>
          <w:rFonts w:eastAsia="Times New Roman" w:cstheme="minorHAnsi"/>
          <w:lang w:eastAsia="hr-HR"/>
        </w:rPr>
        <w:t xml:space="preserve"> </w:t>
      </w:r>
      <w:r w:rsidR="00BC490E" w:rsidRPr="005B22F5">
        <w:rPr>
          <w:rFonts w:eastAsia="Times New Roman" w:cstheme="minorHAnsi"/>
          <w:lang w:eastAsia="hr-HR"/>
        </w:rPr>
        <w:t xml:space="preserve">jedinice lokalne samouprave su dužne donijeti odluku o načinu pružanja javne usluge </w:t>
      </w:r>
      <w:r w:rsidR="00D54289" w:rsidRPr="005B22F5">
        <w:rPr>
          <w:rFonts w:eastAsia="Times New Roman" w:cstheme="minorHAnsi"/>
          <w:lang w:eastAsia="hr-HR"/>
        </w:rPr>
        <w:t>sakupljanja komunalnog otpada na području Općine Tompojevci do 31.01.2022. godine.</w:t>
      </w:r>
      <w:r w:rsidR="00BC490E" w:rsidRPr="005B22F5">
        <w:rPr>
          <w:rFonts w:eastAsia="Times New Roman" w:cstheme="minorHAnsi"/>
          <w:lang w:eastAsia="hr-HR"/>
        </w:rPr>
        <w:t xml:space="preserve"> </w:t>
      </w:r>
    </w:p>
    <w:p w14:paraId="49DC0FE2" w14:textId="7560CAF5" w:rsidR="00716641" w:rsidRPr="00844528" w:rsidRDefault="00BC490E" w:rsidP="00BC490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5B22F5">
        <w:rPr>
          <w:rFonts w:eastAsia="Times New Roman" w:cstheme="minorHAnsi"/>
          <w:lang w:eastAsia="hr-HR"/>
        </w:rPr>
        <w:t>Prilikom sastavljanja ove Odluke vodilo se računa da bude u skladu i sa Zakonom</w:t>
      </w:r>
      <w:r w:rsidR="00D54289" w:rsidRPr="005B22F5">
        <w:rPr>
          <w:rFonts w:eastAsia="Times New Roman" w:cstheme="minorHAnsi"/>
          <w:lang w:eastAsia="hr-HR"/>
        </w:rPr>
        <w:t xml:space="preserve"> i</w:t>
      </w:r>
      <w:r w:rsidRPr="005B22F5">
        <w:rPr>
          <w:rFonts w:eastAsia="Times New Roman" w:cstheme="minorHAnsi"/>
          <w:lang w:eastAsia="hr-HR"/>
        </w:rPr>
        <w:t xml:space="preserve"> sa Ugovorom o koncesiji (sadašnji koncesionar Komunalac d.o.o. Vukovar) a i potrebama korisnika usluge. </w:t>
      </w:r>
      <w:r w:rsidR="00D54289" w:rsidRPr="005B22F5">
        <w:rPr>
          <w:rFonts w:eastAsia="Times New Roman" w:cstheme="minorHAnsi"/>
          <w:lang w:eastAsia="hr-HR"/>
        </w:rPr>
        <w:t>Odluka je</w:t>
      </w:r>
      <w:r w:rsidR="00D54289" w:rsidRPr="00844528">
        <w:rPr>
          <w:rFonts w:eastAsia="Times New Roman" w:cstheme="minorHAnsi"/>
          <w:lang w:eastAsia="hr-HR"/>
        </w:rPr>
        <w:t xml:space="preserve"> </w:t>
      </w:r>
      <w:r w:rsidR="00716641" w:rsidRPr="00844528">
        <w:rPr>
          <w:rFonts w:eastAsia="Times New Roman" w:cstheme="minorHAnsi"/>
          <w:lang w:eastAsia="hr-HR"/>
        </w:rPr>
        <w:t xml:space="preserve">skoro identična prošloj. Mijenja se fiksni dio cijene sa 32,00 kune na 35,00 kuna i sa 58,00 kuna na 70,00 kuna. Naši građani prihvaćanjem i preuzimanjem </w:t>
      </w:r>
      <w:proofErr w:type="spellStart"/>
      <w:r w:rsidR="00716641" w:rsidRPr="00844528">
        <w:rPr>
          <w:rFonts w:eastAsia="Times New Roman" w:cstheme="minorHAnsi"/>
          <w:lang w:eastAsia="hr-HR"/>
        </w:rPr>
        <w:t>kompostera</w:t>
      </w:r>
      <w:proofErr w:type="spellEnd"/>
      <w:r w:rsidR="00716641" w:rsidRPr="00844528">
        <w:rPr>
          <w:rFonts w:eastAsia="Times New Roman" w:cstheme="minorHAnsi"/>
          <w:lang w:eastAsia="hr-HR"/>
        </w:rPr>
        <w:t xml:space="preserve"> za bio otpad ostvaruju popust od 3,00 kune, a pravne osobe od 12,00 kuna, tako da cijene ostaju iste kao i do sada. Cijene će možda biti i najmanje u Županiji.</w:t>
      </w:r>
    </w:p>
    <w:p w14:paraId="3500F3C8" w14:textId="77777777" w:rsidR="00BC490E" w:rsidRPr="00844528" w:rsidRDefault="00BC490E" w:rsidP="00BC490E">
      <w:pPr>
        <w:spacing w:after="0"/>
        <w:jc w:val="both"/>
        <w:rPr>
          <w:rFonts w:cstheme="minorHAnsi"/>
        </w:rPr>
      </w:pPr>
      <w:r w:rsidRPr="00844528">
        <w:rPr>
          <w:rFonts w:cstheme="minorHAnsi"/>
        </w:rPr>
        <w:t>Predsjednik otvara raspravu.</w:t>
      </w:r>
    </w:p>
    <w:p w14:paraId="1FE46D34" w14:textId="560A1376" w:rsidR="00B42858" w:rsidRPr="00844528" w:rsidRDefault="00B42858" w:rsidP="00BC490E">
      <w:pPr>
        <w:spacing w:after="0"/>
        <w:jc w:val="both"/>
        <w:rPr>
          <w:rFonts w:cstheme="minorHAnsi"/>
          <w:b/>
        </w:rPr>
      </w:pPr>
      <w:bookmarkStart w:id="3" w:name="_Hlk94173957"/>
      <w:r w:rsidRPr="00844528">
        <w:rPr>
          <w:rFonts w:cstheme="minorHAnsi"/>
          <w:b/>
        </w:rPr>
        <w:t xml:space="preserve">Općinsko vijeće je bez rasprave jednoglasno  sa  </w:t>
      </w:r>
      <w:r w:rsidR="00716641" w:rsidRPr="00844528">
        <w:rPr>
          <w:rFonts w:cstheme="minorHAnsi"/>
          <w:b/>
        </w:rPr>
        <w:t>8</w:t>
      </w:r>
      <w:r w:rsidRPr="00844528">
        <w:rPr>
          <w:rFonts w:cstheme="minorHAnsi"/>
          <w:b/>
        </w:rPr>
        <w:t xml:space="preserve"> glasova „ZA“ donijelo </w:t>
      </w:r>
    </w:p>
    <w:bookmarkEnd w:id="3"/>
    <w:p w14:paraId="39DC586D" w14:textId="77777777" w:rsidR="00BD66ED" w:rsidRDefault="00716641" w:rsidP="00716641">
      <w:pPr>
        <w:spacing w:after="0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 xml:space="preserve">Odluku o načinu pružanja javne usluge sakupljanja komunalnog otpada </w:t>
      </w:r>
    </w:p>
    <w:p w14:paraId="0126DF64" w14:textId="136DBD50" w:rsidR="00B42858" w:rsidRPr="00024235" w:rsidRDefault="00716641" w:rsidP="00024235">
      <w:pPr>
        <w:spacing w:after="0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>na području</w:t>
      </w:r>
      <w:r w:rsidR="00BD66ED">
        <w:rPr>
          <w:rFonts w:cstheme="minorHAnsi"/>
          <w:b/>
          <w:bCs/>
        </w:rPr>
        <w:t xml:space="preserve"> </w:t>
      </w:r>
      <w:r w:rsidRPr="00844528">
        <w:rPr>
          <w:rFonts w:cstheme="minorHAnsi"/>
          <w:b/>
          <w:bCs/>
        </w:rPr>
        <w:t>Općine Tompojevci</w:t>
      </w:r>
    </w:p>
    <w:p w14:paraId="0B779C2F" w14:textId="77777777" w:rsidR="003D73D1" w:rsidRPr="00844528" w:rsidRDefault="003D73D1" w:rsidP="00D84DC9">
      <w:pPr>
        <w:spacing w:after="0" w:line="240" w:lineRule="auto"/>
        <w:jc w:val="center"/>
        <w:rPr>
          <w:rFonts w:cstheme="minorHAnsi"/>
        </w:rPr>
      </w:pPr>
    </w:p>
    <w:p w14:paraId="7E0D7FDD" w14:textId="77777777" w:rsidR="00D35C53" w:rsidRPr="00844528" w:rsidRDefault="00D84DC9" w:rsidP="00D35C53">
      <w:pPr>
        <w:spacing w:after="0"/>
        <w:jc w:val="center"/>
        <w:rPr>
          <w:rFonts w:cstheme="minorHAnsi"/>
          <w:b/>
        </w:rPr>
      </w:pPr>
      <w:r w:rsidRPr="00844528">
        <w:rPr>
          <w:rFonts w:cstheme="minorHAnsi"/>
          <w:b/>
        </w:rPr>
        <w:t>Točka 4.</w:t>
      </w:r>
    </w:p>
    <w:p w14:paraId="763859FE" w14:textId="46587275" w:rsidR="00703F56" w:rsidRPr="00844528" w:rsidRDefault="00440FB4" w:rsidP="00703F56">
      <w:pPr>
        <w:spacing w:after="0"/>
        <w:jc w:val="center"/>
        <w:rPr>
          <w:rFonts w:eastAsia="Calibri" w:cstheme="minorHAnsi"/>
        </w:rPr>
      </w:pPr>
      <w:r w:rsidRPr="00844528">
        <w:rPr>
          <w:rFonts w:eastAsia="Calibri" w:cstheme="minorHAnsi"/>
        </w:rPr>
        <w:t>Prijedlog Odluke o naknadama vijećnika Općinskog vijeća Općine Tompojevci</w:t>
      </w:r>
    </w:p>
    <w:p w14:paraId="4A2BC0F4" w14:textId="77777777" w:rsidR="00440FB4" w:rsidRPr="00844528" w:rsidRDefault="00440FB4" w:rsidP="00703F56">
      <w:pPr>
        <w:spacing w:after="0"/>
        <w:jc w:val="center"/>
        <w:rPr>
          <w:rFonts w:cstheme="minorHAnsi"/>
          <w:b/>
          <w:i/>
          <w:iCs/>
        </w:rPr>
      </w:pPr>
    </w:p>
    <w:p w14:paraId="50794D5A" w14:textId="28805399" w:rsidR="00C178E1" w:rsidRPr="00C178E1" w:rsidRDefault="00440FB4" w:rsidP="00C178E1">
      <w:pPr>
        <w:pStyle w:val="Bezproreda"/>
        <w:jc w:val="both"/>
        <w:rPr>
          <w:rFonts w:eastAsia="Times New Roman" w:cstheme="minorHAnsi"/>
          <w:lang w:eastAsia="hr-HR"/>
        </w:rPr>
      </w:pPr>
      <w:r w:rsidRPr="00844528">
        <w:rPr>
          <w:rFonts w:cstheme="minorHAnsi"/>
        </w:rPr>
        <w:t>Pr</w:t>
      </w:r>
      <w:r w:rsidRPr="00844528">
        <w:rPr>
          <w:rFonts w:cstheme="minorHAnsi"/>
          <w:b/>
        </w:rPr>
        <w:t>e</w:t>
      </w:r>
      <w:r w:rsidRPr="00844528">
        <w:rPr>
          <w:rFonts w:cstheme="minorHAnsi"/>
        </w:rPr>
        <w:t xml:space="preserve">dsjednik Općinskog vijeća daje riječ Općinskom načelniku Milanu </w:t>
      </w:r>
      <w:proofErr w:type="spellStart"/>
      <w:r w:rsidRPr="00844528">
        <w:rPr>
          <w:rFonts w:cstheme="minorHAnsi"/>
        </w:rPr>
        <w:t>Grubaču</w:t>
      </w:r>
      <w:proofErr w:type="spellEnd"/>
      <w:r w:rsidR="00E05948">
        <w:rPr>
          <w:rFonts w:cstheme="minorHAnsi"/>
        </w:rPr>
        <w:t>,</w:t>
      </w:r>
      <w:r w:rsidRPr="00844528">
        <w:rPr>
          <w:rFonts w:cstheme="minorHAnsi"/>
        </w:rPr>
        <w:t xml:space="preserve"> izvjestitelju ove točke.</w:t>
      </w:r>
      <w:r w:rsidRPr="00844528">
        <w:rPr>
          <w:rFonts w:cstheme="minorHAnsi"/>
          <w:i/>
        </w:rPr>
        <w:t xml:space="preserve"> </w:t>
      </w:r>
      <w:r w:rsidR="00BD66ED" w:rsidRPr="00BD66ED">
        <w:rPr>
          <w:rFonts w:cstheme="minorHAnsi"/>
          <w:iCs/>
        </w:rPr>
        <w:t>Općinski načelnik</w:t>
      </w:r>
      <w:r w:rsidR="00D35C53" w:rsidRPr="00844528">
        <w:rPr>
          <w:rFonts w:cstheme="minorHAnsi"/>
        </w:rPr>
        <w:t xml:space="preserve">  - </w:t>
      </w:r>
      <w:r w:rsidR="00C178E1" w:rsidRPr="00844528">
        <w:rPr>
          <w:rFonts w:cstheme="minorHAnsi"/>
        </w:rPr>
        <w:t xml:space="preserve">pojasnio je dosadašnju Odluku i prijedlog nove Odluke u kojoj se predlaže da </w:t>
      </w:r>
      <w:r w:rsidR="00C178E1" w:rsidRPr="00844528">
        <w:rPr>
          <w:rFonts w:eastAsia="Times New Roman" w:cstheme="minorHAnsi"/>
          <w:lang w:eastAsia="hr-HR"/>
        </w:rPr>
        <w:t xml:space="preserve">Vijećnici Općinskog vijeća za rad u Općinskom vijeću i radnim tijelima Općinskog vijeća imaju pravo na paušalnu naknadu u neto iznosu od 400,00 kuna mjesečno. </w:t>
      </w:r>
      <w:r w:rsidR="00C178E1" w:rsidRPr="00C178E1">
        <w:rPr>
          <w:rFonts w:eastAsia="Times New Roman" w:cstheme="minorHAnsi"/>
          <w:lang w:eastAsia="hr-HR"/>
        </w:rPr>
        <w:t>Vijećnik u mjesecu u kojem nije nazočio sjednici Općinskog vijeća gubi pravo na paušalnu naknadu, te sve vrijeme do ponovnog sudjelovanja na sjednici Općinskog vijeća.</w:t>
      </w:r>
      <w:r w:rsidR="00C178E1" w:rsidRPr="00844528">
        <w:rPr>
          <w:rFonts w:eastAsia="Times New Roman" w:cstheme="minorHAnsi"/>
          <w:lang w:eastAsia="hr-HR"/>
        </w:rPr>
        <w:t xml:space="preserve"> Predsjednik Općinskog vijeća za rad u Općinskom vijeću i radnim tijelima Općinskog vijeća ima pravo na naknadu u neto iznosu od 750,00 kuna mjesečno, a p</w:t>
      </w:r>
      <w:r w:rsidR="00C178E1" w:rsidRPr="00C178E1">
        <w:rPr>
          <w:rFonts w:eastAsia="Times New Roman" w:cstheme="minorHAnsi"/>
          <w:lang w:eastAsia="hr-HR"/>
        </w:rPr>
        <w:t>otpredsjednik Općinskog vijeća za rad u Općinskom vijeću i radnim tijelima Općinskog vijeća ima pravo na naknadu u neto iznosu od 600,00 kuna mjesečno.</w:t>
      </w:r>
      <w:r w:rsidR="00C178E1" w:rsidRPr="00844528">
        <w:rPr>
          <w:rFonts w:eastAsia="Times New Roman" w:cstheme="minorHAnsi"/>
          <w:lang w:eastAsia="hr-HR"/>
        </w:rPr>
        <w:t xml:space="preserve"> Očigledno je povećanje svih naknada, a posebno je pojasnio povećanje naknade predsjedniku i potpredsjedniku Općinskog vijeća, jer oni na poziv načelnika </w:t>
      </w:r>
      <w:r w:rsidR="00362FD0" w:rsidRPr="00844528">
        <w:rPr>
          <w:rFonts w:eastAsia="Times New Roman" w:cstheme="minorHAnsi"/>
          <w:lang w:eastAsia="hr-HR"/>
        </w:rPr>
        <w:t>rade na terenu i odlaze na seminare, radionice, obljetnice, polaganje vijenaca i ostalo.</w:t>
      </w:r>
    </w:p>
    <w:p w14:paraId="5C4FC291" w14:textId="5E13E6ED" w:rsidR="00BD66ED" w:rsidRPr="00844528" w:rsidRDefault="00362FD0" w:rsidP="00362FD0">
      <w:pPr>
        <w:spacing w:after="0"/>
        <w:jc w:val="both"/>
        <w:rPr>
          <w:rFonts w:cstheme="minorHAnsi"/>
        </w:rPr>
      </w:pPr>
      <w:r w:rsidRPr="00844528">
        <w:rPr>
          <w:rFonts w:cstheme="minorHAnsi"/>
        </w:rPr>
        <w:t>Predsjednik otvara raspravu.</w:t>
      </w:r>
    </w:p>
    <w:p w14:paraId="78ACD9D2" w14:textId="4476A53C" w:rsidR="00C17D69" w:rsidRPr="00844528" w:rsidRDefault="00362FD0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 xml:space="preserve">Dejan </w:t>
      </w:r>
      <w:proofErr w:type="spellStart"/>
      <w:r w:rsidRPr="00844528">
        <w:rPr>
          <w:rFonts w:eastAsia="Times New Roman" w:cstheme="minorHAnsi"/>
          <w:lang w:eastAsia="hr-HR"/>
        </w:rPr>
        <w:t>Ljikar</w:t>
      </w:r>
      <w:proofErr w:type="spellEnd"/>
      <w:r w:rsidRPr="00844528">
        <w:rPr>
          <w:rFonts w:eastAsia="Times New Roman" w:cstheme="minorHAnsi"/>
          <w:lang w:eastAsia="hr-HR"/>
        </w:rPr>
        <w:t xml:space="preserve"> postavlja pitanje na inicijativu Tomislava </w:t>
      </w:r>
      <w:proofErr w:type="spellStart"/>
      <w:r w:rsidRPr="00844528">
        <w:rPr>
          <w:rFonts w:eastAsia="Times New Roman" w:cstheme="minorHAnsi"/>
          <w:lang w:eastAsia="hr-HR"/>
        </w:rPr>
        <w:t>Panenića</w:t>
      </w:r>
      <w:proofErr w:type="spellEnd"/>
      <w:r w:rsidRPr="00844528">
        <w:rPr>
          <w:rFonts w:eastAsia="Times New Roman" w:cstheme="minorHAnsi"/>
          <w:lang w:eastAsia="hr-HR"/>
        </w:rPr>
        <w:t xml:space="preserve"> (koji nije nazočan), što ako se dogodi situacija da vijećnik izostane iz opravdanih razloga, odnosno spriječen je zbog bolesti, smrtnog slučaja, poziva na sud i slično?</w:t>
      </w:r>
    </w:p>
    <w:p w14:paraId="54C3C662" w14:textId="16ADD441" w:rsidR="00C17D69" w:rsidRPr="00844528" w:rsidRDefault="00CD4F42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>Općinski načelnik- U ovoj kao niti u prošloj Odluci nije sadržano da opravdani razlog omogući vijećniku da dobije paušal. Po zakonu čak paušal za vijećnike i ne mora biti. Pročitao je prijedlog vijećnika koji nije nazočan, koji je dao primjer naknada saborskim zastupnicima koji mogu opravdati izostanak zbog bolesti, smrtnog slučaja u obitelji, sudskog poziva i prisustvovanja društvenim, političkim i drugim skupovima, konferencijama i manifestacijama. Načelnik odmah odbacuje mogućnost opravdanog izostanka što se tiče političkih skupova, manifestacija</w:t>
      </w:r>
      <w:r w:rsidR="002406C4" w:rsidRPr="00844528">
        <w:rPr>
          <w:rFonts w:eastAsia="Times New Roman" w:cstheme="minorHAnsi"/>
          <w:lang w:eastAsia="hr-HR"/>
        </w:rPr>
        <w:t xml:space="preserve"> i sl. jer smatra da je prisustvovanje sjednici Općinskog vijeća puno bitnije od navedenih skupova. A što se tiče bolesti, smrtnog slučaja i poziva za sud ako je većina suglasna može se nadodati</w:t>
      </w:r>
      <w:r w:rsidR="00C17D69" w:rsidRPr="00844528">
        <w:rPr>
          <w:rFonts w:eastAsia="Times New Roman" w:cstheme="minorHAnsi"/>
          <w:lang w:eastAsia="hr-HR"/>
        </w:rPr>
        <w:t>.</w:t>
      </w:r>
    </w:p>
    <w:p w14:paraId="2A0573B2" w14:textId="25B472D8" w:rsidR="00C17D69" w:rsidRPr="00844528" w:rsidRDefault="00C17D69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>Predsjednik Općinskog vijeća-slaže se da se nadoda opravdani izostanak samo u slučaju bolesti, smrti i sudskog poziva uz dokaze, ali da njima bude smanjena naknada na 300,00 kuna, jer ipak nisu prisustvovali sjednici. Ali može i ostati 400,00 kuna (kako većina odluči), ali da se gore navedena tri razloga nadodaju u odluku.</w:t>
      </w:r>
    </w:p>
    <w:p w14:paraId="62ED0274" w14:textId="16A688E9" w:rsidR="00C17D69" w:rsidRPr="00844528" w:rsidRDefault="00C17D69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>Zlatko Potočki slaže se s prijedlogom da se ubace tri opravdana razloga i naknada od 400,00 kuna.</w:t>
      </w:r>
    </w:p>
    <w:p w14:paraId="5F4504A2" w14:textId="0DDF0E37" w:rsidR="0038108D" w:rsidRPr="00844528" w:rsidRDefault="0038108D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 xml:space="preserve">Slavko </w:t>
      </w:r>
      <w:proofErr w:type="spellStart"/>
      <w:r w:rsidRPr="00844528">
        <w:rPr>
          <w:rFonts w:eastAsia="Times New Roman" w:cstheme="minorHAnsi"/>
          <w:lang w:eastAsia="hr-HR"/>
        </w:rPr>
        <w:t>Ždinjak</w:t>
      </w:r>
      <w:proofErr w:type="spellEnd"/>
      <w:r w:rsidRPr="00844528">
        <w:rPr>
          <w:rFonts w:eastAsia="Times New Roman" w:cstheme="minorHAnsi"/>
          <w:lang w:eastAsia="hr-HR"/>
        </w:rPr>
        <w:t>-</w:t>
      </w:r>
      <w:r w:rsidR="00C95461">
        <w:rPr>
          <w:rFonts w:eastAsia="Times New Roman" w:cstheme="minorHAnsi"/>
          <w:lang w:eastAsia="hr-HR"/>
        </w:rPr>
        <w:t>komentira kako bi bilo uredu</w:t>
      </w:r>
      <w:r w:rsidRPr="00844528">
        <w:rPr>
          <w:rFonts w:eastAsia="Times New Roman" w:cstheme="minorHAnsi"/>
          <w:lang w:eastAsia="hr-HR"/>
        </w:rPr>
        <w:t xml:space="preserve"> da se samo idući mjesec ne isplati onom tko nije bio na sjednici, jer npr. kada je vršidba netko ne </w:t>
      </w:r>
      <w:r w:rsidR="00C95461">
        <w:rPr>
          <w:rFonts w:eastAsia="Times New Roman" w:cstheme="minorHAnsi"/>
          <w:lang w:eastAsia="hr-HR"/>
        </w:rPr>
        <w:t>m</w:t>
      </w:r>
      <w:r w:rsidRPr="00844528">
        <w:rPr>
          <w:rFonts w:eastAsia="Times New Roman" w:cstheme="minorHAnsi"/>
          <w:lang w:eastAsia="hr-HR"/>
        </w:rPr>
        <w:t>ože doći i mi ga kažnjavamo neisplatom naknade.</w:t>
      </w:r>
    </w:p>
    <w:p w14:paraId="76F548B0" w14:textId="413116F7" w:rsidR="0038108D" w:rsidRPr="00844528" w:rsidRDefault="0038108D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>Ivan Štefanac- smatra da se i u vršidbi može izdvojiti 2-3 sata za sjednicu Općinskog vijeća.</w:t>
      </w:r>
    </w:p>
    <w:p w14:paraId="1D17B24B" w14:textId="3B9E5C33" w:rsidR="00136A04" w:rsidRPr="00844528" w:rsidRDefault="0038108D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844528">
        <w:rPr>
          <w:rFonts w:eastAsia="Times New Roman" w:cstheme="minorHAnsi"/>
          <w:lang w:eastAsia="hr-HR"/>
        </w:rPr>
        <w:t xml:space="preserve">Općinski načelnik- naveo je primjer predsjednika i potpredsjednika Općinskog vijeća, kao i novoizabranog vijećnika Dejana </w:t>
      </w:r>
      <w:proofErr w:type="spellStart"/>
      <w:r w:rsidRPr="00844528">
        <w:rPr>
          <w:rFonts w:eastAsia="Times New Roman" w:cstheme="minorHAnsi"/>
          <w:lang w:eastAsia="hr-HR"/>
        </w:rPr>
        <w:t>Ljikara</w:t>
      </w:r>
      <w:proofErr w:type="spellEnd"/>
      <w:r w:rsidRPr="00844528">
        <w:rPr>
          <w:rFonts w:eastAsia="Times New Roman" w:cstheme="minorHAnsi"/>
          <w:lang w:eastAsia="hr-HR"/>
        </w:rPr>
        <w:t xml:space="preserve"> koji su u stalnom radnom odnosu u firmama i došli su na sjednicu Općinskog vijeća u radno vrijeme. Oni će to opravdati, odra</w:t>
      </w:r>
      <w:r w:rsidR="00136A04" w:rsidRPr="00844528">
        <w:rPr>
          <w:rFonts w:eastAsia="Times New Roman" w:cstheme="minorHAnsi"/>
          <w:lang w:eastAsia="hr-HR"/>
        </w:rPr>
        <w:t>diti kod svog poslodavca. Svatko može i treba doći na sjednice, a svatko onaj koji iz neopravdanog razloga ne dođe na sjednicu treba ga „kazniti“ s neisplatom naknade.</w:t>
      </w:r>
    </w:p>
    <w:p w14:paraId="10899D9A" w14:textId="1E90FF49" w:rsidR="009E26FB" w:rsidRPr="005B22F5" w:rsidRDefault="00136A04" w:rsidP="005B22F5">
      <w:pPr>
        <w:pStyle w:val="Bezproreda"/>
        <w:jc w:val="both"/>
        <w:rPr>
          <w:rFonts w:eastAsia="Times New Roman" w:cstheme="minorHAnsi"/>
          <w:i/>
          <w:iCs/>
          <w:lang w:eastAsia="hr-HR"/>
        </w:rPr>
      </w:pPr>
      <w:r w:rsidRPr="00844528">
        <w:rPr>
          <w:rFonts w:eastAsia="Times New Roman" w:cstheme="minorHAnsi"/>
          <w:lang w:eastAsia="hr-HR"/>
        </w:rPr>
        <w:t>Općinski načelnik-</w:t>
      </w:r>
      <w:r w:rsidR="004C173F" w:rsidRPr="00844528">
        <w:rPr>
          <w:rFonts w:eastAsia="Times New Roman" w:cstheme="minorHAnsi"/>
          <w:lang w:eastAsia="hr-HR"/>
        </w:rPr>
        <w:t>na kraju rasprave daje prijedlog članka 2. stavka 2. „</w:t>
      </w:r>
      <w:r w:rsidR="004C173F" w:rsidRPr="00446AAD">
        <w:rPr>
          <w:rFonts w:eastAsia="Times New Roman" w:cstheme="minorHAnsi"/>
          <w:i/>
          <w:iCs/>
          <w:lang w:eastAsia="hr-HR"/>
        </w:rPr>
        <w:t>Vijećnik u mjesecu u kojem nije nazočio sjednici Općinskog vijeća gubi pravo na paušalnu naknadu iz stavka 1. ovog članka, te sve vrijeme do ponovnog sudjelovanja na sjednici Općinskog vijeća, osim u slučaju opravdan</w:t>
      </w:r>
      <w:r w:rsidR="004051EB">
        <w:rPr>
          <w:rFonts w:eastAsia="Times New Roman" w:cstheme="minorHAnsi"/>
          <w:i/>
          <w:iCs/>
          <w:lang w:eastAsia="hr-HR"/>
        </w:rPr>
        <w:t>og</w:t>
      </w:r>
      <w:r w:rsidR="004C173F" w:rsidRPr="00446AAD">
        <w:rPr>
          <w:rFonts w:eastAsia="Times New Roman" w:cstheme="minorHAnsi"/>
          <w:i/>
          <w:iCs/>
          <w:lang w:eastAsia="hr-HR"/>
        </w:rPr>
        <w:t xml:space="preserve"> </w:t>
      </w:r>
      <w:r w:rsidR="005B22F5">
        <w:rPr>
          <w:rFonts w:eastAsia="Times New Roman" w:cstheme="minorHAnsi"/>
          <w:i/>
          <w:iCs/>
          <w:lang w:eastAsia="hr-HR"/>
        </w:rPr>
        <w:t xml:space="preserve">izostanka </w:t>
      </w:r>
      <w:r w:rsidR="0082277D" w:rsidRPr="00446AAD">
        <w:rPr>
          <w:rFonts w:eastAsia="Times New Roman" w:cstheme="minorHAnsi"/>
          <w:i/>
          <w:iCs/>
          <w:lang w:eastAsia="hr-HR"/>
        </w:rPr>
        <w:t xml:space="preserve">zbog </w:t>
      </w:r>
      <w:r w:rsidR="004C173F" w:rsidRPr="00446AAD">
        <w:rPr>
          <w:rFonts w:eastAsia="Times New Roman" w:cstheme="minorHAnsi"/>
          <w:i/>
          <w:iCs/>
          <w:lang w:eastAsia="hr-HR"/>
        </w:rPr>
        <w:t>bolesti, smrtnog slučaja u užoj obitelji i sudskog poziva</w:t>
      </w:r>
      <w:r w:rsidR="0082277D" w:rsidRPr="00446AAD">
        <w:rPr>
          <w:rFonts w:eastAsia="Times New Roman" w:cstheme="minorHAnsi"/>
          <w:i/>
          <w:iCs/>
          <w:lang w:eastAsia="hr-HR"/>
        </w:rPr>
        <w:t xml:space="preserve"> što je dužan opravdati odgovarajućim dokumentima“.</w:t>
      </w:r>
    </w:p>
    <w:p w14:paraId="611604EC" w14:textId="3619A2DC" w:rsidR="00C34D14" w:rsidRDefault="00C34D14" w:rsidP="00C34D14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AAD">
        <w:rPr>
          <w:rFonts w:asciiTheme="minorHAnsi" w:hAnsiTheme="minorHAnsi" w:cstheme="minorHAnsi"/>
          <w:b/>
          <w:iCs/>
          <w:sz w:val="22"/>
          <w:szCs w:val="22"/>
        </w:rPr>
        <w:t xml:space="preserve">Predsjednik Općinskog vijeća stavio je prijedlog </w:t>
      </w:r>
      <w:r w:rsidR="00C95461">
        <w:rPr>
          <w:rFonts w:asciiTheme="minorHAnsi" w:hAnsiTheme="minorHAnsi" w:cstheme="minorHAnsi"/>
          <w:b/>
          <w:iCs/>
          <w:sz w:val="22"/>
          <w:szCs w:val="22"/>
        </w:rPr>
        <w:t xml:space="preserve">nadopune članka 2. </w:t>
      </w:r>
      <w:r w:rsidRPr="00446AAD">
        <w:rPr>
          <w:rFonts w:asciiTheme="minorHAnsi" w:hAnsiTheme="minorHAnsi" w:cstheme="minorHAnsi"/>
          <w:b/>
          <w:iCs/>
          <w:sz w:val="22"/>
          <w:szCs w:val="22"/>
        </w:rPr>
        <w:t xml:space="preserve">Odluke na glasanje te je </w:t>
      </w:r>
      <w:r w:rsidRPr="00446AAD">
        <w:rPr>
          <w:rFonts w:asciiTheme="minorHAnsi" w:hAnsiTheme="minorHAnsi" w:cstheme="minorHAnsi"/>
          <w:b/>
          <w:sz w:val="22"/>
          <w:szCs w:val="22"/>
        </w:rPr>
        <w:t xml:space="preserve">Općinsko vijeće jednoglasno  sa  8 glasova „ZA“ </w:t>
      </w:r>
      <w:r w:rsidR="00C95461">
        <w:rPr>
          <w:rFonts w:asciiTheme="minorHAnsi" w:hAnsiTheme="minorHAnsi" w:cstheme="minorHAnsi"/>
          <w:b/>
          <w:sz w:val="22"/>
          <w:szCs w:val="22"/>
        </w:rPr>
        <w:t>usvojilo nadopunu.</w:t>
      </w:r>
    </w:p>
    <w:p w14:paraId="44905C1A" w14:textId="324F9032" w:rsidR="00C95461" w:rsidRDefault="00C95461" w:rsidP="00C95461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Nakon toga predsjednik </w:t>
      </w:r>
      <w:r w:rsidRPr="00446AAD">
        <w:rPr>
          <w:rFonts w:asciiTheme="minorHAnsi" w:hAnsiTheme="minorHAnsi" w:cstheme="minorHAnsi"/>
          <w:b/>
          <w:iCs/>
          <w:sz w:val="22"/>
          <w:szCs w:val="22"/>
        </w:rPr>
        <w:t>Općinskog vijeća stavio je prijedlog</w:t>
      </w:r>
      <w:r w:rsidRPr="00C95461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446AAD">
        <w:rPr>
          <w:rFonts w:asciiTheme="minorHAnsi" w:hAnsiTheme="minorHAnsi" w:cstheme="minorHAnsi"/>
          <w:b/>
          <w:iCs/>
          <w:sz w:val="22"/>
          <w:szCs w:val="22"/>
        </w:rPr>
        <w:t xml:space="preserve">Odluke na glasanje te je </w:t>
      </w:r>
      <w:r w:rsidRPr="00446AAD">
        <w:rPr>
          <w:rFonts w:asciiTheme="minorHAnsi" w:hAnsiTheme="minorHAnsi" w:cstheme="minorHAnsi"/>
          <w:b/>
          <w:sz w:val="22"/>
          <w:szCs w:val="22"/>
        </w:rPr>
        <w:t xml:space="preserve">Općinsko vijeće jednoglasno  sa  8 glasova „ZA“ </w:t>
      </w:r>
      <w:r>
        <w:rPr>
          <w:rFonts w:asciiTheme="minorHAnsi" w:hAnsiTheme="minorHAnsi" w:cstheme="minorHAnsi"/>
          <w:b/>
          <w:sz w:val="22"/>
          <w:szCs w:val="22"/>
        </w:rPr>
        <w:t>donijelo</w:t>
      </w:r>
    </w:p>
    <w:p w14:paraId="7CC11122" w14:textId="4B629607" w:rsidR="00C34D14" w:rsidRPr="00844528" w:rsidRDefault="00C34D14" w:rsidP="00C95461">
      <w:pPr>
        <w:spacing w:after="0"/>
        <w:jc w:val="center"/>
        <w:rPr>
          <w:rFonts w:eastAsia="Calibri" w:cstheme="minorHAnsi"/>
          <w:b/>
          <w:bCs/>
        </w:rPr>
      </w:pPr>
      <w:r w:rsidRPr="00844528">
        <w:rPr>
          <w:rFonts w:eastAsia="Calibri" w:cstheme="minorHAnsi"/>
          <w:b/>
          <w:bCs/>
        </w:rPr>
        <w:t>Odluku o naknadama vijećnika Općinskog vijeća Općine Tompojevci</w:t>
      </w:r>
    </w:p>
    <w:p w14:paraId="18B89344" w14:textId="77777777" w:rsidR="0082277D" w:rsidRPr="00844528" w:rsidRDefault="0082277D" w:rsidP="00362FD0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F03FCEC" w14:textId="77777777" w:rsidR="00136A04" w:rsidRPr="00844528" w:rsidRDefault="00136A04" w:rsidP="00C34D14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5AA87B2E" w14:textId="3B143A8D" w:rsidR="00420E52" w:rsidRPr="00446AAD" w:rsidRDefault="00AE0E38" w:rsidP="00C34D14">
      <w:pPr>
        <w:spacing w:after="0" w:line="240" w:lineRule="auto"/>
        <w:jc w:val="center"/>
        <w:rPr>
          <w:rFonts w:cstheme="minorHAnsi"/>
          <w:b/>
          <w:bCs/>
        </w:rPr>
      </w:pPr>
      <w:r w:rsidRPr="00446AAD">
        <w:rPr>
          <w:rFonts w:cstheme="minorHAnsi"/>
          <w:b/>
          <w:bCs/>
        </w:rPr>
        <w:t>Točka 5.</w:t>
      </w:r>
    </w:p>
    <w:p w14:paraId="0370E873" w14:textId="77B5A50D" w:rsidR="00C34D14" w:rsidRPr="00446AAD" w:rsidRDefault="00C34D14" w:rsidP="00C34D14">
      <w:pPr>
        <w:spacing w:after="0"/>
        <w:jc w:val="center"/>
        <w:rPr>
          <w:rFonts w:cstheme="minorHAnsi"/>
        </w:rPr>
      </w:pPr>
      <w:bookmarkStart w:id="4" w:name="_Hlk77922032"/>
      <w:r w:rsidRPr="00446AAD">
        <w:rPr>
          <w:rFonts w:cstheme="minorHAnsi"/>
        </w:rPr>
        <w:t>Prijedlog Odluke o izmjenama i dopunama Odluke o koeficijentima za obračun plaće službenika i namještenika u Jedinstvenom upravnom odjelu Općine Tompojevci</w:t>
      </w:r>
    </w:p>
    <w:p w14:paraId="0B1CC448" w14:textId="77777777" w:rsidR="00C34D14" w:rsidRPr="00446AAD" w:rsidRDefault="00C34D14" w:rsidP="00E26F5E">
      <w:pPr>
        <w:spacing w:after="0"/>
        <w:jc w:val="both"/>
        <w:rPr>
          <w:rFonts w:cstheme="minorHAnsi"/>
        </w:rPr>
      </w:pPr>
    </w:p>
    <w:p w14:paraId="7E0CAB50" w14:textId="743663CB" w:rsidR="00AC3D8D" w:rsidRPr="00446AAD" w:rsidRDefault="00C34D14" w:rsidP="00AC3D8D">
      <w:pPr>
        <w:spacing w:after="0"/>
        <w:jc w:val="both"/>
        <w:rPr>
          <w:rFonts w:cstheme="minorHAnsi"/>
        </w:rPr>
      </w:pPr>
      <w:r w:rsidRPr="005B22F5">
        <w:rPr>
          <w:rFonts w:cstheme="minorHAnsi"/>
        </w:rPr>
        <w:t xml:space="preserve">Predsjednik Općinskog vijeća daje riječ Općinskom načelniku Milanu </w:t>
      </w:r>
      <w:proofErr w:type="spellStart"/>
      <w:r w:rsidRPr="005B22F5">
        <w:rPr>
          <w:rFonts w:cstheme="minorHAnsi"/>
        </w:rPr>
        <w:t>Grubaču</w:t>
      </w:r>
      <w:proofErr w:type="spellEnd"/>
      <w:r w:rsidR="00E05948" w:rsidRPr="005B22F5">
        <w:rPr>
          <w:rFonts w:cstheme="minorHAnsi"/>
        </w:rPr>
        <w:t>,</w:t>
      </w:r>
      <w:r w:rsidRPr="005B22F5">
        <w:rPr>
          <w:rFonts w:cstheme="minorHAnsi"/>
        </w:rPr>
        <w:t xml:space="preserve"> izvjestitelju ove točke. </w:t>
      </w:r>
      <w:r w:rsidR="00446AAD" w:rsidRPr="005B22F5">
        <w:rPr>
          <w:rFonts w:cstheme="minorHAnsi"/>
        </w:rPr>
        <w:t xml:space="preserve">Općinski načelnik </w:t>
      </w:r>
      <w:r w:rsidR="00AC3D8D" w:rsidRPr="005B22F5">
        <w:rPr>
          <w:rFonts w:cstheme="minorHAnsi"/>
        </w:rPr>
        <w:t xml:space="preserve">- </w:t>
      </w:r>
      <w:r w:rsidR="00446AAD" w:rsidRPr="005B22F5">
        <w:rPr>
          <w:rFonts w:cstheme="minorHAnsi"/>
        </w:rPr>
        <w:t>u</w:t>
      </w:r>
      <w:r w:rsidR="00A2467F" w:rsidRPr="005B22F5">
        <w:rPr>
          <w:rFonts w:cstheme="minorHAnsi"/>
        </w:rPr>
        <w:t xml:space="preserve"> navedenoj odluci mijenja se u odnosu na prošlu </w:t>
      </w:r>
      <w:r w:rsidR="00446AAD" w:rsidRPr="005B22F5">
        <w:rPr>
          <w:rFonts w:cstheme="minorHAnsi"/>
        </w:rPr>
        <w:t>odluku umjesto</w:t>
      </w:r>
      <w:r w:rsidR="00A2467F" w:rsidRPr="005B22F5">
        <w:rPr>
          <w:rFonts w:cstheme="minorHAnsi"/>
        </w:rPr>
        <w:t xml:space="preserve"> </w:t>
      </w:r>
      <w:r w:rsidR="00D47BBD">
        <w:rPr>
          <w:rFonts w:cstheme="minorHAnsi"/>
        </w:rPr>
        <w:t>spremač</w:t>
      </w:r>
      <w:r w:rsidR="00446AAD" w:rsidRPr="005B22F5">
        <w:rPr>
          <w:rFonts w:cstheme="minorHAnsi"/>
        </w:rPr>
        <w:t xml:space="preserve"> navodi se domar </w:t>
      </w:r>
      <w:r w:rsidR="00A2467F" w:rsidRPr="005B22F5">
        <w:rPr>
          <w:rFonts w:cstheme="minorHAnsi"/>
        </w:rPr>
        <w:t xml:space="preserve"> i koeficijent</w:t>
      </w:r>
      <w:r w:rsidR="00446AAD" w:rsidRPr="005B22F5">
        <w:rPr>
          <w:rFonts w:cstheme="minorHAnsi"/>
        </w:rPr>
        <w:t xml:space="preserve"> umjesto</w:t>
      </w:r>
      <w:r w:rsidR="00A2467F" w:rsidRPr="005B22F5">
        <w:rPr>
          <w:rFonts w:cstheme="minorHAnsi"/>
        </w:rPr>
        <w:t xml:space="preserve"> 1,46 </w:t>
      </w:r>
      <w:r w:rsidR="00446AAD" w:rsidRPr="005B22F5">
        <w:rPr>
          <w:rFonts w:cstheme="minorHAnsi"/>
        </w:rPr>
        <w:t xml:space="preserve"> navodi se</w:t>
      </w:r>
      <w:r w:rsidR="00A2467F" w:rsidRPr="005B22F5">
        <w:rPr>
          <w:rFonts w:cstheme="minorHAnsi"/>
        </w:rPr>
        <w:t xml:space="preserve"> 1,55. Osnovicu mijenja načelnik svojom</w:t>
      </w:r>
      <w:r w:rsidR="00A2467F" w:rsidRPr="00446AAD">
        <w:rPr>
          <w:rFonts w:cstheme="minorHAnsi"/>
        </w:rPr>
        <w:t xml:space="preserve"> Odlukom.</w:t>
      </w:r>
    </w:p>
    <w:p w14:paraId="240D04F1" w14:textId="733B4144" w:rsidR="00A2467F" w:rsidRPr="00446AAD" w:rsidRDefault="00A2467F" w:rsidP="00AC3D8D">
      <w:pPr>
        <w:spacing w:after="0"/>
        <w:jc w:val="both"/>
        <w:rPr>
          <w:rFonts w:cstheme="minorHAnsi"/>
        </w:rPr>
      </w:pPr>
      <w:r w:rsidRPr="00446AAD">
        <w:rPr>
          <w:rFonts w:cstheme="minorHAnsi"/>
        </w:rPr>
        <w:t>Predsjednik moli načelnika da pojasni vijećnicima radno mjesto domar.</w:t>
      </w:r>
    </w:p>
    <w:p w14:paraId="4343AFC9" w14:textId="24A7CEED" w:rsidR="00A2467F" w:rsidRPr="00446AAD" w:rsidRDefault="00446AAD" w:rsidP="00AC3D8D">
      <w:pPr>
        <w:spacing w:after="0"/>
        <w:jc w:val="both"/>
        <w:rPr>
          <w:rFonts w:cstheme="minorHAnsi"/>
        </w:rPr>
      </w:pPr>
      <w:r>
        <w:rPr>
          <w:rFonts w:cstheme="minorHAnsi"/>
        </w:rPr>
        <w:t>Općinski načelnik</w:t>
      </w:r>
      <w:r w:rsidR="00A2467F" w:rsidRPr="00446AAD">
        <w:rPr>
          <w:rFonts w:cstheme="minorHAnsi"/>
        </w:rPr>
        <w:t xml:space="preserve">- </w:t>
      </w:r>
      <w:r w:rsidR="00525632" w:rsidRPr="00446AAD">
        <w:rPr>
          <w:rFonts w:cstheme="minorHAnsi"/>
        </w:rPr>
        <w:t xml:space="preserve">Općina mora uposliti domara, jer je tako navedeno u natječaju </w:t>
      </w:r>
      <w:r w:rsidR="00A2467F" w:rsidRPr="00446AAD">
        <w:rPr>
          <w:rFonts w:cstheme="minorHAnsi"/>
        </w:rPr>
        <w:t xml:space="preserve"> za mjeru 7.4.1. za Društveni dom </w:t>
      </w:r>
      <w:proofErr w:type="spellStart"/>
      <w:r w:rsidR="00A2467F" w:rsidRPr="00446AAD">
        <w:rPr>
          <w:rFonts w:cstheme="minorHAnsi"/>
        </w:rPr>
        <w:t>Mikluševci</w:t>
      </w:r>
      <w:proofErr w:type="spellEnd"/>
      <w:r w:rsidR="00C419FB" w:rsidRPr="00446AAD">
        <w:rPr>
          <w:rFonts w:cstheme="minorHAnsi"/>
        </w:rPr>
        <w:t xml:space="preserve">. Na zapošljavanje domara dobili su se bodovi i moramo ga zaposliti do </w:t>
      </w:r>
      <w:r w:rsidR="0042086C" w:rsidRPr="00446AAD">
        <w:rPr>
          <w:rFonts w:cstheme="minorHAnsi"/>
        </w:rPr>
        <w:t xml:space="preserve">rujna </w:t>
      </w:r>
      <w:r w:rsidR="00C419FB" w:rsidRPr="00446AAD">
        <w:rPr>
          <w:rFonts w:cstheme="minorHAnsi"/>
        </w:rPr>
        <w:t>2022. godine.</w:t>
      </w:r>
    </w:p>
    <w:p w14:paraId="6E0BC99E" w14:textId="54BA160A" w:rsidR="00C419FB" w:rsidRPr="00446AAD" w:rsidRDefault="00C419FB" w:rsidP="00C419FB">
      <w:pPr>
        <w:spacing w:after="0"/>
        <w:jc w:val="both"/>
        <w:rPr>
          <w:rFonts w:cstheme="minorHAnsi"/>
          <w:b/>
        </w:rPr>
      </w:pPr>
      <w:r w:rsidRPr="00446AAD">
        <w:rPr>
          <w:rFonts w:cstheme="minorHAnsi"/>
          <w:b/>
        </w:rPr>
        <w:t xml:space="preserve">Općinsko vijeće je bez rasprave jednoglasno sa  8 glasova „ZA“ donijelo </w:t>
      </w:r>
    </w:p>
    <w:p w14:paraId="7AC7BC37" w14:textId="134AEA69" w:rsidR="00C419FB" w:rsidRDefault="00C419FB" w:rsidP="00446AAD">
      <w:pPr>
        <w:spacing w:after="0"/>
        <w:jc w:val="center"/>
        <w:rPr>
          <w:rFonts w:cstheme="minorHAnsi"/>
          <w:b/>
          <w:bCs/>
        </w:rPr>
      </w:pPr>
      <w:r w:rsidRPr="00446AAD">
        <w:rPr>
          <w:rFonts w:cstheme="minorHAnsi"/>
          <w:b/>
          <w:bCs/>
        </w:rPr>
        <w:t>Odluku o izmjenama i dopunama Odluke o koeficijentima za obračun plaće službenika i namještenika u Jedinstvenom upravnom odjelu Općine Tompojevci.</w:t>
      </w:r>
    </w:p>
    <w:p w14:paraId="3C0F681B" w14:textId="77777777" w:rsidR="009E26FB" w:rsidRPr="00446AAD" w:rsidRDefault="009E26FB" w:rsidP="00446AAD">
      <w:pPr>
        <w:spacing w:after="0"/>
        <w:jc w:val="center"/>
        <w:rPr>
          <w:rFonts w:cstheme="minorHAnsi"/>
          <w:b/>
          <w:bCs/>
        </w:rPr>
      </w:pPr>
    </w:p>
    <w:p w14:paraId="614397F9" w14:textId="77777777" w:rsidR="00AC3D8D" w:rsidRPr="00844528" w:rsidRDefault="00AC3D8D" w:rsidP="00AC3D8D">
      <w:pPr>
        <w:pStyle w:val="Odlomakpopisa"/>
        <w:spacing w:after="0" w:line="240" w:lineRule="auto"/>
        <w:ind w:left="1004"/>
        <w:jc w:val="both"/>
        <w:rPr>
          <w:rFonts w:cstheme="minorHAnsi"/>
        </w:rPr>
      </w:pPr>
    </w:p>
    <w:p w14:paraId="6F5F864A" w14:textId="2F81EBB9" w:rsidR="00AC3D8D" w:rsidRPr="00844528" w:rsidRDefault="00AC3D8D" w:rsidP="00AC3D8D">
      <w:pPr>
        <w:spacing w:after="0" w:line="240" w:lineRule="auto"/>
        <w:jc w:val="center"/>
        <w:rPr>
          <w:rFonts w:cstheme="minorHAnsi"/>
          <w:b/>
        </w:rPr>
      </w:pPr>
      <w:r w:rsidRPr="00844528">
        <w:rPr>
          <w:rFonts w:cstheme="minorHAnsi"/>
          <w:b/>
        </w:rPr>
        <w:t>Točka 6.</w:t>
      </w:r>
    </w:p>
    <w:p w14:paraId="57114FE0" w14:textId="1C094AB0" w:rsidR="0042086C" w:rsidRPr="00446AAD" w:rsidRDefault="0042086C" w:rsidP="003618A6">
      <w:pPr>
        <w:spacing w:after="0"/>
        <w:jc w:val="center"/>
        <w:rPr>
          <w:rFonts w:cstheme="minorHAnsi"/>
        </w:rPr>
      </w:pPr>
      <w:r w:rsidRPr="00446AAD">
        <w:rPr>
          <w:rFonts w:cstheme="minorHAnsi"/>
        </w:rPr>
        <w:t xml:space="preserve">Prijedlog odluke o osnovici i koeficijentu za obračun plaće te drugim materijalnim pravima Općinskog načelnika i zamjenika Općinskog načelnika </w:t>
      </w:r>
      <w:r w:rsidR="00364FEB">
        <w:rPr>
          <w:rFonts w:cstheme="minorHAnsi"/>
        </w:rPr>
        <w:t xml:space="preserve">iz reda pripadnika rusinske nacionalne manjine </w:t>
      </w:r>
      <w:r w:rsidRPr="00446AAD">
        <w:rPr>
          <w:rFonts w:cstheme="minorHAnsi"/>
        </w:rPr>
        <w:t>Općine Tompojevci</w:t>
      </w:r>
    </w:p>
    <w:p w14:paraId="77D44693" w14:textId="77777777" w:rsidR="0042086C" w:rsidRPr="00844528" w:rsidRDefault="0042086C" w:rsidP="003618A6">
      <w:pPr>
        <w:spacing w:after="0"/>
        <w:jc w:val="both"/>
        <w:rPr>
          <w:rFonts w:cstheme="minorHAnsi"/>
          <w:i/>
          <w:iCs/>
        </w:rPr>
      </w:pPr>
    </w:p>
    <w:p w14:paraId="3385A90E" w14:textId="7A96B9FC" w:rsidR="003618A6" w:rsidRPr="00D47BBD" w:rsidRDefault="0042086C" w:rsidP="003618A6">
      <w:pPr>
        <w:spacing w:after="0"/>
        <w:jc w:val="both"/>
        <w:rPr>
          <w:rFonts w:cstheme="minorHAnsi"/>
        </w:rPr>
      </w:pPr>
      <w:r w:rsidRPr="00D47BBD">
        <w:rPr>
          <w:rFonts w:cstheme="minorHAnsi"/>
        </w:rPr>
        <w:t xml:space="preserve">Predsjednik Općinskog vijeća daje riječ Općinskom načelniku Milanu </w:t>
      </w:r>
      <w:proofErr w:type="spellStart"/>
      <w:r w:rsidRPr="00D47BBD">
        <w:rPr>
          <w:rFonts w:cstheme="minorHAnsi"/>
        </w:rPr>
        <w:t>Grubaču</w:t>
      </w:r>
      <w:proofErr w:type="spellEnd"/>
      <w:r w:rsidR="00E05948" w:rsidRPr="00D47BBD">
        <w:rPr>
          <w:rFonts w:cstheme="minorHAnsi"/>
        </w:rPr>
        <w:t>,</w:t>
      </w:r>
      <w:r w:rsidRPr="00D47BBD">
        <w:rPr>
          <w:rFonts w:cstheme="minorHAnsi"/>
        </w:rPr>
        <w:t xml:space="preserve"> izvjestitelju ove točke</w:t>
      </w:r>
      <w:r w:rsidR="002B2879">
        <w:rPr>
          <w:rFonts w:cstheme="minorHAnsi"/>
        </w:rPr>
        <w:t>.</w:t>
      </w:r>
    </w:p>
    <w:p w14:paraId="7B1D620B" w14:textId="5FADC88B" w:rsidR="00AC3D8D" w:rsidRPr="00E05948" w:rsidRDefault="00446AAD" w:rsidP="003618A6">
      <w:pPr>
        <w:spacing w:after="0"/>
        <w:jc w:val="both"/>
        <w:rPr>
          <w:rFonts w:eastAsia="Times New Roman" w:cstheme="minorHAnsi"/>
          <w:bCs/>
          <w:lang w:eastAsia="hr-HR"/>
        </w:rPr>
      </w:pPr>
      <w:r w:rsidRPr="00D47BBD">
        <w:rPr>
          <w:rFonts w:cstheme="minorHAnsi"/>
          <w:iCs/>
        </w:rPr>
        <w:t>Općinski načelnik</w:t>
      </w:r>
      <w:r w:rsidR="00AC3D8D" w:rsidRPr="00D47BBD">
        <w:rPr>
          <w:rFonts w:cstheme="minorHAnsi"/>
          <w:iCs/>
        </w:rPr>
        <w:t xml:space="preserve">- </w:t>
      </w:r>
      <w:r w:rsidRPr="00D47BBD">
        <w:rPr>
          <w:rFonts w:cstheme="minorHAnsi"/>
          <w:iCs/>
        </w:rPr>
        <w:t>u</w:t>
      </w:r>
      <w:r w:rsidR="003618A6" w:rsidRPr="00D47BBD">
        <w:rPr>
          <w:rFonts w:cstheme="minorHAnsi"/>
          <w:iCs/>
        </w:rPr>
        <w:t xml:space="preserve"> Odluci </w:t>
      </w:r>
      <w:r w:rsidR="003618A6" w:rsidRPr="00D47BBD">
        <w:rPr>
          <w:rFonts w:eastAsia="Times New Roman" w:cstheme="minorHAnsi"/>
          <w:iCs/>
          <w:lang w:eastAsia="hr-HR"/>
        </w:rPr>
        <w:t>o</w:t>
      </w:r>
      <w:r w:rsidR="003618A6" w:rsidRPr="00D47BBD">
        <w:rPr>
          <w:rFonts w:eastAsia="Times New Roman" w:cstheme="minorHAnsi"/>
          <w:lang w:eastAsia="hr-HR"/>
        </w:rPr>
        <w:t xml:space="preserve"> osnovici i koeficijentu za </w:t>
      </w:r>
      <w:r w:rsidR="002B2879">
        <w:rPr>
          <w:rFonts w:eastAsia="Times New Roman" w:cstheme="minorHAnsi"/>
          <w:lang w:eastAsia="hr-HR"/>
        </w:rPr>
        <w:t>obračun</w:t>
      </w:r>
      <w:r w:rsidR="003618A6" w:rsidRPr="00D47BBD">
        <w:rPr>
          <w:rFonts w:eastAsia="Times New Roman" w:cstheme="minorHAnsi"/>
          <w:lang w:eastAsia="hr-HR"/>
        </w:rPr>
        <w:t xml:space="preserve"> plaće te drugim materijalnim pravima Općinskog načelnika i zamjenika Općinskog načelnika iz reda pripadnika rusinske nacionalne manjine</w:t>
      </w:r>
      <w:r w:rsidR="003618A6" w:rsidRPr="003618A6">
        <w:rPr>
          <w:rFonts w:eastAsia="Times New Roman" w:cstheme="minorHAnsi"/>
          <w:bCs/>
          <w:lang w:eastAsia="hr-HR"/>
        </w:rPr>
        <w:t xml:space="preserve"> Općine Tompojevci</w:t>
      </w:r>
      <w:r w:rsidR="003618A6" w:rsidRPr="00844528">
        <w:rPr>
          <w:rFonts w:eastAsia="Times New Roman" w:cstheme="minorHAnsi"/>
          <w:bCs/>
          <w:lang w:eastAsia="hr-HR"/>
        </w:rPr>
        <w:t xml:space="preserve"> mijenja se koeficijent za obračun plaće općinskog načelnika na 3,0 a zamjenika općinskog načelnika iz reda pripadnika rusinske nacionalne manjine ostaje isti 1,75. Razlog povećanja koeficijenta za općinskog načelnika je </w:t>
      </w:r>
      <w:r>
        <w:rPr>
          <w:rFonts w:eastAsia="Times New Roman" w:cstheme="minorHAnsi"/>
          <w:bCs/>
          <w:lang w:eastAsia="hr-HR"/>
        </w:rPr>
        <w:t xml:space="preserve">povećan obim poslova </w:t>
      </w:r>
      <w:r w:rsidR="00E05948">
        <w:rPr>
          <w:rFonts w:eastAsia="Times New Roman" w:cstheme="minorHAnsi"/>
          <w:bCs/>
          <w:lang w:eastAsia="hr-HR"/>
        </w:rPr>
        <w:t xml:space="preserve">iz razloga što je </w:t>
      </w:r>
      <w:r w:rsidR="003618A6" w:rsidRPr="00844528">
        <w:rPr>
          <w:rFonts w:eastAsia="Times New Roman" w:cstheme="minorHAnsi"/>
          <w:bCs/>
          <w:lang w:eastAsia="hr-HR"/>
        </w:rPr>
        <w:t xml:space="preserve">u ovom sazivu </w:t>
      </w:r>
      <w:r w:rsidR="00E05948">
        <w:rPr>
          <w:rFonts w:eastAsia="Times New Roman" w:cstheme="minorHAnsi"/>
          <w:bCs/>
          <w:lang w:eastAsia="hr-HR"/>
        </w:rPr>
        <w:t>ukinuto p</w:t>
      </w:r>
      <w:r w:rsidR="003618A6" w:rsidRPr="00844528">
        <w:rPr>
          <w:rFonts w:eastAsia="Times New Roman" w:cstheme="minorHAnsi"/>
          <w:bCs/>
          <w:lang w:eastAsia="hr-HR"/>
        </w:rPr>
        <w:t xml:space="preserve">ravo </w:t>
      </w:r>
      <w:r w:rsidR="00E05948">
        <w:rPr>
          <w:rFonts w:eastAsia="Times New Roman" w:cstheme="minorHAnsi"/>
          <w:bCs/>
          <w:lang w:eastAsia="hr-HR"/>
        </w:rPr>
        <w:t>na zamjenika općinskog načelnika iz reda većinskog naroda.</w:t>
      </w:r>
      <w:r w:rsidR="00482CCB" w:rsidRPr="00844528">
        <w:rPr>
          <w:rFonts w:eastAsia="Times New Roman" w:cstheme="minorHAnsi"/>
          <w:bCs/>
          <w:lang w:eastAsia="hr-HR"/>
        </w:rPr>
        <w:t xml:space="preserve"> </w:t>
      </w:r>
    </w:p>
    <w:p w14:paraId="31474598" w14:textId="44AC611E" w:rsidR="00AC3D8D" w:rsidRPr="00844528" w:rsidRDefault="00AC3D8D" w:rsidP="00AC3D8D">
      <w:pPr>
        <w:spacing w:after="0"/>
        <w:jc w:val="both"/>
        <w:rPr>
          <w:rFonts w:cstheme="minorHAnsi"/>
        </w:rPr>
      </w:pPr>
      <w:r w:rsidRPr="00844528">
        <w:rPr>
          <w:rFonts w:cstheme="minorHAnsi"/>
          <w:b/>
        </w:rPr>
        <w:t xml:space="preserve">Općinsko vijeće je bez rasprave jednoglasno  sa  </w:t>
      </w:r>
      <w:r w:rsidR="0042086C" w:rsidRPr="00844528">
        <w:rPr>
          <w:rFonts w:cstheme="minorHAnsi"/>
          <w:b/>
        </w:rPr>
        <w:t>8</w:t>
      </w:r>
      <w:r w:rsidRPr="00844528">
        <w:rPr>
          <w:rFonts w:cstheme="minorHAnsi"/>
          <w:b/>
        </w:rPr>
        <w:t xml:space="preserve"> glasova „ZA“ donijelo </w:t>
      </w:r>
    </w:p>
    <w:p w14:paraId="688B0D2E" w14:textId="28F356C9" w:rsidR="009E26FB" w:rsidRPr="002B2879" w:rsidRDefault="0042086C" w:rsidP="002B2879">
      <w:pPr>
        <w:spacing w:after="0"/>
        <w:jc w:val="center"/>
        <w:rPr>
          <w:rFonts w:cstheme="minorHAnsi"/>
          <w:b/>
          <w:bCs/>
        </w:rPr>
      </w:pPr>
      <w:r w:rsidRPr="00844528">
        <w:rPr>
          <w:rFonts w:cstheme="minorHAnsi"/>
          <w:b/>
          <w:bCs/>
        </w:rPr>
        <w:t>Odluku o osnovici i koeficijentu za obračun plaće te drugim materijalnim pravima Općinskog načelnika i zamjenika Općinskog načelnika Općine Tompojevci.</w:t>
      </w:r>
    </w:p>
    <w:p w14:paraId="50A9E97F" w14:textId="77777777" w:rsidR="009E26FB" w:rsidRPr="00E05948" w:rsidRDefault="009E26FB" w:rsidP="00AC3D8D">
      <w:pPr>
        <w:spacing w:after="0"/>
        <w:jc w:val="both"/>
        <w:rPr>
          <w:rFonts w:cstheme="minorHAnsi"/>
        </w:rPr>
      </w:pPr>
    </w:p>
    <w:p w14:paraId="207F4D17" w14:textId="08D4226B" w:rsidR="00AC3D8D" w:rsidRPr="00E05948" w:rsidRDefault="00AC3D8D" w:rsidP="00AC3D8D">
      <w:pPr>
        <w:spacing w:after="0" w:line="240" w:lineRule="auto"/>
        <w:jc w:val="center"/>
        <w:rPr>
          <w:rFonts w:cstheme="minorHAnsi"/>
          <w:b/>
        </w:rPr>
      </w:pPr>
      <w:r w:rsidRPr="00E05948">
        <w:rPr>
          <w:rFonts w:cstheme="minorHAnsi"/>
          <w:b/>
        </w:rPr>
        <w:t>Točka 7.</w:t>
      </w:r>
    </w:p>
    <w:bookmarkEnd w:id="4"/>
    <w:p w14:paraId="7E3DDBE9" w14:textId="089E97A4" w:rsidR="009F5266" w:rsidRPr="00E05948" w:rsidRDefault="008E2DB9" w:rsidP="008E2DB9">
      <w:pPr>
        <w:jc w:val="center"/>
        <w:rPr>
          <w:rFonts w:cstheme="minorHAnsi"/>
          <w:bCs/>
        </w:rPr>
      </w:pPr>
      <w:r w:rsidRPr="008E2DB9">
        <w:rPr>
          <w:rFonts w:eastAsia="Times New Roman" w:cstheme="minorHAnsi"/>
          <w:bCs/>
          <w:lang w:eastAsia="hr-HR"/>
        </w:rPr>
        <w:t>Godišnji plan razvoja sustava civilne zaštite na području Općine Tompojevci za 2022. godinu</w:t>
      </w:r>
    </w:p>
    <w:p w14:paraId="6C496FF9" w14:textId="312FB9B1" w:rsidR="00DA71EE" w:rsidRPr="00E05948" w:rsidRDefault="00DA71EE" w:rsidP="00DA71EE">
      <w:pPr>
        <w:spacing w:after="0"/>
        <w:jc w:val="both"/>
        <w:rPr>
          <w:rFonts w:cstheme="minorHAnsi"/>
          <w:bCs/>
        </w:rPr>
      </w:pPr>
      <w:r w:rsidRPr="00E05948">
        <w:rPr>
          <w:rFonts w:cstheme="minorHAnsi"/>
          <w:bCs/>
        </w:rPr>
        <w:t>Predsjednik Općinskog vijeća daje riječ Andrei Horvatović, izvjestiteljici ove točke.</w:t>
      </w:r>
    </w:p>
    <w:p w14:paraId="3535AD0C" w14:textId="3770DE92" w:rsidR="00482CCB" w:rsidRPr="00E05948" w:rsidRDefault="00DA71EE" w:rsidP="00E059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</w:rPr>
      </w:pPr>
      <w:r w:rsidRPr="00E05948">
        <w:rPr>
          <w:rFonts w:cstheme="minorHAnsi"/>
          <w:bCs/>
        </w:rPr>
        <w:t xml:space="preserve">Andrea Horvatović </w:t>
      </w:r>
      <w:r w:rsidR="00482CCB" w:rsidRPr="00E05948">
        <w:rPr>
          <w:rFonts w:cstheme="minorHAnsi"/>
          <w:bCs/>
        </w:rPr>
        <w:t>–</w:t>
      </w:r>
      <w:r w:rsidRPr="00E05948">
        <w:rPr>
          <w:rFonts w:cstheme="minorHAnsi"/>
          <w:bCs/>
        </w:rPr>
        <w:t xml:space="preserve"> </w:t>
      </w:r>
      <w:r w:rsidR="008E2DB9">
        <w:rPr>
          <w:rFonts w:cstheme="minorHAnsi"/>
          <w:bCs/>
        </w:rPr>
        <w:t>g</w:t>
      </w:r>
      <w:r w:rsidR="008E2DB9" w:rsidRPr="008E2DB9">
        <w:rPr>
          <w:rFonts w:cstheme="minorHAnsi"/>
          <w:bCs/>
        </w:rPr>
        <w:t>odišnji plan razvoja sustava civilne zaštite na području Općine Tompojevci za 2022. godinu</w:t>
      </w:r>
      <w:r w:rsidR="008E2DB9">
        <w:rPr>
          <w:rFonts w:cstheme="minorHAnsi"/>
          <w:bCs/>
        </w:rPr>
        <w:t xml:space="preserve"> </w:t>
      </w:r>
      <w:r w:rsidR="00482CCB" w:rsidRPr="00E05948">
        <w:rPr>
          <w:rFonts w:cstheme="minorHAnsi"/>
          <w:bCs/>
        </w:rPr>
        <w:t>usvo</w:t>
      </w:r>
      <w:r w:rsidR="00E05948">
        <w:rPr>
          <w:rFonts w:cstheme="minorHAnsi"/>
          <w:bCs/>
        </w:rPr>
        <w:t xml:space="preserve">jen je </w:t>
      </w:r>
      <w:r w:rsidR="00482CCB" w:rsidRPr="00E05948">
        <w:rPr>
          <w:rFonts w:cstheme="minorHAnsi"/>
          <w:bCs/>
        </w:rPr>
        <w:t>na prošloj sjednici</w:t>
      </w:r>
      <w:r w:rsidR="00E05948">
        <w:rPr>
          <w:rFonts w:cstheme="minorHAnsi"/>
          <w:bCs/>
        </w:rPr>
        <w:t xml:space="preserve"> Općinskog vijeća</w:t>
      </w:r>
      <w:r w:rsidR="00482CCB" w:rsidRPr="00E05948">
        <w:rPr>
          <w:rFonts w:cstheme="minorHAnsi"/>
          <w:bCs/>
        </w:rPr>
        <w:t>, međutim došlo je do promjene pod točkom 2. „</w:t>
      </w:r>
      <w:r w:rsidR="00482CCB" w:rsidRPr="00E05948">
        <w:rPr>
          <w:rFonts w:eastAsia="Calibri" w:cstheme="minorHAnsi"/>
          <w:bCs/>
        </w:rPr>
        <w:t>Osposobljavanje člana Stožera CZ Općine Tompojevci, koji nema uvjerenje, planirano je za 09. veljače 2022. godine</w:t>
      </w:r>
      <w:r w:rsidR="00897AEC" w:rsidRPr="00E05948">
        <w:rPr>
          <w:rFonts w:eastAsia="Calibri" w:cstheme="minorHAnsi"/>
          <w:bCs/>
        </w:rPr>
        <w:t xml:space="preserve">“ tako ste dobili u materijalima, ali jučer je opet promijenjen datum i gospodin Dujmić iz Službe civilne zaštite Vukovar rekao je da </w:t>
      </w:r>
      <w:r w:rsidR="00E05948">
        <w:rPr>
          <w:rFonts w:eastAsia="Calibri" w:cstheme="minorHAnsi"/>
          <w:bCs/>
        </w:rPr>
        <w:t xml:space="preserve">u odluku </w:t>
      </w:r>
      <w:r w:rsidR="00897AEC" w:rsidRPr="00E05948">
        <w:rPr>
          <w:rFonts w:eastAsia="Calibri" w:cstheme="minorHAnsi"/>
          <w:bCs/>
        </w:rPr>
        <w:t>stavimo 16.03.2022. godine.</w:t>
      </w:r>
    </w:p>
    <w:p w14:paraId="388E9A96" w14:textId="0897C335" w:rsidR="00DA71EE" w:rsidRPr="00E05948" w:rsidRDefault="00DA71EE" w:rsidP="00E05948">
      <w:pPr>
        <w:spacing w:after="0"/>
        <w:jc w:val="both"/>
        <w:rPr>
          <w:rFonts w:cstheme="minorHAnsi"/>
          <w:b/>
        </w:rPr>
      </w:pPr>
      <w:r w:rsidRPr="00E05948">
        <w:rPr>
          <w:rFonts w:cstheme="minorHAnsi"/>
          <w:b/>
        </w:rPr>
        <w:t xml:space="preserve">Općinsko vijeće je bez rasprave, jednoglasno sa </w:t>
      </w:r>
      <w:r w:rsidR="00897AEC" w:rsidRPr="00E05948">
        <w:rPr>
          <w:rFonts w:cstheme="minorHAnsi"/>
          <w:b/>
        </w:rPr>
        <w:t>8</w:t>
      </w:r>
      <w:r w:rsidRPr="00E05948">
        <w:rPr>
          <w:rFonts w:cstheme="minorHAnsi"/>
          <w:b/>
        </w:rPr>
        <w:t xml:space="preserve"> glasova „ZA“  donijelo</w:t>
      </w:r>
    </w:p>
    <w:p w14:paraId="388AE7FB" w14:textId="77777777" w:rsidR="008E2DB9" w:rsidRPr="008E2DB9" w:rsidRDefault="008E2DB9" w:rsidP="008E2DB9">
      <w:pPr>
        <w:jc w:val="center"/>
        <w:rPr>
          <w:rFonts w:cstheme="minorHAnsi"/>
          <w:b/>
        </w:rPr>
      </w:pPr>
      <w:r w:rsidRPr="008E2DB9">
        <w:rPr>
          <w:rFonts w:eastAsia="Times New Roman" w:cstheme="minorHAnsi"/>
          <w:b/>
          <w:lang w:eastAsia="hr-HR"/>
        </w:rPr>
        <w:t>Godišnji plan razvoja sustava civilne zaštite na području Općine Tompojevci za 2022. godinu</w:t>
      </w:r>
    </w:p>
    <w:p w14:paraId="04A941AE" w14:textId="7A7C73A7" w:rsidR="00DA71EE" w:rsidRPr="00E05948" w:rsidRDefault="00DA71EE" w:rsidP="00DA71EE">
      <w:pPr>
        <w:spacing w:after="0"/>
        <w:jc w:val="center"/>
        <w:rPr>
          <w:rFonts w:cstheme="minorHAnsi"/>
          <w:b/>
        </w:rPr>
      </w:pPr>
    </w:p>
    <w:p w14:paraId="65EA6018" w14:textId="7A6F0027" w:rsidR="00DA71EE" w:rsidRPr="00E05948" w:rsidRDefault="00DA71EE" w:rsidP="00DA71EE">
      <w:pPr>
        <w:spacing w:after="0"/>
        <w:jc w:val="center"/>
        <w:rPr>
          <w:rFonts w:cstheme="minorHAnsi"/>
          <w:b/>
        </w:rPr>
      </w:pPr>
    </w:p>
    <w:p w14:paraId="678B9FFE" w14:textId="77777777" w:rsidR="009E14DB" w:rsidRPr="00E05948" w:rsidRDefault="009E14DB" w:rsidP="00F3611A">
      <w:pPr>
        <w:spacing w:after="0"/>
        <w:jc w:val="both"/>
        <w:rPr>
          <w:rFonts w:cstheme="minorHAnsi"/>
          <w:bCs/>
        </w:rPr>
      </w:pPr>
    </w:p>
    <w:p w14:paraId="01EFA5C9" w14:textId="7FDD4ACD" w:rsidR="00BD3382" w:rsidRPr="00E05948" w:rsidRDefault="00BD3382" w:rsidP="00F3611A">
      <w:pPr>
        <w:spacing w:after="0"/>
        <w:jc w:val="both"/>
        <w:rPr>
          <w:rFonts w:cstheme="minorHAnsi"/>
          <w:bCs/>
        </w:rPr>
      </w:pPr>
      <w:r w:rsidRPr="00E05948">
        <w:rPr>
          <w:rFonts w:cstheme="minorHAnsi"/>
          <w:bCs/>
        </w:rPr>
        <w:t>PITANJA</w:t>
      </w:r>
      <w:r w:rsidR="00EF29B9" w:rsidRPr="00E05948">
        <w:rPr>
          <w:rFonts w:cstheme="minorHAnsi"/>
          <w:bCs/>
        </w:rPr>
        <w:t xml:space="preserve"> I PRIJEDLOZI</w:t>
      </w:r>
      <w:r w:rsidRPr="00E05948">
        <w:rPr>
          <w:rFonts w:cstheme="minorHAnsi"/>
          <w:bCs/>
        </w:rPr>
        <w:t>:</w:t>
      </w:r>
    </w:p>
    <w:p w14:paraId="1143C92A" w14:textId="477663AC" w:rsidR="00232712" w:rsidRPr="00E05948" w:rsidRDefault="009275BC" w:rsidP="00F3611A">
      <w:pPr>
        <w:spacing w:after="0"/>
        <w:jc w:val="both"/>
        <w:rPr>
          <w:rFonts w:cstheme="minorHAnsi"/>
        </w:rPr>
      </w:pPr>
      <w:r w:rsidRPr="00E05948">
        <w:rPr>
          <w:rFonts w:cstheme="minorHAnsi"/>
        </w:rPr>
        <w:t>Nakon što je iscrpljen usvojeni dnevni red, predsjednik Općinskog vijeća poziva nazočne na postavljanje pitanja.</w:t>
      </w:r>
    </w:p>
    <w:p w14:paraId="552DA84F" w14:textId="77849D0F" w:rsidR="0017409C" w:rsidRPr="00E05948" w:rsidRDefault="00844528" w:rsidP="004B6867">
      <w:pPr>
        <w:spacing w:after="0"/>
        <w:jc w:val="both"/>
        <w:rPr>
          <w:rFonts w:cstheme="minorHAnsi"/>
        </w:rPr>
      </w:pPr>
      <w:r w:rsidRPr="00E05948">
        <w:rPr>
          <w:rFonts w:cstheme="minorHAnsi"/>
        </w:rPr>
        <w:t>Nije bilo pitanja niti prijedloga.</w:t>
      </w:r>
    </w:p>
    <w:p w14:paraId="22070597" w14:textId="77777777" w:rsidR="00703F56" w:rsidRPr="00844528" w:rsidRDefault="00703F56" w:rsidP="0072685D">
      <w:pPr>
        <w:spacing w:after="0"/>
        <w:rPr>
          <w:rFonts w:cstheme="minorHAnsi"/>
        </w:rPr>
      </w:pPr>
    </w:p>
    <w:p w14:paraId="5A2476D0" w14:textId="77777777" w:rsidR="00703F56" w:rsidRPr="00844528" w:rsidRDefault="00703F56" w:rsidP="0072685D">
      <w:pPr>
        <w:spacing w:after="0"/>
        <w:rPr>
          <w:rFonts w:cstheme="minorHAnsi"/>
        </w:rPr>
      </w:pPr>
    </w:p>
    <w:p w14:paraId="32F99EB3" w14:textId="026E3CF0" w:rsidR="0072685D" w:rsidRPr="00844528" w:rsidRDefault="0072685D" w:rsidP="0072685D">
      <w:pPr>
        <w:spacing w:after="0"/>
        <w:rPr>
          <w:rFonts w:cstheme="minorHAnsi"/>
        </w:rPr>
      </w:pPr>
      <w:r w:rsidRPr="00844528">
        <w:rPr>
          <w:rFonts w:cstheme="minorHAnsi"/>
        </w:rPr>
        <w:t>KLASA: 021-05/21-01/15</w:t>
      </w:r>
    </w:p>
    <w:p w14:paraId="2D4A150A" w14:textId="0DF1886B" w:rsidR="0072685D" w:rsidRPr="00844528" w:rsidRDefault="0072685D" w:rsidP="0072685D">
      <w:pPr>
        <w:spacing w:after="0" w:line="240" w:lineRule="auto"/>
        <w:jc w:val="both"/>
        <w:rPr>
          <w:rFonts w:cstheme="minorHAnsi"/>
          <w:noProof/>
          <w:lang w:eastAsia="hr-HR"/>
        </w:rPr>
      </w:pPr>
      <w:r w:rsidRPr="00844528">
        <w:rPr>
          <w:rFonts w:cstheme="minorHAnsi"/>
          <w:noProof/>
          <w:lang w:eastAsia="hr-HR"/>
        </w:rPr>
        <w:t>URBROJ: 2196</w:t>
      </w:r>
      <w:r w:rsidR="00143B9B" w:rsidRPr="00844528">
        <w:rPr>
          <w:rFonts w:cstheme="minorHAnsi"/>
          <w:noProof/>
          <w:lang w:eastAsia="hr-HR"/>
        </w:rPr>
        <w:t>-26-02-22-</w:t>
      </w:r>
      <w:r w:rsidR="00844528">
        <w:rPr>
          <w:rFonts w:cstheme="minorHAnsi"/>
          <w:noProof/>
          <w:lang w:eastAsia="hr-HR"/>
        </w:rPr>
        <w:t>10</w:t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</w:r>
      <w:r w:rsidRPr="00844528">
        <w:rPr>
          <w:rFonts w:cstheme="minorHAnsi"/>
          <w:noProof/>
          <w:lang w:eastAsia="hr-HR"/>
        </w:rPr>
        <w:tab/>
        <w:t xml:space="preserve">       </w:t>
      </w:r>
    </w:p>
    <w:p w14:paraId="3026D381" w14:textId="5C8CCB23" w:rsidR="009653DE" w:rsidRPr="00844528" w:rsidRDefault="009653DE" w:rsidP="006C0F90">
      <w:pPr>
        <w:jc w:val="both"/>
        <w:rPr>
          <w:rFonts w:cstheme="minorHAnsi"/>
        </w:rPr>
      </w:pPr>
    </w:p>
    <w:p w14:paraId="2059DE4D" w14:textId="08F02E86" w:rsidR="009653DE" w:rsidRPr="00844528" w:rsidRDefault="009653DE" w:rsidP="006C0F90">
      <w:pPr>
        <w:jc w:val="both"/>
        <w:rPr>
          <w:rFonts w:cstheme="minorHAnsi"/>
        </w:rPr>
      </w:pPr>
      <w:r w:rsidRPr="00844528">
        <w:rPr>
          <w:rFonts w:cstheme="minorHAnsi"/>
        </w:rPr>
        <w:t xml:space="preserve">Sjednica završila sa radom u </w:t>
      </w:r>
      <w:r w:rsidR="00844528" w:rsidRPr="00844528">
        <w:rPr>
          <w:rFonts w:cstheme="minorHAnsi"/>
        </w:rPr>
        <w:t>14,31</w:t>
      </w:r>
      <w:r w:rsidRPr="00844528">
        <w:rPr>
          <w:rFonts w:cstheme="minorHAnsi"/>
        </w:rPr>
        <w:t xml:space="preserve"> sati.</w:t>
      </w:r>
    </w:p>
    <w:p w14:paraId="0ADB1AA7" w14:textId="77777777" w:rsidR="0017409C" w:rsidRPr="00844528" w:rsidRDefault="0017409C" w:rsidP="006C0F90">
      <w:pPr>
        <w:jc w:val="both"/>
        <w:rPr>
          <w:rFonts w:cstheme="minorHAnsi"/>
        </w:rPr>
      </w:pPr>
    </w:p>
    <w:p w14:paraId="1ACC116D" w14:textId="04978478" w:rsidR="00467181" w:rsidRPr="00844528" w:rsidRDefault="00EC59C2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44528">
        <w:rPr>
          <w:rFonts w:asciiTheme="minorHAnsi" w:hAnsiTheme="minorHAnsi" w:cstheme="minorHAnsi"/>
          <w:sz w:val="22"/>
          <w:szCs w:val="22"/>
        </w:rPr>
        <w:t>Zapisnik vodila</w:t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Pr="00844528">
        <w:rPr>
          <w:rFonts w:asciiTheme="minorHAnsi" w:hAnsiTheme="minorHAnsi" w:cstheme="minorHAnsi"/>
          <w:sz w:val="22"/>
          <w:szCs w:val="22"/>
        </w:rPr>
        <w:tab/>
      </w:r>
      <w:r w:rsidR="0017409C" w:rsidRPr="00844528">
        <w:rPr>
          <w:rFonts w:asciiTheme="minorHAnsi" w:hAnsiTheme="minorHAnsi" w:cstheme="minorHAnsi"/>
          <w:sz w:val="22"/>
          <w:szCs w:val="22"/>
        </w:rPr>
        <w:t xml:space="preserve">       </w:t>
      </w:r>
      <w:r w:rsidR="00143B9B" w:rsidRPr="00844528">
        <w:rPr>
          <w:rFonts w:asciiTheme="minorHAnsi" w:hAnsiTheme="minorHAnsi" w:cstheme="minorHAnsi"/>
          <w:sz w:val="22"/>
          <w:szCs w:val="22"/>
        </w:rPr>
        <w:t>PREDSJEDNIK OPĆINSKOG VIJEĆA</w:t>
      </w:r>
    </w:p>
    <w:p w14:paraId="4EC08CD8" w14:textId="0B142D31" w:rsidR="00EC59C2" w:rsidRPr="00844528" w:rsidRDefault="00143B9B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44528">
        <w:rPr>
          <w:rFonts w:asciiTheme="minorHAnsi" w:hAnsiTheme="minorHAnsi" w:cstheme="minorHAnsi"/>
          <w:sz w:val="22"/>
          <w:szCs w:val="22"/>
        </w:rPr>
        <w:t xml:space="preserve">Melita </w:t>
      </w:r>
      <w:proofErr w:type="spellStart"/>
      <w:r w:rsidRPr="00844528">
        <w:rPr>
          <w:rFonts w:asciiTheme="minorHAnsi" w:hAnsiTheme="minorHAnsi" w:cstheme="minorHAnsi"/>
          <w:sz w:val="22"/>
          <w:szCs w:val="22"/>
        </w:rPr>
        <w:t>Bitunjac</w:t>
      </w:r>
      <w:proofErr w:type="spellEnd"/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</w:r>
      <w:r w:rsidR="00EC59C2" w:rsidRPr="00844528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B91961" w:rsidRPr="00844528">
        <w:rPr>
          <w:rFonts w:asciiTheme="minorHAnsi" w:hAnsiTheme="minorHAnsi" w:cstheme="minorHAnsi"/>
          <w:sz w:val="22"/>
          <w:szCs w:val="22"/>
        </w:rPr>
        <w:t>Ivan Štefanac</w:t>
      </w:r>
    </w:p>
    <w:p w14:paraId="274216DC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AC60DC0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748C6C7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AB1046E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0367116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E66A191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5686831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F1ADC61" w14:textId="77777777" w:rsidR="00467181" w:rsidRPr="00844528" w:rsidRDefault="00467181" w:rsidP="002524DA">
      <w:pPr>
        <w:pStyle w:val="Standard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E5BDBFD" w14:textId="77777777" w:rsidR="000A2639" w:rsidRPr="00844528" w:rsidRDefault="000A2639" w:rsidP="0033258A">
      <w:pPr>
        <w:spacing w:after="0"/>
        <w:jc w:val="center"/>
        <w:rPr>
          <w:rFonts w:cstheme="minorHAnsi"/>
          <w:i/>
        </w:rPr>
      </w:pPr>
    </w:p>
    <w:sectPr w:rsidR="000A2639" w:rsidRPr="00844528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235"/>
    <w:rsid w:val="00027183"/>
    <w:rsid w:val="00027826"/>
    <w:rsid w:val="000301B8"/>
    <w:rsid w:val="00035DBA"/>
    <w:rsid w:val="000364D5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66ED"/>
    <w:rsid w:val="00067B5E"/>
    <w:rsid w:val="000702AE"/>
    <w:rsid w:val="00074545"/>
    <w:rsid w:val="000763EF"/>
    <w:rsid w:val="00077CE3"/>
    <w:rsid w:val="0008011F"/>
    <w:rsid w:val="00083CE1"/>
    <w:rsid w:val="00084E85"/>
    <w:rsid w:val="0008533D"/>
    <w:rsid w:val="000867CE"/>
    <w:rsid w:val="00090D92"/>
    <w:rsid w:val="00093D29"/>
    <w:rsid w:val="00097F37"/>
    <w:rsid w:val="000A0EEA"/>
    <w:rsid w:val="000A1853"/>
    <w:rsid w:val="000A2639"/>
    <w:rsid w:val="000A55F1"/>
    <w:rsid w:val="000B07B8"/>
    <w:rsid w:val="000B2C27"/>
    <w:rsid w:val="000B3393"/>
    <w:rsid w:val="000B3B66"/>
    <w:rsid w:val="000B58DD"/>
    <w:rsid w:val="000B5A33"/>
    <w:rsid w:val="000C09FB"/>
    <w:rsid w:val="000C24ED"/>
    <w:rsid w:val="000C676D"/>
    <w:rsid w:val="000C7553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6122"/>
    <w:rsid w:val="001269F3"/>
    <w:rsid w:val="00126BCB"/>
    <w:rsid w:val="00127EDC"/>
    <w:rsid w:val="00136A04"/>
    <w:rsid w:val="00136B10"/>
    <w:rsid w:val="00137FFD"/>
    <w:rsid w:val="00140FEE"/>
    <w:rsid w:val="00141C86"/>
    <w:rsid w:val="00142D22"/>
    <w:rsid w:val="00142F61"/>
    <w:rsid w:val="00143B9B"/>
    <w:rsid w:val="00145ED6"/>
    <w:rsid w:val="0015085E"/>
    <w:rsid w:val="00154275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805CB"/>
    <w:rsid w:val="00182933"/>
    <w:rsid w:val="0018358E"/>
    <w:rsid w:val="00191CC8"/>
    <w:rsid w:val="0019697E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3B6"/>
    <w:rsid w:val="00214EF3"/>
    <w:rsid w:val="0022223C"/>
    <w:rsid w:val="002233AB"/>
    <w:rsid w:val="00224739"/>
    <w:rsid w:val="00227891"/>
    <w:rsid w:val="00230FD7"/>
    <w:rsid w:val="00232712"/>
    <w:rsid w:val="002350AE"/>
    <w:rsid w:val="002406C4"/>
    <w:rsid w:val="00241060"/>
    <w:rsid w:val="0024400B"/>
    <w:rsid w:val="00244ACD"/>
    <w:rsid w:val="00247D68"/>
    <w:rsid w:val="00250241"/>
    <w:rsid w:val="002524DA"/>
    <w:rsid w:val="002528EE"/>
    <w:rsid w:val="0025648D"/>
    <w:rsid w:val="0025739F"/>
    <w:rsid w:val="00260ED4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7DA"/>
    <w:rsid w:val="002A5C49"/>
    <w:rsid w:val="002A686B"/>
    <w:rsid w:val="002B03B0"/>
    <w:rsid w:val="002B12E9"/>
    <w:rsid w:val="002B1497"/>
    <w:rsid w:val="002B2879"/>
    <w:rsid w:val="002B34B6"/>
    <w:rsid w:val="002B42DC"/>
    <w:rsid w:val="002B4B57"/>
    <w:rsid w:val="002B5784"/>
    <w:rsid w:val="002C1165"/>
    <w:rsid w:val="002C1BB5"/>
    <w:rsid w:val="002C3148"/>
    <w:rsid w:val="002C3621"/>
    <w:rsid w:val="002C54CD"/>
    <w:rsid w:val="002C5CE6"/>
    <w:rsid w:val="002D0DCB"/>
    <w:rsid w:val="002D1D03"/>
    <w:rsid w:val="002D1ED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300ADC"/>
    <w:rsid w:val="00303B10"/>
    <w:rsid w:val="00305D97"/>
    <w:rsid w:val="00307667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74EE"/>
    <w:rsid w:val="0034348F"/>
    <w:rsid w:val="0034499A"/>
    <w:rsid w:val="00352A1D"/>
    <w:rsid w:val="00353342"/>
    <w:rsid w:val="00353388"/>
    <w:rsid w:val="0035754B"/>
    <w:rsid w:val="00357E8B"/>
    <w:rsid w:val="00360863"/>
    <w:rsid w:val="00361694"/>
    <w:rsid w:val="003618A6"/>
    <w:rsid w:val="00362FD0"/>
    <w:rsid w:val="00364FEB"/>
    <w:rsid w:val="00366E40"/>
    <w:rsid w:val="0036786E"/>
    <w:rsid w:val="0037297D"/>
    <w:rsid w:val="00376120"/>
    <w:rsid w:val="0038108D"/>
    <w:rsid w:val="0038170E"/>
    <w:rsid w:val="00382922"/>
    <w:rsid w:val="003860C4"/>
    <w:rsid w:val="003902C1"/>
    <w:rsid w:val="00391279"/>
    <w:rsid w:val="00394EF3"/>
    <w:rsid w:val="0039588B"/>
    <w:rsid w:val="003958D4"/>
    <w:rsid w:val="00396ED7"/>
    <w:rsid w:val="003A21C1"/>
    <w:rsid w:val="003A73A5"/>
    <w:rsid w:val="003A7C28"/>
    <w:rsid w:val="003B2A11"/>
    <w:rsid w:val="003B3993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85A"/>
    <w:rsid w:val="004051EB"/>
    <w:rsid w:val="00406B7D"/>
    <w:rsid w:val="00411C70"/>
    <w:rsid w:val="0041302A"/>
    <w:rsid w:val="00416BA8"/>
    <w:rsid w:val="0042086C"/>
    <w:rsid w:val="00420E52"/>
    <w:rsid w:val="00423D50"/>
    <w:rsid w:val="00426A42"/>
    <w:rsid w:val="00435382"/>
    <w:rsid w:val="00437495"/>
    <w:rsid w:val="00440FB4"/>
    <w:rsid w:val="004414E2"/>
    <w:rsid w:val="0044166A"/>
    <w:rsid w:val="00441F28"/>
    <w:rsid w:val="00446AAD"/>
    <w:rsid w:val="00450040"/>
    <w:rsid w:val="00452D19"/>
    <w:rsid w:val="0045544E"/>
    <w:rsid w:val="0045798F"/>
    <w:rsid w:val="004602A2"/>
    <w:rsid w:val="00460E8A"/>
    <w:rsid w:val="004618C5"/>
    <w:rsid w:val="00461CD2"/>
    <w:rsid w:val="00463263"/>
    <w:rsid w:val="0046555A"/>
    <w:rsid w:val="00467181"/>
    <w:rsid w:val="0046789B"/>
    <w:rsid w:val="00475E25"/>
    <w:rsid w:val="00480DDB"/>
    <w:rsid w:val="00482CCB"/>
    <w:rsid w:val="00483AEE"/>
    <w:rsid w:val="004846BE"/>
    <w:rsid w:val="00487D78"/>
    <w:rsid w:val="004908FF"/>
    <w:rsid w:val="00492CC8"/>
    <w:rsid w:val="004A10F3"/>
    <w:rsid w:val="004A1502"/>
    <w:rsid w:val="004A29CC"/>
    <w:rsid w:val="004A350C"/>
    <w:rsid w:val="004B0801"/>
    <w:rsid w:val="004B0A83"/>
    <w:rsid w:val="004B4FE7"/>
    <w:rsid w:val="004B6867"/>
    <w:rsid w:val="004C173F"/>
    <w:rsid w:val="004C303C"/>
    <w:rsid w:val="004C48EF"/>
    <w:rsid w:val="004C5910"/>
    <w:rsid w:val="004C7AAF"/>
    <w:rsid w:val="004D2135"/>
    <w:rsid w:val="004D2178"/>
    <w:rsid w:val="004D4105"/>
    <w:rsid w:val="004D4AFD"/>
    <w:rsid w:val="004D548B"/>
    <w:rsid w:val="004E0F07"/>
    <w:rsid w:val="004E1722"/>
    <w:rsid w:val="004E262C"/>
    <w:rsid w:val="004E3E0B"/>
    <w:rsid w:val="004E4479"/>
    <w:rsid w:val="004E7889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7D2B"/>
    <w:rsid w:val="005108C6"/>
    <w:rsid w:val="00512702"/>
    <w:rsid w:val="00515C82"/>
    <w:rsid w:val="00521B60"/>
    <w:rsid w:val="0052385D"/>
    <w:rsid w:val="00525632"/>
    <w:rsid w:val="00530FF3"/>
    <w:rsid w:val="0053439D"/>
    <w:rsid w:val="0053751C"/>
    <w:rsid w:val="00537B38"/>
    <w:rsid w:val="00540386"/>
    <w:rsid w:val="0054160E"/>
    <w:rsid w:val="005425C7"/>
    <w:rsid w:val="005435C3"/>
    <w:rsid w:val="00550170"/>
    <w:rsid w:val="005502FE"/>
    <w:rsid w:val="005519F3"/>
    <w:rsid w:val="00553864"/>
    <w:rsid w:val="00556ABF"/>
    <w:rsid w:val="0056522B"/>
    <w:rsid w:val="0056527D"/>
    <w:rsid w:val="005652DD"/>
    <w:rsid w:val="00574AC8"/>
    <w:rsid w:val="00576F2F"/>
    <w:rsid w:val="005806A0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22F5"/>
    <w:rsid w:val="005B6283"/>
    <w:rsid w:val="005B6E45"/>
    <w:rsid w:val="005C10BC"/>
    <w:rsid w:val="005C2E68"/>
    <w:rsid w:val="005C333A"/>
    <w:rsid w:val="005C7DA4"/>
    <w:rsid w:val="005D01F4"/>
    <w:rsid w:val="005D6C80"/>
    <w:rsid w:val="005E1EB3"/>
    <w:rsid w:val="005E3509"/>
    <w:rsid w:val="005E58DF"/>
    <w:rsid w:val="005E75E3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34E5"/>
    <w:rsid w:val="0061763E"/>
    <w:rsid w:val="00617D53"/>
    <w:rsid w:val="006234D2"/>
    <w:rsid w:val="006311D2"/>
    <w:rsid w:val="00640C87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700A4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22D2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703F56"/>
    <w:rsid w:val="00704E0F"/>
    <w:rsid w:val="00705250"/>
    <w:rsid w:val="007060CA"/>
    <w:rsid w:val="00706774"/>
    <w:rsid w:val="00706AC0"/>
    <w:rsid w:val="00706EDA"/>
    <w:rsid w:val="00711E3C"/>
    <w:rsid w:val="00713DC7"/>
    <w:rsid w:val="0071649A"/>
    <w:rsid w:val="00716641"/>
    <w:rsid w:val="007207D8"/>
    <w:rsid w:val="00720F97"/>
    <w:rsid w:val="0072685D"/>
    <w:rsid w:val="00727E70"/>
    <w:rsid w:val="00731FD2"/>
    <w:rsid w:val="00736BDC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5239"/>
    <w:rsid w:val="007807FA"/>
    <w:rsid w:val="00781D62"/>
    <w:rsid w:val="00782D05"/>
    <w:rsid w:val="00784736"/>
    <w:rsid w:val="00787804"/>
    <w:rsid w:val="00787D02"/>
    <w:rsid w:val="00790A58"/>
    <w:rsid w:val="0079281C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452A"/>
    <w:rsid w:val="007D7586"/>
    <w:rsid w:val="007E083A"/>
    <w:rsid w:val="007E09BC"/>
    <w:rsid w:val="007E314B"/>
    <w:rsid w:val="007E4761"/>
    <w:rsid w:val="007E6075"/>
    <w:rsid w:val="007E75E9"/>
    <w:rsid w:val="007F11E3"/>
    <w:rsid w:val="007F5E6B"/>
    <w:rsid w:val="007F7B7C"/>
    <w:rsid w:val="00800461"/>
    <w:rsid w:val="0080443A"/>
    <w:rsid w:val="008048D6"/>
    <w:rsid w:val="00806C3A"/>
    <w:rsid w:val="00806D89"/>
    <w:rsid w:val="0081063D"/>
    <w:rsid w:val="008120AA"/>
    <w:rsid w:val="00813695"/>
    <w:rsid w:val="00817DC0"/>
    <w:rsid w:val="0082277D"/>
    <w:rsid w:val="00825A37"/>
    <w:rsid w:val="00830A4E"/>
    <w:rsid w:val="00831D99"/>
    <w:rsid w:val="008368E5"/>
    <w:rsid w:val="008414FB"/>
    <w:rsid w:val="00844528"/>
    <w:rsid w:val="00845397"/>
    <w:rsid w:val="008466DF"/>
    <w:rsid w:val="008478F9"/>
    <w:rsid w:val="0084793C"/>
    <w:rsid w:val="00850646"/>
    <w:rsid w:val="00853BBB"/>
    <w:rsid w:val="008562AB"/>
    <w:rsid w:val="00860177"/>
    <w:rsid w:val="00861C8A"/>
    <w:rsid w:val="008627E4"/>
    <w:rsid w:val="00864F5D"/>
    <w:rsid w:val="00865D93"/>
    <w:rsid w:val="00866796"/>
    <w:rsid w:val="00866D3F"/>
    <w:rsid w:val="00871217"/>
    <w:rsid w:val="00874B2A"/>
    <w:rsid w:val="008757CF"/>
    <w:rsid w:val="00877A85"/>
    <w:rsid w:val="0088325D"/>
    <w:rsid w:val="0088373A"/>
    <w:rsid w:val="00890444"/>
    <w:rsid w:val="00894E7E"/>
    <w:rsid w:val="00896C5F"/>
    <w:rsid w:val="00897AEC"/>
    <w:rsid w:val="008A4572"/>
    <w:rsid w:val="008A608D"/>
    <w:rsid w:val="008A71F9"/>
    <w:rsid w:val="008B520B"/>
    <w:rsid w:val="008B5CC8"/>
    <w:rsid w:val="008C1CD3"/>
    <w:rsid w:val="008C2264"/>
    <w:rsid w:val="008C4694"/>
    <w:rsid w:val="008C5279"/>
    <w:rsid w:val="008D0DFA"/>
    <w:rsid w:val="008D29E9"/>
    <w:rsid w:val="008E0C24"/>
    <w:rsid w:val="008E17F2"/>
    <w:rsid w:val="008E256B"/>
    <w:rsid w:val="008E2DB9"/>
    <w:rsid w:val="008E47A0"/>
    <w:rsid w:val="008E4CF5"/>
    <w:rsid w:val="008E4EA2"/>
    <w:rsid w:val="008E5BF4"/>
    <w:rsid w:val="008F1D25"/>
    <w:rsid w:val="008F34F1"/>
    <w:rsid w:val="008F4606"/>
    <w:rsid w:val="008F7B6F"/>
    <w:rsid w:val="008F7F3F"/>
    <w:rsid w:val="00900EB6"/>
    <w:rsid w:val="00900F1B"/>
    <w:rsid w:val="0090173C"/>
    <w:rsid w:val="00902166"/>
    <w:rsid w:val="00904743"/>
    <w:rsid w:val="00904FF3"/>
    <w:rsid w:val="00912966"/>
    <w:rsid w:val="0092066D"/>
    <w:rsid w:val="0092400D"/>
    <w:rsid w:val="009275BC"/>
    <w:rsid w:val="00927AA2"/>
    <w:rsid w:val="0093285D"/>
    <w:rsid w:val="00937204"/>
    <w:rsid w:val="00941EC2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711E"/>
    <w:rsid w:val="009573D5"/>
    <w:rsid w:val="00964B01"/>
    <w:rsid w:val="009653DE"/>
    <w:rsid w:val="00965B08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CBF"/>
    <w:rsid w:val="00985FFE"/>
    <w:rsid w:val="0099093C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1989"/>
    <w:rsid w:val="009C1E86"/>
    <w:rsid w:val="009C32B4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26FB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1C3A"/>
    <w:rsid w:val="00A02CC4"/>
    <w:rsid w:val="00A03093"/>
    <w:rsid w:val="00A07BB1"/>
    <w:rsid w:val="00A103AF"/>
    <w:rsid w:val="00A13B46"/>
    <w:rsid w:val="00A15BBA"/>
    <w:rsid w:val="00A2118F"/>
    <w:rsid w:val="00A24339"/>
    <w:rsid w:val="00A244E1"/>
    <w:rsid w:val="00A2467F"/>
    <w:rsid w:val="00A24A6A"/>
    <w:rsid w:val="00A25688"/>
    <w:rsid w:val="00A26E3F"/>
    <w:rsid w:val="00A27424"/>
    <w:rsid w:val="00A3017D"/>
    <w:rsid w:val="00A3019D"/>
    <w:rsid w:val="00A3048C"/>
    <w:rsid w:val="00A30848"/>
    <w:rsid w:val="00A32616"/>
    <w:rsid w:val="00A33676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1565"/>
    <w:rsid w:val="00A54308"/>
    <w:rsid w:val="00A543E2"/>
    <w:rsid w:val="00A5648E"/>
    <w:rsid w:val="00A63A9A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B0BD7"/>
    <w:rsid w:val="00AB176C"/>
    <w:rsid w:val="00AB3A3C"/>
    <w:rsid w:val="00AB59CA"/>
    <w:rsid w:val="00AC2FF9"/>
    <w:rsid w:val="00AC358C"/>
    <w:rsid w:val="00AC3D8D"/>
    <w:rsid w:val="00AC500A"/>
    <w:rsid w:val="00AD4602"/>
    <w:rsid w:val="00AD5355"/>
    <w:rsid w:val="00AE0E38"/>
    <w:rsid w:val="00AE1131"/>
    <w:rsid w:val="00AE4C12"/>
    <w:rsid w:val="00AE4CE8"/>
    <w:rsid w:val="00AE77AF"/>
    <w:rsid w:val="00AF33D2"/>
    <w:rsid w:val="00AF3FCB"/>
    <w:rsid w:val="00B03678"/>
    <w:rsid w:val="00B05951"/>
    <w:rsid w:val="00B108BE"/>
    <w:rsid w:val="00B1293C"/>
    <w:rsid w:val="00B16676"/>
    <w:rsid w:val="00B16BF8"/>
    <w:rsid w:val="00B2269B"/>
    <w:rsid w:val="00B250AF"/>
    <w:rsid w:val="00B339B3"/>
    <w:rsid w:val="00B34347"/>
    <w:rsid w:val="00B3557B"/>
    <w:rsid w:val="00B42858"/>
    <w:rsid w:val="00B4358F"/>
    <w:rsid w:val="00B43F55"/>
    <w:rsid w:val="00B47CD7"/>
    <w:rsid w:val="00B5356F"/>
    <w:rsid w:val="00B563C1"/>
    <w:rsid w:val="00B66E52"/>
    <w:rsid w:val="00B7141A"/>
    <w:rsid w:val="00B745D3"/>
    <w:rsid w:val="00B74832"/>
    <w:rsid w:val="00B74A16"/>
    <w:rsid w:val="00B80CE5"/>
    <w:rsid w:val="00B84107"/>
    <w:rsid w:val="00B86F2A"/>
    <w:rsid w:val="00B87545"/>
    <w:rsid w:val="00B87992"/>
    <w:rsid w:val="00B87DB2"/>
    <w:rsid w:val="00B91961"/>
    <w:rsid w:val="00B954D2"/>
    <w:rsid w:val="00B962CA"/>
    <w:rsid w:val="00BA396F"/>
    <w:rsid w:val="00BA64F3"/>
    <w:rsid w:val="00BA64F4"/>
    <w:rsid w:val="00BA6C95"/>
    <w:rsid w:val="00BB013A"/>
    <w:rsid w:val="00BB1AA0"/>
    <w:rsid w:val="00BB77EF"/>
    <w:rsid w:val="00BC06EF"/>
    <w:rsid w:val="00BC490E"/>
    <w:rsid w:val="00BC4F06"/>
    <w:rsid w:val="00BC679D"/>
    <w:rsid w:val="00BD3382"/>
    <w:rsid w:val="00BD46D5"/>
    <w:rsid w:val="00BD601C"/>
    <w:rsid w:val="00BD66ED"/>
    <w:rsid w:val="00BD7B15"/>
    <w:rsid w:val="00BE1DE3"/>
    <w:rsid w:val="00BE6629"/>
    <w:rsid w:val="00BF1D9C"/>
    <w:rsid w:val="00BF1DB2"/>
    <w:rsid w:val="00BF29EF"/>
    <w:rsid w:val="00BF3428"/>
    <w:rsid w:val="00BF6E24"/>
    <w:rsid w:val="00C01E25"/>
    <w:rsid w:val="00C049C9"/>
    <w:rsid w:val="00C133B6"/>
    <w:rsid w:val="00C14A4B"/>
    <w:rsid w:val="00C14CF5"/>
    <w:rsid w:val="00C14DD4"/>
    <w:rsid w:val="00C172DC"/>
    <w:rsid w:val="00C175CC"/>
    <w:rsid w:val="00C178E1"/>
    <w:rsid w:val="00C17D69"/>
    <w:rsid w:val="00C23A72"/>
    <w:rsid w:val="00C274CE"/>
    <w:rsid w:val="00C3078E"/>
    <w:rsid w:val="00C30D83"/>
    <w:rsid w:val="00C31A8E"/>
    <w:rsid w:val="00C3354F"/>
    <w:rsid w:val="00C33D55"/>
    <w:rsid w:val="00C34D14"/>
    <w:rsid w:val="00C35D38"/>
    <w:rsid w:val="00C37DDB"/>
    <w:rsid w:val="00C40BB6"/>
    <w:rsid w:val="00C40DD4"/>
    <w:rsid w:val="00C410FD"/>
    <w:rsid w:val="00C419FB"/>
    <w:rsid w:val="00C43E72"/>
    <w:rsid w:val="00C45B0D"/>
    <w:rsid w:val="00C45C3F"/>
    <w:rsid w:val="00C52283"/>
    <w:rsid w:val="00C52870"/>
    <w:rsid w:val="00C55CF1"/>
    <w:rsid w:val="00C562FC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6CC"/>
    <w:rsid w:val="00C83F69"/>
    <w:rsid w:val="00C913A0"/>
    <w:rsid w:val="00C9540E"/>
    <w:rsid w:val="00C95461"/>
    <w:rsid w:val="00CA153F"/>
    <w:rsid w:val="00CA1D20"/>
    <w:rsid w:val="00CA57B6"/>
    <w:rsid w:val="00CA5830"/>
    <w:rsid w:val="00CA64FD"/>
    <w:rsid w:val="00CA7020"/>
    <w:rsid w:val="00CB2E75"/>
    <w:rsid w:val="00CB2F16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D4F42"/>
    <w:rsid w:val="00CE314A"/>
    <w:rsid w:val="00CE5D06"/>
    <w:rsid w:val="00CE7892"/>
    <w:rsid w:val="00CF01C8"/>
    <w:rsid w:val="00CF380A"/>
    <w:rsid w:val="00CF5818"/>
    <w:rsid w:val="00D01307"/>
    <w:rsid w:val="00D01977"/>
    <w:rsid w:val="00D01D47"/>
    <w:rsid w:val="00D02182"/>
    <w:rsid w:val="00D053B3"/>
    <w:rsid w:val="00D07E3D"/>
    <w:rsid w:val="00D07F42"/>
    <w:rsid w:val="00D126CB"/>
    <w:rsid w:val="00D13AD8"/>
    <w:rsid w:val="00D141BA"/>
    <w:rsid w:val="00D14EE6"/>
    <w:rsid w:val="00D15AF8"/>
    <w:rsid w:val="00D166DD"/>
    <w:rsid w:val="00D168C6"/>
    <w:rsid w:val="00D201E8"/>
    <w:rsid w:val="00D254E9"/>
    <w:rsid w:val="00D26C90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47BBD"/>
    <w:rsid w:val="00D507ED"/>
    <w:rsid w:val="00D5169D"/>
    <w:rsid w:val="00D51CEA"/>
    <w:rsid w:val="00D54289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E43"/>
    <w:rsid w:val="00D877D7"/>
    <w:rsid w:val="00D90D86"/>
    <w:rsid w:val="00D95409"/>
    <w:rsid w:val="00DA1328"/>
    <w:rsid w:val="00DA2849"/>
    <w:rsid w:val="00DA71EE"/>
    <w:rsid w:val="00DA7EBC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520A"/>
    <w:rsid w:val="00E05948"/>
    <w:rsid w:val="00E064D0"/>
    <w:rsid w:val="00E07315"/>
    <w:rsid w:val="00E0797C"/>
    <w:rsid w:val="00E132C9"/>
    <w:rsid w:val="00E14A7C"/>
    <w:rsid w:val="00E20F24"/>
    <w:rsid w:val="00E20FAC"/>
    <w:rsid w:val="00E21F91"/>
    <w:rsid w:val="00E22981"/>
    <w:rsid w:val="00E26468"/>
    <w:rsid w:val="00E26A74"/>
    <w:rsid w:val="00E26F5E"/>
    <w:rsid w:val="00E354CB"/>
    <w:rsid w:val="00E37065"/>
    <w:rsid w:val="00E37151"/>
    <w:rsid w:val="00E40933"/>
    <w:rsid w:val="00E458AB"/>
    <w:rsid w:val="00E4595A"/>
    <w:rsid w:val="00E468E4"/>
    <w:rsid w:val="00E532F5"/>
    <w:rsid w:val="00E561A5"/>
    <w:rsid w:val="00E60220"/>
    <w:rsid w:val="00E64C6A"/>
    <w:rsid w:val="00E74EA2"/>
    <w:rsid w:val="00E76FC4"/>
    <w:rsid w:val="00E81B96"/>
    <w:rsid w:val="00E82B8E"/>
    <w:rsid w:val="00EA3E46"/>
    <w:rsid w:val="00EA4B01"/>
    <w:rsid w:val="00EA513C"/>
    <w:rsid w:val="00EA7125"/>
    <w:rsid w:val="00EA7FD7"/>
    <w:rsid w:val="00EB07FB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F00673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B773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8556</TotalTime>
  <Pages>5</Pages>
  <Words>1903</Words>
  <Characters>10851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575</cp:revision>
  <cp:lastPrinted>2022-01-27T11:37:00Z</cp:lastPrinted>
  <dcterms:created xsi:type="dcterms:W3CDTF">2013-06-05T10:42:00Z</dcterms:created>
  <dcterms:modified xsi:type="dcterms:W3CDTF">2022-02-01T12:55:00Z</dcterms:modified>
</cp:coreProperties>
</file>