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A8DE6" w14:textId="77777777"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ind w:right="3730"/>
        <w:textAlignment w:val="baseline"/>
        <w:rPr>
          <w:rFonts w:asciiTheme="minorHAnsi" w:hAnsiTheme="minorHAnsi" w:cstheme="minorHAnsi"/>
          <w:sz w:val="24"/>
          <w:szCs w:val="24"/>
          <w:lang w:eastAsia="en-US"/>
        </w:rPr>
      </w:pPr>
      <w:r w:rsidRPr="00F066E8">
        <w:rPr>
          <w:rFonts w:asciiTheme="minorHAnsi" w:eastAsia="Arial" w:hAnsiTheme="minorHAnsi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42F319B" wp14:editId="118ED4DD">
            <wp:simplePos x="0" y="0"/>
            <wp:positionH relativeFrom="column">
              <wp:posOffset>11430</wp:posOffset>
            </wp:positionH>
            <wp:positionV relativeFrom="paragraph">
              <wp:posOffset>172080</wp:posOffset>
            </wp:positionV>
            <wp:extent cx="438153" cy="523878"/>
            <wp:effectExtent l="0" t="0" r="0" b="9522"/>
            <wp:wrapSquare wrapText="bothSides"/>
            <wp:docPr id="2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3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D29F60" w14:textId="77777777"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sz w:val="24"/>
          <w:szCs w:val="24"/>
          <w:lang w:eastAsia="hr-HR" w:bidi="hr-HR"/>
        </w:rPr>
        <w:t xml:space="preserve">                      </w:t>
      </w:r>
    </w:p>
    <w:p w14:paraId="6E38F239" w14:textId="77777777"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sz w:val="24"/>
          <w:szCs w:val="24"/>
          <w:lang w:eastAsia="hr-HR" w:bidi="hr-HR"/>
        </w:rPr>
        <w:t xml:space="preserve">   </w:t>
      </w:r>
    </w:p>
    <w:p w14:paraId="19B1786F" w14:textId="77777777"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</w:p>
    <w:p w14:paraId="4865FA63" w14:textId="77777777"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REPUBLIKA HRVATSKA</w:t>
      </w:r>
    </w:p>
    <w:p w14:paraId="0B438D6C" w14:textId="77777777"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VUKOVARSKO-SRIJEMSKA ŽUPANIJA</w:t>
      </w:r>
    </w:p>
    <w:p w14:paraId="39951977" w14:textId="77777777" w:rsidR="00F066E8" w:rsidRPr="00F066E8" w:rsidRDefault="0066729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OPĆINA TOMPOJE</w:t>
      </w:r>
      <w:r w:rsidR="00F066E8"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VCI</w:t>
      </w:r>
    </w:p>
    <w:p w14:paraId="27FEAAAC" w14:textId="4D9713B5"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 xml:space="preserve">Povjerenstvo za provedbu </w:t>
      </w:r>
      <w:r w:rsidR="004C2A8B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Oglasa</w:t>
      </w:r>
    </w:p>
    <w:p w14:paraId="6FE6440D" w14:textId="77777777"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</w:p>
    <w:p w14:paraId="6FCD9012" w14:textId="77777777" w:rsidR="00F066E8" w:rsidRPr="009D122A" w:rsidRDefault="00727011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</w:pPr>
      <w:r w:rsidRPr="009D122A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  <w:t xml:space="preserve">KLASA: </w:t>
      </w:r>
      <w:r w:rsidR="009D122A" w:rsidRPr="009D122A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  <w:t>112-03/20-01/1</w:t>
      </w:r>
    </w:p>
    <w:p w14:paraId="3C1CEB5D" w14:textId="77777777" w:rsidR="00F066E8" w:rsidRPr="009D122A" w:rsidRDefault="00727011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</w:pPr>
      <w:r w:rsidRPr="009D122A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  <w:t xml:space="preserve">URBROJ: </w:t>
      </w:r>
      <w:r w:rsidR="009D122A" w:rsidRPr="009D122A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  <w:t>2196/07-01-20-15</w:t>
      </w:r>
    </w:p>
    <w:p w14:paraId="3C7E2D1F" w14:textId="77777777" w:rsidR="00F066E8" w:rsidRPr="009D122A" w:rsidRDefault="0017062F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</w:pPr>
      <w:r w:rsidRPr="009D122A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  <w:t xml:space="preserve">Tompojevci, </w:t>
      </w:r>
      <w:r w:rsidR="00625D36" w:rsidRPr="009D122A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  <w:t>10</w:t>
      </w:r>
      <w:r w:rsidR="00727011" w:rsidRPr="009D122A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  <w:t>.</w:t>
      </w:r>
      <w:r w:rsidR="00625D36" w:rsidRPr="009D122A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  <w:t>08</w:t>
      </w:r>
      <w:r w:rsidR="00F066E8" w:rsidRPr="009D122A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  <w:t>.20</w:t>
      </w:r>
      <w:r w:rsidR="00625D36" w:rsidRPr="009D122A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  <w:t>20</w:t>
      </w:r>
      <w:r w:rsidR="00F066E8" w:rsidRPr="009D122A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hr-HR" w:bidi="hr-HR"/>
        </w:rPr>
        <w:t>. godine</w:t>
      </w:r>
    </w:p>
    <w:p w14:paraId="4F95CC09" w14:textId="77777777" w:rsidR="0082408C" w:rsidRPr="00667298" w:rsidRDefault="0082408C" w:rsidP="00F066E8">
      <w:pPr>
        <w:shd w:val="clear" w:color="auto" w:fill="FFFFFF"/>
        <w:suppressAutoHyphens/>
        <w:autoSpaceDN w:val="0"/>
        <w:spacing w:after="360" w:line="360" w:lineRule="atLeast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0C163F0" w14:textId="37DBE9BC" w:rsidR="0082408C" w:rsidRPr="009D122A" w:rsidRDefault="00142974" w:rsidP="0014297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122A">
        <w:rPr>
          <w:rFonts w:asciiTheme="minorHAnsi" w:hAnsiTheme="minorHAnsi" w:cstheme="minorHAnsi"/>
          <w:sz w:val="24"/>
          <w:szCs w:val="24"/>
        </w:rPr>
        <w:t xml:space="preserve">Na temelju članka 20. Zakona o službenicima i namještenicima u lokalnoj i područnoj (regionalnoj) samoupravi </w:t>
      </w:r>
      <w:r w:rsidR="00625D36" w:rsidRPr="009D122A">
        <w:rPr>
          <w:rFonts w:asciiTheme="minorHAnsi" w:hAnsiTheme="minorHAnsi" w:cstheme="minorHAnsi"/>
          <w:sz w:val="24"/>
          <w:szCs w:val="24"/>
        </w:rPr>
        <w:t xml:space="preserve">(„Narodne novine“ broj: 86/08, 61/11, 4/18 i 112/19) </w:t>
      </w:r>
      <w:r w:rsidRPr="009D122A">
        <w:rPr>
          <w:rFonts w:asciiTheme="minorHAnsi" w:hAnsiTheme="minorHAnsi" w:cstheme="minorHAnsi"/>
          <w:sz w:val="24"/>
          <w:szCs w:val="24"/>
        </w:rPr>
        <w:t xml:space="preserve"> Povjerenstvo za provedbu </w:t>
      </w:r>
      <w:r w:rsidR="00625D36" w:rsidRPr="009D122A">
        <w:rPr>
          <w:rFonts w:asciiTheme="minorHAnsi" w:hAnsiTheme="minorHAnsi" w:cstheme="minorHAnsi"/>
          <w:sz w:val="24"/>
          <w:szCs w:val="24"/>
        </w:rPr>
        <w:t>Oglasa</w:t>
      </w:r>
      <w:r w:rsidRPr="009D122A">
        <w:rPr>
          <w:rFonts w:asciiTheme="minorHAnsi" w:hAnsiTheme="minorHAnsi" w:cstheme="minorHAnsi"/>
          <w:sz w:val="24"/>
          <w:szCs w:val="24"/>
        </w:rPr>
        <w:t xml:space="preserve"> </w:t>
      </w:r>
      <w:r w:rsidR="009E3DCD" w:rsidRPr="009D122A">
        <w:rPr>
          <w:rFonts w:cs="Calibri"/>
          <w:sz w:val="24"/>
          <w:szCs w:val="24"/>
          <w:lang w:eastAsia="en-US"/>
        </w:rPr>
        <w:t xml:space="preserve">za prijem </w:t>
      </w:r>
      <w:r w:rsidR="00625D36" w:rsidRPr="009D122A">
        <w:rPr>
          <w:rFonts w:cs="Calibri"/>
          <w:sz w:val="24"/>
          <w:szCs w:val="24"/>
          <w:lang w:eastAsia="en-US"/>
        </w:rPr>
        <w:t xml:space="preserve">službenika </w:t>
      </w:r>
      <w:r w:rsidR="009E3DCD" w:rsidRPr="009D122A">
        <w:rPr>
          <w:rFonts w:cs="Calibri"/>
          <w:sz w:val="24"/>
          <w:szCs w:val="24"/>
          <w:lang w:eastAsia="en-US"/>
        </w:rPr>
        <w:t>u službu u Jedinstveni upravni odjel Općine Tompojevci</w:t>
      </w:r>
      <w:r w:rsidR="00625D36" w:rsidRPr="009D122A">
        <w:rPr>
          <w:rFonts w:cs="Calibri"/>
          <w:sz w:val="24"/>
          <w:szCs w:val="24"/>
          <w:lang w:eastAsia="en-US"/>
        </w:rPr>
        <w:t xml:space="preserve"> na određeno vrijeme</w:t>
      </w:r>
      <w:r w:rsidR="009E3DCD" w:rsidRPr="009D122A">
        <w:rPr>
          <w:rFonts w:cs="Calibri"/>
          <w:sz w:val="24"/>
          <w:szCs w:val="24"/>
          <w:lang w:eastAsia="en-US"/>
        </w:rPr>
        <w:t xml:space="preserve">, na radno mjesto </w:t>
      </w:r>
      <w:bookmarkStart w:id="0" w:name="_Hlk45099886"/>
      <w:r w:rsidR="00625D36" w:rsidRPr="009D122A">
        <w:rPr>
          <w:rFonts w:asciiTheme="minorHAnsi" w:hAnsiTheme="minorHAnsi" w:cstheme="minorHAnsi"/>
          <w:b/>
          <w:sz w:val="24"/>
          <w:szCs w:val="24"/>
        </w:rPr>
        <w:t>referent – administrativno-operativni voditelj projekta „Zaželi</w:t>
      </w:r>
      <w:bookmarkEnd w:id="0"/>
      <w:r w:rsidR="00625D36" w:rsidRPr="009D122A">
        <w:rPr>
          <w:rFonts w:asciiTheme="minorHAnsi" w:hAnsiTheme="minorHAnsi" w:cstheme="minorHAnsi"/>
          <w:b/>
          <w:sz w:val="24"/>
          <w:szCs w:val="24"/>
        </w:rPr>
        <w:t>-Općina Tompojevci, faza II“  i referent za računovodstvo projekta „Zaželi-Općina Tompojevci, faza II“</w:t>
      </w:r>
      <w:r w:rsidR="00625D36" w:rsidRPr="009D122A">
        <w:rPr>
          <w:rFonts w:asciiTheme="minorHAnsi" w:hAnsiTheme="minorHAnsi" w:cstheme="minorHAnsi"/>
          <w:sz w:val="24"/>
          <w:szCs w:val="24"/>
        </w:rPr>
        <w:t xml:space="preserve"> </w:t>
      </w:r>
      <w:r w:rsidRPr="009D122A">
        <w:rPr>
          <w:rFonts w:asciiTheme="minorHAnsi" w:hAnsiTheme="minorHAnsi" w:cstheme="minorHAnsi"/>
          <w:sz w:val="24"/>
          <w:szCs w:val="24"/>
        </w:rPr>
        <w:t>upućuje</w:t>
      </w:r>
    </w:p>
    <w:p w14:paraId="5623D2E4" w14:textId="77777777" w:rsidR="00142974" w:rsidRPr="00F066E8" w:rsidRDefault="00142974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375E5377" w14:textId="77777777" w:rsidR="00260AF1" w:rsidRPr="00F066E8" w:rsidRDefault="00260AF1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>POZIV NA PRETHODNU PROVJERU ZNANJA</w:t>
      </w:r>
    </w:p>
    <w:p w14:paraId="38B4BF84" w14:textId="77777777" w:rsidR="0082408C" w:rsidRPr="00F066E8" w:rsidRDefault="00260AF1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 xml:space="preserve"> I SPOSOBNOSTI KANDIDATA</w:t>
      </w:r>
    </w:p>
    <w:p w14:paraId="09240924" w14:textId="77777777" w:rsidR="00177C72" w:rsidRPr="00F066E8" w:rsidRDefault="00177C72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7F69EB" w14:textId="77777777" w:rsidR="00177C72" w:rsidRPr="009D122A" w:rsidRDefault="00177C72" w:rsidP="00177C7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D122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I. </w:t>
      </w:r>
      <w:r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Pozivaju se kandidati prijavljeni na </w:t>
      </w:r>
      <w:r w:rsidR="00625D36"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>Oglas</w:t>
      </w:r>
      <w:r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>, objavljen</w:t>
      </w:r>
      <w:r w:rsidR="00625D36"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dana 21.07.2020. godine, na Hrvatskom zavodu za zapošljavanje, Područni ured Vukovar te na web </w:t>
      </w:r>
      <w:r w:rsidR="001D3AB1"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>stranic</w:t>
      </w:r>
      <w:r w:rsidR="00625D36"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1D3AB1"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9392E"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Općine </w:t>
      </w:r>
      <w:r w:rsidR="00D51354"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>Tompojevci</w:t>
      </w:r>
      <w:r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>, z</w:t>
      </w:r>
      <w:r w:rsidR="00625D36"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radno mjesto </w:t>
      </w:r>
      <w:r w:rsidR="00625D36" w:rsidRPr="009D122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referent – administrativno-operativni voditelj projekta „Zaželi-Općina Tompojevci, faza II“ i referent za računovodstvo projekta „Zaželi-Općina Tompojevci, faza II“</w:t>
      </w:r>
      <w:r w:rsidR="00D51354" w:rsidRPr="009D122A">
        <w:rPr>
          <w:rFonts w:cs="Calibri"/>
          <w:color w:val="000000" w:themeColor="text1"/>
          <w:sz w:val="24"/>
          <w:szCs w:val="24"/>
          <w:lang w:eastAsia="en-US"/>
        </w:rPr>
        <w:t>“</w:t>
      </w:r>
      <w:r w:rsidRPr="009D122A">
        <w:rPr>
          <w:rFonts w:asciiTheme="minorHAnsi" w:hAnsiTheme="minorHAnsi" w:cstheme="minorHAnsi"/>
          <w:color w:val="000000" w:themeColor="text1"/>
          <w:sz w:val="24"/>
          <w:szCs w:val="24"/>
        </w:rPr>
        <w:t>, na testiranja koja će se održati u sljedećim terminima:</w:t>
      </w:r>
    </w:p>
    <w:p w14:paraId="210F2CEC" w14:textId="77777777" w:rsidR="001042FE" w:rsidRPr="009D122A" w:rsidRDefault="001042FE" w:rsidP="00177C7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D122A">
        <w:rPr>
          <w:rFonts w:asciiTheme="minorHAnsi" w:hAnsiTheme="minorHAnsi" w:cstheme="minorHAnsi"/>
          <w:sz w:val="24"/>
          <w:szCs w:val="24"/>
          <w:u w:val="single"/>
        </w:rPr>
        <w:t>Pisano testiranje</w:t>
      </w:r>
      <w:r w:rsidRPr="009D122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625D36" w:rsidRPr="009D122A">
        <w:rPr>
          <w:rFonts w:asciiTheme="minorHAnsi" w:hAnsiTheme="minorHAnsi" w:cstheme="minorHAnsi"/>
          <w:b/>
          <w:sz w:val="24"/>
          <w:szCs w:val="24"/>
        </w:rPr>
        <w:t>17.08</w:t>
      </w:r>
      <w:r w:rsidR="00D51354" w:rsidRPr="009D122A">
        <w:rPr>
          <w:rFonts w:asciiTheme="minorHAnsi" w:hAnsiTheme="minorHAnsi" w:cstheme="minorHAnsi"/>
          <w:b/>
          <w:sz w:val="24"/>
          <w:szCs w:val="24"/>
        </w:rPr>
        <w:t>.</w:t>
      </w:r>
      <w:r w:rsidR="0086350B" w:rsidRPr="009D122A">
        <w:rPr>
          <w:rFonts w:asciiTheme="minorHAnsi" w:hAnsiTheme="minorHAnsi" w:cstheme="minorHAnsi"/>
          <w:b/>
          <w:sz w:val="24"/>
          <w:szCs w:val="24"/>
        </w:rPr>
        <w:t>20</w:t>
      </w:r>
      <w:r w:rsidR="00625D36" w:rsidRPr="009D122A">
        <w:rPr>
          <w:rFonts w:asciiTheme="minorHAnsi" w:hAnsiTheme="minorHAnsi" w:cstheme="minorHAnsi"/>
          <w:b/>
          <w:sz w:val="24"/>
          <w:szCs w:val="24"/>
        </w:rPr>
        <w:t>20</w:t>
      </w:r>
      <w:r w:rsidRPr="009D122A">
        <w:rPr>
          <w:rFonts w:asciiTheme="minorHAnsi" w:hAnsiTheme="minorHAnsi" w:cstheme="minorHAnsi"/>
          <w:b/>
          <w:sz w:val="24"/>
          <w:szCs w:val="24"/>
        </w:rPr>
        <w:t>. godine (</w:t>
      </w:r>
      <w:r w:rsidR="00727011" w:rsidRPr="009D122A">
        <w:rPr>
          <w:rFonts w:asciiTheme="minorHAnsi" w:hAnsiTheme="minorHAnsi" w:cstheme="minorHAnsi"/>
          <w:b/>
          <w:sz w:val="24"/>
          <w:szCs w:val="24"/>
        </w:rPr>
        <w:t>ponedjeljak</w:t>
      </w:r>
      <w:r w:rsidRPr="009D122A">
        <w:rPr>
          <w:rFonts w:asciiTheme="minorHAnsi" w:hAnsiTheme="minorHAnsi" w:cstheme="minorHAnsi"/>
          <w:b/>
          <w:sz w:val="24"/>
          <w:szCs w:val="24"/>
        </w:rPr>
        <w:t xml:space="preserve">) u </w:t>
      </w:r>
      <w:r w:rsidR="00D51354" w:rsidRPr="009D122A">
        <w:rPr>
          <w:rFonts w:asciiTheme="minorHAnsi" w:hAnsiTheme="minorHAnsi" w:cstheme="minorHAnsi"/>
          <w:b/>
          <w:sz w:val="24"/>
          <w:szCs w:val="24"/>
        </w:rPr>
        <w:t xml:space="preserve">9:00 </w:t>
      </w:r>
      <w:r w:rsidR="00D54F54" w:rsidRPr="009D122A">
        <w:rPr>
          <w:rFonts w:asciiTheme="minorHAnsi" w:hAnsiTheme="minorHAnsi" w:cstheme="minorHAnsi"/>
          <w:b/>
          <w:sz w:val="24"/>
          <w:szCs w:val="24"/>
        </w:rPr>
        <w:t xml:space="preserve">sati u </w:t>
      </w:r>
      <w:r w:rsidRPr="009D122A">
        <w:rPr>
          <w:rFonts w:asciiTheme="minorHAnsi" w:hAnsiTheme="minorHAnsi" w:cstheme="minorHAnsi"/>
          <w:b/>
          <w:sz w:val="24"/>
          <w:szCs w:val="24"/>
        </w:rPr>
        <w:t xml:space="preserve">prostorijama Općine </w:t>
      </w:r>
      <w:r w:rsidR="00D51354" w:rsidRPr="009D122A">
        <w:rPr>
          <w:rFonts w:asciiTheme="minorHAnsi" w:hAnsiTheme="minorHAnsi" w:cstheme="minorHAnsi"/>
          <w:b/>
          <w:sz w:val="24"/>
          <w:szCs w:val="24"/>
        </w:rPr>
        <w:t>Tompojevci</w:t>
      </w:r>
      <w:r w:rsidRPr="009D122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C645A" w:rsidRPr="009D122A">
        <w:rPr>
          <w:rFonts w:asciiTheme="minorHAnsi" w:hAnsiTheme="minorHAnsi" w:cstheme="minorHAnsi"/>
          <w:b/>
          <w:sz w:val="24"/>
          <w:szCs w:val="24"/>
        </w:rPr>
        <w:t>A.G.Matoša 9, Tompojevci.</w:t>
      </w:r>
    </w:p>
    <w:p w14:paraId="5E3B1753" w14:textId="77777777" w:rsidR="00727011" w:rsidRPr="000C40C4" w:rsidRDefault="009D122A" w:rsidP="00727011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hr-HR"/>
        </w:rPr>
        <w:t>Po završetku pisanog testiranja k</w:t>
      </w:r>
      <w:r w:rsidR="00727011" w:rsidRPr="00727011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hr-HR"/>
        </w:rPr>
        <w:t xml:space="preserve">andidati koji ispunjavaju uvjete te ostvaruju pravo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hr-HR"/>
        </w:rPr>
        <w:t xml:space="preserve">pristupit će usmenom </w:t>
      </w:r>
      <w:r w:rsidR="00727011" w:rsidRPr="00727011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hr-HR"/>
        </w:rPr>
        <w:t>intervju/razgovor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hr-HR"/>
        </w:rPr>
        <w:t>u.</w:t>
      </w:r>
      <w:r w:rsidR="00727011" w:rsidRPr="00727011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14:paraId="1BFAB0D5" w14:textId="77777777" w:rsidR="00727011" w:rsidRPr="00727011" w:rsidRDefault="00727011" w:rsidP="0072701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7B5EA182" w14:textId="77777777" w:rsidR="00FF56AF" w:rsidRPr="00F066E8" w:rsidRDefault="00A565B0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>Napomen</w:t>
      </w:r>
      <w:r w:rsidR="00FF56AF" w:rsidRPr="00F066E8">
        <w:rPr>
          <w:rFonts w:asciiTheme="minorHAnsi" w:hAnsiTheme="minorHAnsi" w:cstheme="minorHAnsi"/>
          <w:b/>
          <w:sz w:val="24"/>
          <w:szCs w:val="24"/>
        </w:rPr>
        <w:t xml:space="preserve">a: </w:t>
      </w:r>
      <w:r w:rsidR="007B500F" w:rsidRPr="00F066E8">
        <w:rPr>
          <w:rFonts w:asciiTheme="minorHAnsi" w:hAnsiTheme="minorHAnsi" w:cstheme="minorHAnsi"/>
          <w:sz w:val="24"/>
          <w:szCs w:val="24"/>
        </w:rPr>
        <w:t>P</w:t>
      </w:r>
      <w:r w:rsidR="00FF56AF" w:rsidRPr="00F066E8">
        <w:rPr>
          <w:rFonts w:asciiTheme="minorHAnsi" w:hAnsiTheme="minorHAnsi" w:cstheme="minorHAnsi"/>
          <w:sz w:val="24"/>
          <w:szCs w:val="24"/>
        </w:rPr>
        <w:t>o dolasku na pisano testiranje</w:t>
      </w:r>
      <w:r w:rsidR="00625D36">
        <w:rPr>
          <w:rFonts w:asciiTheme="minorHAnsi" w:hAnsiTheme="minorHAnsi" w:cstheme="minorHAnsi"/>
          <w:sz w:val="24"/>
          <w:szCs w:val="24"/>
        </w:rPr>
        <w:t xml:space="preserve"> </w:t>
      </w:r>
      <w:r w:rsidR="00FF56AF" w:rsidRPr="00F066E8">
        <w:rPr>
          <w:rFonts w:asciiTheme="minorHAnsi" w:hAnsiTheme="minorHAnsi" w:cstheme="minorHAnsi"/>
          <w:sz w:val="24"/>
          <w:szCs w:val="24"/>
        </w:rPr>
        <w:t>i intervju od kandidata će biti zatraženo predočenje odgovarajuće identifikacijske isprave (osobna iskaznica ili putovnica) radi utvrđivanja identiteta.</w:t>
      </w:r>
    </w:p>
    <w:p w14:paraId="7866F906" w14:textId="77777777" w:rsidR="00310FDE" w:rsidRPr="00F066E8" w:rsidRDefault="00310FDE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t>Kandidati koji ne mogu dokazati identitet ne mogu pristupiti testiranju i intervjuu.</w:t>
      </w:r>
    </w:p>
    <w:p w14:paraId="216C64AD" w14:textId="77777777" w:rsidR="00FF56AF" w:rsidRPr="00F066E8" w:rsidRDefault="00FF56AF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t>Ako kandidat ne pristupi testiranju smatrati će se da je povukao prijavu na javni natječaj.</w:t>
      </w:r>
    </w:p>
    <w:p w14:paraId="565F0050" w14:textId="77777777" w:rsidR="00FF56AF" w:rsidRDefault="00FF56AF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lastRenderedPageBreak/>
        <w:t>II.</w:t>
      </w:r>
      <w:r w:rsidRPr="00F066E8">
        <w:rPr>
          <w:rFonts w:asciiTheme="minorHAnsi" w:hAnsiTheme="minorHAnsi" w:cstheme="minorHAnsi"/>
          <w:sz w:val="24"/>
          <w:szCs w:val="24"/>
        </w:rPr>
        <w:t xml:space="preserve"> Imena kandidata koji ispunjavaju formalne uvjete iz natječaja s kojima će se provesti testiranje su:</w:t>
      </w:r>
    </w:p>
    <w:p w14:paraId="159BD123" w14:textId="77777777" w:rsidR="009D122A" w:rsidRPr="009D122A" w:rsidRDefault="009D122A" w:rsidP="009D122A">
      <w:pPr>
        <w:pStyle w:val="Tijeloteksta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D122A">
        <w:rPr>
          <w:rFonts w:asciiTheme="minorHAnsi" w:hAnsiTheme="minorHAnsi" w:cstheme="minorHAnsi"/>
          <w:b/>
          <w:sz w:val="24"/>
          <w:szCs w:val="24"/>
        </w:rPr>
        <w:t>referent – administrativno-operativni voditelj projekta „Zaželi-Općina Tompojevci, faza II“</w:t>
      </w:r>
    </w:p>
    <w:p w14:paraId="15B2D78D" w14:textId="77777777" w:rsidR="009D122A" w:rsidRPr="009D122A" w:rsidRDefault="009D122A" w:rsidP="009D122A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0903F9AB" w14:textId="77777777" w:rsidR="009D122A" w:rsidRPr="009D122A" w:rsidRDefault="009D122A" w:rsidP="009D122A">
      <w:pPr>
        <w:pStyle w:val="Odlomakpopisa"/>
        <w:widowControl w:val="0"/>
        <w:numPr>
          <w:ilvl w:val="0"/>
          <w:numId w:val="17"/>
        </w:numPr>
        <w:tabs>
          <w:tab w:val="left" w:pos="1560"/>
        </w:tabs>
        <w:autoSpaceDE w:val="0"/>
        <w:autoSpaceDN w:val="0"/>
        <w:spacing w:after="0" w:line="240" w:lineRule="auto"/>
        <w:ind w:left="1560"/>
        <w:contextualSpacing w:val="0"/>
        <w:rPr>
          <w:rFonts w:asciiTheme="minorHAnsi" w:hAnsiTheme="minorHAnsi" w:cstheme="minorHAnsi"/>
          <w:sz w:val="24"/>
          <w:szCs w:val="24"/>
        </w:rPr>
      </w:pPr>
      <w:r w:rsidRPr="009D122A">
        <w:rPr>
          <w:rFonts w:asciiTheme="minorHAnsi" w:hAnsiTheme="minorHAnsi" w:cstheme="minorHAnsi"/>
          <w:sz w:val="24"/>
          <w:szCs w:val="24"/>
        </w:rPr>
        <w:t>MARIJETA BUČKO, Mikluševci, Vukovarska 102, 32238 Čakovci</w:t>
      </w:r>
    </w:p>
    <w:p w14:paraId="788DC67F" w14:textId="77777777" w:rsidR="009D122A" w:rsidRDefault="009D122A" w:rsidP="009D122A">
      <w:pPr>
        <w:pStyle w:val="Odlomakpopisa"/>
        <w:widowControl w:val="0"/>
        <w:numPr>
          <w:ilvl w:val="0"/>
          <w:numId w:val="17"/>
        </w:numPr>
        <w:tabs>
          <w:tab w:val="left" w:pos="1560"/>
        </w:tabs>
        <w:autoSpaceDE w:val="0"/>
        <w:autoSpaceDN w:val="0"/>
        <w:spacing w:after="0" w:line="240" w:lineRule="auto"/>
        <w:ind w:left="1560"/>
        <w:contextualSpacing w:val="0"/>
        <w:rPr>
          <w:rFonts w:asciiTheme="minorHAnsi" w:hAnsiTheme="minorHAnsi" w:cstheme="minorHAnsi"/>
          <w:sz w:val="24"/>
          <w:szCs w:val="24"/>
        </w:rPr>
      </w:pPr>
      <w:r w:rsidRPr="009D122A">
        <w:rPr>
          <w:rFonts w:asciiTheme="minorHAnsi" w:hAnsiTheme="minorHAnsi" w:cstheme="minorHAnsi"/>
          <w:sz w:val="24"/>
          <w:szCs w:val="24"/>
        </w:rPr>
        <w:t>GORAN GUSKIĆ, Matije Gupca 16, 32 100 Vinkovci</w:t>
      </w:r>
    </w:p>
    <w:p w14:paraId="7204EADF" w14:textId="77777777" w:rsidR="007F353A" w:rsidRDefault="007F353A" w:rsidP="009D122A">
      <w:pPr>
        <w:pStyle w:val="Odlomakpopisa"/>
        <w:widowControl w:val="0"/>
        <w:numPr>
          <w:ilvl w:val="0"/>
          <w:numId w:val="17"/>
        </w:numPr>
        <w:tabs>
          <w:tab w:val="left" w:pos="1560"/>
        </w:tabs>
        <w:autoSpaceDE w:val="0"/>
        <w:autoSpaceDN w:val="0"/>
        <w:spacing w:after="0" w:line="240" w:lineRule="auto"/>
        <w:ind w:left="156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TOMISLAV RUŠNOV, Berak, Čakovačka 8, 32242 Slakovci</w:t>
      </w:r>
    </w:p>
    <w:p w14:paraId="41B36D37" w14:textId="77777777" w:rsidR="007F353A" w:rsidRPr="007F353A" w:rsidRDefault="007F353A" w:rsidP="007F353A">
      <w:pPr>
        <w:widowControl w:val="0"/>
        <w:tabs>
          <w:tab w:val="left" w:pos="156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71A8BB" w14:textId="77777777" w:rsidR="009D122A" w:rsidRPr="009D122A" w:rsidRDefault="009D122A" w:rsidP="009D122A">
      <w:pPr>
        <w:tabs>
          <w:tab w:val="left" w:pos="1163"/>
        </w:tabs>
        <w:rPr>
          <w:rFonts w:asciiTheme="minorHAnsi" w:hAnsiTheme="minorHAnsi" w:cstheme="minorHAnsi"/>
          <w:sz w:val="24"/>
          <w:szCs w:val="24"/>
        </w:rPr>
      </w:pPr>
    </w:p>
    <w:p w14:paraId="7262C7ED" w14:textId="77777777" w:rsidR="009D122A" w:rsidRPr="009D122A" w:rsidRDefault="009D122A" w:rsidP="009D122A">
      <w:pPr>
        <w:pStyle w:val="Odlomakpopisa"/>
        <w:widowControl w:val="0"/>
        <w:numPr>
          <w:ilvl w:val="0"/>
          <w:numId w:val="18"/>
        </w:numPr>
        <w:tabs>
          <w:tab w:val="left" w:pos="1163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9D122A">
        <w:rPr>
          <w:rFonts w:asciiTheme="minorHAnsi" w:hAnsiTheme="minorHAnsi" w:cstheme="minorHAnsi"/>
          <w:b/>
          <w:sz w:val="24"/>
          <w:szCs w:val="24"/>
        </w:rPr>
        <w:t>referent za računovodstvo projekta „Zaželi-Općina Tompojevci, faza II“</w:t>
      </w:r>
    </w:p>
    <w:p w14:paraId="529CBF90" w14:textId="77777777" w:rsidR="009D122A" w:rsidRPr="009D122A" w:rsidRDefault="009D122A" w:rsidP="009D122A">
      <w:pPr>
        <w:pStyle w:val="Odlomakpopisa"/>
        <w:tabs>
          <w:tab w:val="left" w:pos="1163"/>
        </w:tabs>
        <w:rPr>
          <w:rFonts w:asciiTheme="minorHAnsi" w:hAnsiTheme="minorHAnsi" w:cstheme="minorHAnsi"/>
          <w:sz w:val="24"/>
          <w:szCs w:val="24"/>
        </w:rPr>
      </w:pPr>
    </w:p>
    <w:p w14:paraId="626DE9E0" w14:textId="77777777" w:rsidR="009D122A" w:rsidRDefault="009D122A" w:rsidP="009D122A">
      <w:pPr>
        <w:pStyle w:val="Odlomakpopisa"/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9D122A">
        <w:rPr>
          <w:rFonts w:asciiTheme="minorHAnsi" w:hAnsiTheme="minorHAnsi" w:cstheme="minorHAnsi"/>
          <w:sz w:val="24"/>
          <w:szCs w:val="24"/>
        </w:rPr>
        <w:t>MARIJETA BUČKO, Mikluševci, Vukovarska 102, 32238 Čakovci</w:t>
      </w:r>
    </w:p>
    <w:p w14:paraId="2DB22C2A" w14:textId="77777777" w:rsidR="007F353A" w:rsidRPr="007F353A" w:rsidRDefault="007F353A" w:rsidP="007F353A">
      <w:pPr>
        <w:pStyle w:val="Odlomakpopisa"/>
        <w:widowControl w:val="0"/>
        <w:numPr>
          <w:ilvl w:val="0"/>
          <w:numId w:val="20"/>
        </w:numPr>
        <w:tabs>
          <w:tab w:val="left" w:pos="1560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TOMISLAV RUŠNOV, Berak, Čakovačka 8, 32242 Slakovci</w:t>
      </w:r>
    </w:p>
    <w:p w14:paraId="27550F6A" w14:textId="77777777" w:rsidR="00C85908" w:rsidRPr="00C85908" w:rsidRDefault="00C85908" w:rsidP="00C85908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left="1162"/>
        <w:rPr>
          <w:rFonts w:eastAsia="Arial" w:cs="Calibri"/>
          <w:sz w:val="24"/>
          <w:szCs w:val="24"/>
          <w:lang w:eastAsia="hr-HR" w:bidi="hr-HR"/>
        </w:rPr>
      </w:pPr>
    </w:p>
    <w:p w14:paraId="053D2C47" w14:textId="77777777" w:rsidR="00FA74A3" w:rsidRPr="00F066E8" w:rsidRDefault="00FA74A3" w:rsidP="00C85908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t xml:space="preserve">Način obavljanja prethodne provjere znanja i sposobnosti kandidata i područja iz kojih se provjera vrši te pravni i drugi izvori za pripremanje kandidata za provjeru znanja objavljeni su na web stanici Općine </w:t>
      </w:r>
      <w:r w:rsidR="00C85908">
        <w:rPr>
          <w:rFonts w:asciiTheme="minorHAnsi" w:hAnsiTheme="minorHAnsi" w:cstheme="minorHAnsi"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C85908" w:rsidRPr="00303939">
          <w:rPr>
            <w:rStyle w:val="Hiperveza"/>
            <w:rFonts w:asciiTheme="minorHAnsi" w:hAnsiTheme="minorHAnsi" w:cstheme="minorHAnsi"/>
            <w:sz w:val="24"/>
            <w:szCs w:val="24"/>
          </w:rPr>
          <w:t>www.opcina-tompojevci.hr</w:t>
        </w:r>
      </w:hyperlink>
    </w:p>
    <w:p w14:paraId="16D8604F" w14:textId="77777777" w:rsidR="00FA74A3" w:rsidRPr="00F066E8" w:rsidRDefault="00FA74A3" w:rsidP="00FA74A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5F3793D" w14:textId="77777777" w:rsidR="00C85908" w:rsidRPr="00C85908" w:rsidRDefault="00C85908" w:rsidP="00C85908">
      <w:pPr>
        <w:spacing w:before="141"/>
        <w:ind w:left="5040"/>
        <w:outlineLvl w:val="0"/>
        <w:rPr>
          <w:rFonts w:eastAsia="Times New Roman" w:cs="Calibri"/>
          <w:bCs/>
          <w:sz w:val="24"/>
          <w:szCs w:val="24"/>
          <w:lang w:eastAsia="hr-HR" w:bidi="hr-HR"/>
        </w:rPr>
      </w:pPr>
    </w:p>
    <w:p w14:paraId="687ED806" w14:textId="77777777" w:rsidR="00C85908" w:rsidRPr="00C85908" w:rsidRDefault="00C85908" w:rsidP="009D122A">
      <w:pPr>
        <w:widowControl w:val="0"/>
        <w:autoSpaceDE w:val="0"/>
        <w:autoSpaceDN w:val="0"/>
        <w:spacing w:before="1" w:after="0" w:line="240" w:lineRule="auto"/>
        <w:ind w:left="4678" w:right="371"/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</w:pP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 xml:space="preserve">                                                                                                                                                                        </w:t>
      </w:r>
      <w:r w:rsidR="00625D36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 xml:space="preserve">                   </w:t>
      </w:r>
      <w:r w:rsidR="009D122A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 xml:space="preserve">  </w:t>
      </w: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 xml:space="preserve">Povjerenstvo za provedbu </w:t>
      </w:r>
      <w:r w:rsidR="00625D36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>Oglasa</w:t>
      </w:r>
    </w:p>
    <w:p w14:paraId="6532473A" w14:textId="77777777" w:rsidR="00C85908" w:rsidRPr="00C85908" w:rsidRDefault="00C85908" w:rsidP="00C85908">
      <w:pPr>
        <w:widowControl w:val="0"/>
        <w:autoSpaceDE w:val="0"/>
        <w:autoSpaceDN w:val="0"/>
        <w:spacing w:before="1" w:after="0" w:line="240" w:lineRule="auto"/>
        <w:ind w:left="4956" w:right="371" w:firstLine="708"/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</w:pP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>Predsjednik</w:t>
      </w:r>
    </w:p>
    <w:p w14:paraId="54E36F3C" w14:textId="77777777" w:rsidR="00FA74A3" w:rsidRPr="00C85908" w:rsidRDefault="00C85908" w:rsidP="00C85908">
      <w:pPr>
        <w:widowControl w:val="0"/>
        <w:autoSpaceDE w:val="0"/>
        <w:autoSpaceDN w:val="0"/>
        <w:spacing w:before="1" w:after="0" w:line="240" w:lineRule="auto"/>
        <w:ind w:left="4956" w:right="37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 xml:space="preserve">          </w:t>
      </w:r>
      <w:r w:rsidR="00625D36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>Mladen Markešić</w:t>
      </w:r>
    </w:p>
    <w:sectPr w:rsidR="00FA74A3" w:rsidRPr="00C85908">
      <w:endnotePr>
        <w:numFmt w:val="decimal"/>
      </w:endnotePr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19DE"/>
    <w:multiLevelType w:val="singleLevel"/>
    <w:tmpl w:val="3B0482C4"/>
    <w:name w:val="Bullet 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 w15:restartNumberingAfterBreak="0">
    <w:nsid w:val="0CD8774C"/>
    <w:multiLevelType w:val="multilevel"/>
    <w:tmpl w:val="F1C0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6D80D8F"/>
    <w:multiLevelType w:val="singleLevel"/>
    <w:tmpl w:val="96F0DAF0"/>
    <w:name w:val="Bullet 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4BB4106"/>
    <w:multiLevelType w:val="hybridMultilevel"/>
    <w:tmpl w:val="A19C52AC"/>
    <w:lvl w:ilvl="0" w:tplc="0E8C80D0">
      <w:start w:val="1"/>
      <w:numFmt w:val="decimal"/>
      <w:lvlText w:val="%1."/>
      <w:lvlJc w:val="right"/>
      <w:pPr>
        <w:ind w:left="1162" w:hanging="360"/>
      </w:pPr>
      <w:rPr>
        <w:rFonts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2571120F"/>
    <w:multiLevelType w:val="hybridMultilevel"/>
    <w:tmpl w:val="F2D0BE8E"/>
    <w:lvl w:ilvl="0" w:tplc="0074C3EA">
      <w:start w:val="1"/>
      <w:numFmt w:val="decimal"/>
      <w:lvlText w:val="%1."/>
      <w:lvlJc w:val="left"/>
      <w:pPr>
        <w:ind w:left="1162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9073964"/>
    <w:multiLevelType w:val="hybridMultilevel"/>
    <w:tmpl w:val="FA22A532"/>
    <w:lvl w:ilvl="0" w:tplc="7FA2EEE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C5C0A"/>
    <w:multiLevelType w:val="hybridMultilevel"/>
    <w:tmpl w:val="F9AAAA9C"/>
    <w:lvl w:ilvl="0" w:tplc="71740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82E41"/>
    <w:multiLevelType w:val="singleLevel"/>
    <w:tmpl w:val="7A4C5A6E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4544011"/>
    <w:multiLevelType w:val="singleLevel"/>
    <w:tmpl w:val="01846F02"/>
    <w:name w:val="Bullet 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/>
      </w:rPr>
    </w:lvl>
  </w:abstractNum>
  <w:abstractNum w:abstractNumId="9" w15:restartNumberingAfterBreak="0">
    <w:nsid w:val="49660C8C"/>
    <w:multiLevelType w:val="singleLevel"/>
    <w:tmpl w:val="FAEE435A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CEF3F07"/>
    <w:multiLevelType w:val="hybridMultilevel"/>
    <w:tmpl w:val="4DEA8D8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DE3C80"/>
    <w:multiLevelType w:val="singleLevel"/>
    <w:tmpl w:val="9120ED64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84915E4"/>
    <w:multiLevelType w:val="multilevel"/>
    <w:tmpl w:val="584915E4"/>
    <w:name w:val="Numbered list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64D747EF"/>
    <w:multiLevelType w:val="hybridMultilevel"/>
    <w:tmpl w:val="A19C52AC"/>
    <w:lvl w:ilvl="0" w:tplc="0E8C80D0">
      <w:start w:val="1"/>
      <w:numFmt w:val="decimal"/>
      <w:lvlText w:val="%1."/>
      <w:lvlJc w:val="right"/>
      <w:pPr>
        <w:ind w:left="1162" w:hanging="360"/>
      </w:pPr>
      <w:rPr>
        <w:rFonts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69F22CD6"/>
    <w:multiLevelType w:val="hybridMultilevel"/>
    <w:tmpl w:val="5F580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E7053"/>
    <w:multiLevelType w:val="hybridMultilevel"/>
    <w:tmpl w:val="BF7CB39A"/>
    <w:lvl w:ilvl="0" w:tplc="A9548B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E6285A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2A04E9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5B649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4081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D86C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06472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A4BFA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966CE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6BA1E68"/>
    <w:multiLevelType w:val="singleLevel"/>
    <w:tmpl w:val="4D38DFEC"/>
    <w:name w:val="Bullet 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775F5A1C"/>
    <w:multiLevelType w:val="hybridMultilevel"/>
    <w:tmpl w:val="CED8E00C"/>
    <w:lvl w:ilvl="0" w:tplc="8D14E2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55D27"/>
    <w:multiLevelType w:val="singleLevel"/>
    <w:tmpl w:val="C534139A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D4641B4"/>
    <w:multiLevelType w:val="hybridMultilevel"/>
    <w:tmpl w:val="91584240"/>
    <w:lvl w:ilvl="0" w:tplc="22742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6"/>
  </w:num>
  <w:num w:numId="9">
    <w:abstractNumId w:val="15"/>
  </w:num>
  <w:num w:numId="10">
    <w:abstractNumId w:val="17"/>
  </w:num>
  <w:num w:numId="11">
    <w:abstractNumId w:val="19"/>
  </w:num>
  <w:num w:numId="12">
    <w:abstractNumId w:val="6"/>
  </w:num>
  <w:num w:numId="13">
    <w:abstractNumId w:val="12"/>
  </w:num>
  <w:num w:numId="14">
    <w:abstractNumId w:val="14"/>
  </w:num>
  <w:num w:numId="15">
    <w:abstractNumId w:val="4"/>
  </w:num>
  <w:num w:numId="16">
    <w:abstractNumId w:val="1"/>
  </w:num>
  <w:num w:numId="17">
    <w:abstractNumId w:val="3"/>
  </w:num>
  <w:num w:numId="18">
    <w:abstractNumId w:val="5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8C"/>
    <w:rsid w:val="0009392E"/>
    <w:rsid w:val="000C40C4"/>
    <w:rsid w:val="001042FE"/>
    <w:rsid w:val="00111DCA"/>
    <w:rsid w:val="001166DD"/>
    <w:rsid w:val="00142974"/>
    <w:rsid w:val="0017062F"/>
    <w:rsid w:val="00177C72"/>
    <w:rsid w:val="001D3AB1"/>
    <w:rsid w:val="002035C1"/>
    <w:rsid w:val="00260AF1"/>
    <w:rsid w:val="00287C44"/>
    <w:rsid w:val="00310FDE"/>
    <w:rsid w:val="00432B39"/>
    <w:rsid w:val="004C2A8B"/>
    <w:rsid w:val="004C645A"/>
    <w:rsid w:val="004E5BF0"/>
    <w:rsid w:val="00625D36"/>
    <w:rsid w:val="0064187F"/>
    <w:rsid w:val="00667298"/>
    <w:rsid w:val="006A6AA8"/>
    <w:rsid w:val="00727011"/>
    <w:rsid w:val="007B500F"/>
    <w:rsid w:val="007F353A"/>
    <w:rsid w:val="00814FF6"/>
    <w:rsid w:val="008207A4"/>
    <w:rsid w:val="0082408C"/>
    <w:rsid w:val="008327C0"/>
    <w:rsid w:val="0086350B"/>
    <w:rsid w:val="008B5B05"/>
    <w:rsid w:val="009704ED"/>
    <w:rsid w:val="009D122A"/>
    <w:rsid w:val="009E3DCD"/>
    <w:rsid w:val="00A0049F"/>
    <w:rsid w:val="00A00FC4"/>
    <w:rsid w:val="00A20F9E"/>
    <w:rsid w:val="00A46656"/>
    <w:rsid w:val="00A46AED"/>
    <w:rsid w:val="00A565B0"/>
    <w:rsid w:val="00A85129"/>
    <w:rsid w:val="00AB7498"/>
    <w:rsid w:val="00AC2550"/>
    <w:rsid w:val="00B91736"/>
    <w:rsid w:val="00C85908"/>
    <w:rsid w:val="00D51354"/>
    <w:rsid w:val="00D54F54"/>
    <w:rsid w:val="00DF238D"/>
    <w:rsid w:val="00E80B9F"/>
    <w:rsid w:val="00F066E8"/>
    <w:rsid w:val="00F427B7"/>
    <w:rsid w:val="00F959AB"/>
    <w:rsid w:val="00FA74A3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8BA4"/>
  <w15:docId w15:val="{77982F02-A111-4364-A9E4-1E12D350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pPr>
      <w:ind w:left="720"/>
      <w:contextualSpacing/>
    </w:pPr>
  </w:style>
  <w:style w:type="character" w:styleId="Hiperveza">
    <w:name w:val="Hyperlink"/>
    <w:basedOn w:val="Zadanifontodlomka"/>
    <w:rPr>
      <w:color w:val="0563C1"/>
      <w:u w:val="single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C645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C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tompoje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7920-85BD-43EC-952F-8FD06610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Općina Tompojevci</cp:lastModifiedBy>
  <cp:revision>4</cp:revision>
  <cp:lastPrinted>2019-12-02T10:22:00Z</cp:lastPrinted>
  <dcterms:created xsi:type="dcterms:W3CDTF">2020-08-10T07:45:00Z</dcterms:created>
  <dcterms:modified xsi:type="dcterms:W3CDTF">2020-08-10T08:55:00Z</dcterms:modified>
</cp:coreProperties>
</file>