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620" w:rsidRPr="00DC6FFC" w:rsidRDefault="003B5620" w:rsidP="003B5620">
      <w:pPr>
        <w:spacing w:after="0" w:line="276" w:lineRule="auto"/>
        <w:ind w:left="708"/>
        <w:jc w:val="both"/>
        <w:rPr>
          <w:rFonts w:ascii="Times New Roman" w:eastAsia="Calibri" w:hAnsi="Times New Roman" w:cs="Times New Roman"/>
        </w:rPr>
      </w:pPr>
    </w:p>
    <w:p w:rsidR="00CC6CCC" w:rsidRPr="00CC6CCC" w:rsidRDefault="00CC6CCC" w:rsidP="00CC6CCC">
      <w:pPr>
        <w:spacing w:after="0"/>
        <w:jc w:val="both"/>
        <w:rPr>
          <w:rFonts w:ascii="Times New Roman" w:hAnsi="Times New Roman" w:cs="Times New Roman"/>
        </w:rPr>
      </w:pPr>
      <w:r w:rsidRPr="00CC6CCC">
        <w:rPr>
          <w:rFonts w:ascii="Times New Roman" w:hAnsi="Times New Roman" w:cs="Times New Roman"/>
          <w:noProof/>
          <w:lang w:eastAsia="hr-HR"/>
        </w:rPr>
        <w:drawing>
          <wp:inline distT="0" distB="0" distL="0" distR="0" wp14:anchorId="4A1569A4" wp14:editId="32829C29">
            <wp:extent cx="523875" cy="68580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p>
    <w:p w:rsidR="00CC6CCC" w:rsidRPr="00CC6CCC" w:rsidRDefault="00CC6CCC" w:rsidP="00CC6CCC">
      <w:pPr>
        <w:spacing w:after="0"/>
        <w:jc w:val="both"/>
        <w:rPr>
          <w:rFonts w:ascii="Times New Roman" w:hAnsi="Times New Roman" w:cs="Times New Roman"/>
        </w:rPr>
      </w:pPr>
      <w:r w:rsidRPr="00CC6CCC">
        <w:rPr>
          <w:rFonts w:ascii="Times New Roman" w:hAnsi="Times New Roman" w:cs="Times New Roman"/>
        </w:rPr>
        <w:t>REPUBLIKA HRVATSKA</w:t>
      </w:r>
    </w:p>
    <w:p w:rsidR="00CC6CCC" w:rsidRPr="00CC6CCC" w:rsidRDefault="00CC6CCC" w:rsidP="00CC6CCC">
      <w:pPr>
        <w:spacing w:after="0"/>
        <w:jc w:val="both"/>
        <w:rPr>
          <w:rFonts w:ascii="Times New Roman" w:hAnsi="Times New Roman" w:cs="Times New Roman"/>
          <w:u w:val="single"/>
        </w:rPr>
      </w:pPr>
      <w:r w:rsidRPr="00CC6CCC">
        <w:rPr>
          <w:rFonts w:ascii="Times New Roman" w:hAnsi="Times New Roman" w:cs="Times New Roman"/>
        </w:rPr>
        <w:t>VUKOVARSKO-SRIJEMSKA ŽUPANIJA</w:t>
      </w:r>
      <w:r w:rsidRPr="00CC6CCC">
        <w:rPr>
          <w:rFonts w:ascii="Times New Roman" w:hAnsi="Times New Roman" w:cs="Times New Roman"/>
        </w:rPr>
        <w:tab/>
      </w:r>
      <w:r w:rsidRPr="00CC6CCC">
        <w:rPr>
          <w:rFonts w:ascii="Times New Roman" w:hAnsi="Times New Roman" w:cs="Times New Roman"/>
        </w:rPr>
        <w:tab/>
      </w:r>
      <w:r w:rsidRPr="00CC6CCC">
        <w:rPr>
          <w:rFonts w:ascii="Times New Roman" w:hAnsi="Times New Roman" w:cs="Times New Roman"/>
        </w:rPr>
        <w:tab/>
      </w:r>
      <w:r w:rsidRPr="00CC6CCC">
        <w:rPr>
          <w:rFonts w:ascii="Times New Roman" w:hAnsi="Times New Roman" w:cs="Times New Roman"/>
        </w:rPr>
        <w:tab/>
      </w:r>
    </w:p>
    <w:p w:rsidR="00CC6CCC" w:rsidRPr="00CC6CCC" w:rsidRDefault="00CC6CCC" w:rsidP="00CC6CCC">
      <w:pPr>
        <w:spacing w:after="0"/>
        <w:jc w:val="both"/>
        <w:rPr>
          <w:rFonts w:ascii="Times New Roman" w:hAnsi="Times New Roman" w:cs="Times New Roman"/>
          <w:b/>
        </w:rPr>
      </w:pPr>
      <w:r w:rsidRPr="00CC6CCC">
        <w:rPr>
          <w:rFonts w:ascii="Times New Roman" w:hAnsi="Times New Roman" w:cs="Times New Roman"/>
          <w:b/>
        </w:rPr>
        <w:t>OPĆINA TOMPOJEVCI</w:t>
      </w:r>
    </w:p>
    <w:p w:rsidR="00CC6CCC" w:rsidRPr="00CC6CCC" w:rsidRDefault="00CC6CCC" w:rsidP="00CC6CCC">
      <w:pPr>
        <w:spacing w:after="0"/>
        <w:jc w:val="both"/>
        <w:rPr>
          <w:rFonts w:ascii="Times New Roman" w:hAnsi="Times New Roman" w:cs="Times New Roman"/>
          <w:b/>
        </w:rPr>
      </w:pPr>
      <w:r w:rsidRPr="00CC6CCC">
        <w:rPr>
          <w:rFonts w:ascii="Times New Roman" w:hAnsi="Times New Roman" w:cs="Times New Roman"/>
          <w:b/>
        </w:rPr>
        <w:t>OPĆINSKO VIJEĆE</w:t>
      </w:r>
    </w:p>
    <w:p w:rsidR="00CC6CCC" w:rsidRPr="00CC6CCC" w:rsidRDefault="00353378" w:rsidP="00CC6CCC">
      <w:pPr>
        <w:spacing w:after="0"/>
        <w:rPr>
          <w:rFonts w:ascii="Times New Roman" w:eastAsia="Times New Roman" w:hAnsi="Times New Roman" w:cs="Times New Roman"/>
          <w:lang w:eastAsia="hr-HR"/>
        </w:rPr>
      </w:pPr>
      <w:r>
        <w:rPr>
          <w:rFonts w:ascii="Times New Roman" w:eastAsia="Times New Roman" w:hAnsi="Times New Roman" w:cs="Times New Roman"/>
          <w:lang w:eastAsia="hr-HR"/>
        </w:rPr>
        <w:t>KLASA: 421-02/19-</w:t>
      </w:r>
      <w:r w:rsidR="00CC6CCC" w:rsidRPr="00CC6CCC">
        <w:rPr>
          <w:rFonts w:ascii="Times New Roman" w:eastAsia="Times New Roman" w:hAnsi="Times New Roman" w:cs="Times New Roman"/>
          <w:lang w:eastAsia="hr-HR"/>
        </w:rPr>
        <w:t>0</w:t>
      </w:r>
      <w:r>
        <w:rPr>
          <w:rFonts w:ascii="Times New Roman" w:eastAsia="Times New Roman" w:hAnsi="Times New Roman" w:cs="Times New Roman"/>
          <w:lang w:eastAsia="hr-HR"/>
        </w:rPr>
        <w:t>1</w:t>
      </w:r>
      <w:r w:rsidR="00CC6CCC" w:rsidRPr="00CC6CCC">
        <w:rPr>
          <w:rFonts w:ascii="Times New Roman" w:eastAsia="Times New Roman" w:hAnsi="Times New Roman" w:cs="Times New Roman"/>
          <w:lang w:eastAsia="hr-HR"/>
        </w:rPr>
        <w:t>/</w:t>
      </w:r>
      <w:r w:rsidR="00EF3FD0">
        <w:rPr>
          <w:rFonts w:ascii="Times New Roman" w:eastAsia="Times New Roman" w:hAnsi="Times New Roman" w:cs="Times New Roman"/>
          <w:lang w:eastAsia="hr-HR"/>
        </w:rPr>
        <w:t>8</w:t>
      </w:r>
    </w:p>
    <w:p w:rsidR="00CC6CCC" w:rsidRPr="00CC6CCC" w:rsidRDefault="00CC6CCC" w:rsidP="00CC6CCC">
      <w:pPr>
        <w:spacing w:after="0"/>
        <w:rPr>
          <w:rFonts w:ascii="Times New Roman" w:eastAsia="Times New Roman" w:hAnsi="Times New Roman" w:cs="Times New Roman"/>
          <w:lang w:eastAsia="hr-HR"/>
        </w:rPr>
      </w:pPr>
      <w:r w:rsidRPr="00CC6CCC">
        <w:rPr>
          <w:rFonts w:ascii="Times New Roman" w:eastAsia="Times New Roman" w:hAnsi="Times New Roman" w:cs="Times New Roman"/>
          <w:lang w:eastAsia="hr-HR"/>
        </w:rPr>
        <w:t>URBROJ: 2196/07-02-19-</w:t>
      </w:r>
      <w:r w:rsidR="00EF3FD0">
        <w:rPr>
          <w:rFonts w:ascii="Times New Roman" w:eastAsia="Times New Roman" w:hAnsi="Times New Roman" w:cs="Times New Roman"/>
          <w:lang w:eastAsia="hr-HR"/>
        </w:rPr>
        <w:t>1</w:t>
      </w:r>
    </w:p>
    <w:p w:rsidR="00CC6CCC" w:rsidRPr="00CC6CCC" w:rsidRDefault="00CC6CCC" w:rsidP="00CC6CCC">
      <w:pPr>
        <w:spacing w:after="0"/>
        <w:rPr>
          <w:rFonts w:ascii="Times New Roman" w:eastAsia="Times New Roman" w:hAnsi="Times New Roman" w:cs="Times New Roman"/>
          <w:lang w:eastAsia="hr-HR"/>
        </w:rPr>
      </w:pPr>
      <w:proofErr w:type="spellStart"/>
      <w:r w:rsidRPr="00CC6CCC">
        <w:rPr>
          <w:rFonts w:ascii="Times New Roman" w:eastAsia="Times New Roman" w:hAnsi="Times New Roman" w:cs="Times New Roman"/>
          <w:lang w:eastAsia="hr-HR"/>
        </w:rPr>
        <w:t>Tompojevci</w:t>
      </w:r>
      <w:proofErr w:type="spellEnd"/>
      <w:r w:rsidRPr="00CC6CCC">
        <w:rPr>
          <w:rFonts w:ascii="Times New Roman" w:eastAsia="Times New Roman" w:hAnsi="Times New Roman" w:cs="Times New Roman"/>
          <w:lang w:eastAsia="hr-HR"/>
        </w:rPr>
        <w:t xml:space="preserve">,  </w:t>
      </w:r>
      <w:r w:rsidR="003C35BB">
        <w:rPr>
          <w:rFonts w:ascii="Times New Roman" w:eastAsia="Times New Roman" w:hAnsi="Times New Roman" w:cs="Times New Roman"/>
          <w:lang w:eastAsia="hr-HR"/>
        </w:rPr>
        <w:t>17</w:t>
      </w:r>
      <w:r w:rsidRPr="00CC6CCC">
        <w:rPr>
          <w:rFonts w:ascii="Times New Roman" w:eastAsia="Times New Roman" w:hAnsi="Times New Roman" w:cs="Times New Roman"/>
          <w:lang w:eastAsia="hr-HR"/>
        </w:rPr>
        <w:t>. prosin</w:t>
      </w:r>
      <w:r w:rsidR="00353378">
        <w:rPr>
          <w:rFonts w:ascii="Times New Roman" w:eastAsia="Times New Roman" w:hAnsi="Times New Roman" w:cs="Times New Roman"/>
          <w:lang w:eastAsia="hr-HR"/>
        </w:rPr>
        <w:t>ac</w:t>
      </w:r>
      <w:r w:rsidR="003C35BB">
        <w:rPr>
          <w:rFonts w:ascii="Times New Roman" w:eastAsia="Times New Roman" w:hAnsi="Times New Roman" w:cs="Times New Roman"/>
          <w:lang w:eastAsia="hr-HR"/>
        </w:rPr>
        <w:t xml:space="preserve"> </w:t>
      </w:r>
      <w:r w:rsidRPr="00CC6CCC">
        <w:rPr>
          <w:rFonts w:ascii="Times New Roman" w:eastAsia="Times New Roman" w:hAnsi="Times New Roman" w:cs="Times New Roman"/>
          <w:lang w:eastAsia="hr-HR"/>
        </w:rPr>
        <w:t>2019. god.</w:t>
      </w:r>
    </w:p>
    <w:p w:rsidR="00CC6CCC" w:rsidRPr="00CC6CCC" w:rsidRDefault="00CC6CCC" w:rsidP="00CC6CCC">
      <w:pPr>
        <w:spacing w:after="0"/>
        <w:jc w:val="both"/>
        <w:rPr>
          <w:rFonts w:ascii="Times New Roman" w:hAnsi="Times New Roman" w:cs="Times New Roman"/>
          <w:b/>
        </w:rPr>
      </w:pPr>
    </w:p>
    <w:p w:rsidR="00CC6CCC" w:rsidRPr="00CC6CCC" w:rsidRDefault="00CC6CCC" w:rsidP="00CC6CCC">
      <w:pPr>
        <w:spacing w:before="100" w:beforeAutospacing="1" w:after="100" w:afterAutospacing="1" w:line="240" w:lineRule="auto"/>
        <w:jc w:val="both"/>
        <w:rPr>
          <w:rFonts w:ascii="Times New Roman" w:eastAsia="Times New Roman" w:hAnsi="Times New Roman" w:cs="Times New Roman"/>
          <w:lang w:eastAsia="hr-HR"/>
        </w:rPr>
      </w:pPr>
      <w:r w:rsidRPr="00CC6CCC">
        <w:rPr>
          <w:rFonts w:ascii="Times New Roman" w:hAnsi="Times New Roman" w:cs="Times New Roman"/>
        </w:rPr>
        <w:t>Na temelju članka 10. stavka 3. Zakona o financiranju političkih aktivnosti, izborne promidžbe i referenduma („Narodne novine“, broj 29/19)</w:t>
      </w:r>
      <w:r w:rsidRPr="00CC6CCC">
        <w:rPr>
          <w:rFonts w:ascii="Times New Roman" w:hAnsi="Times New Roman" w:cs="Times New Roman"/>
          <w:sz w:val="30"/>
          <w:szCs w:val="30"/>
        </w:rPr>
        <w:t xml:space="preserve"> </w:t>
      </w:r>
      <w:r w:rsidRPr="00CC6CCC">
        <w:rPr>
          <w:rFonts w:ascii="Times New Roman" w:eastAsia="Times New Roman" w:hAnsi="Times New Roman" w:cs="Times New Roman"/>
          <w:lang w:eastAsia="hr-HR"/>
        </w:rPr>
        <w:t xml:space="preserve"> i članka 29. Statuta Općine </w:t>
      </w:r>
      <w:proofErr w:type="spellStart"/>
      <w:r w:rsidRPr="00CC6CCC">
        <w:rPr>
          <w:rFonts w:ascii="Times New Roman" w:eastAsia="Times New Roman" w:hAnsi="Times New Roman" w:cs="Times New Roman"/>
          <w:lang w:eastAsia="hr-HR"/>
        </w:rPr>
        <w:t>Tompojevci</w:t>
      </w:r>
      <w:proofErr w:type="spellEnd"/>
      <w:r w:rsidRPr="00CC6CCC">
        <w:rPr>
          <w:rFonts w:ascii="Times New Roman" w:eastAsia="Times New Roman" w:hAnsi="Times New Roman" w:cs="Times New Roman"/>
          <w:lang w:eastAsia="hr-HR"/>
        </w:rPr>
        <w:t xml:space="preserve"> („Službeni vjesnik“ Vukovarsko-srijemske županije br. 05/13, 02/15, 05/16, 02/18 i 12/19),  Općinsko vijeće Općine </w:t>
      </w:r>
      <w:proofErr w:type="spellStart"/>
      <w:r w:rsidRPr="00CC6CCC">
        <w:rPr>
          <w:rFonts w:ascii="Times New Roman" w:eastAsia="Times New Roman" w:hAnsi="Times New Roman" w:cs="Times New Roman"/>
          <w:lang w:eastAsia="hr-HR"/>
        </w:rPr>
        <w:t>Tompoj</w:t>
      </w:r>
      <w:r w:rsidR="003C35BB">
        <w:rPr>
          <w:rFonts w:ascii="Times New Roman" w:eastAsia="Times New Roman" w:hAnsi="Times New Roman" w:cs="Times New Roman"/>
          <w:lang w:eastAsia="hr-HR"/>
        </w:rPr>
        <w:t>evci</w:t>
      </w:r>
      <w:proofErr w:type="spellEnd"/>
      <w:r w:rsidR="003C35BB">
        <w:rPr>
          <w:rFonts w:ascii="Times New Roman" w:eastAsia="Times New Roman" w:hAnsi="Times New Roman" w:cs="Times New Roman"/>
          <w:lang w:eastAsia="hr-HR"/>
        </w:rPr>
        <w:t xml:space="preserve"> na 18.  sjednici održanoj 17</w:t>
      </w:r>
      <w:r w:rsidRPr="00CC6CCC">
        <w:rPr>
          <w:rFonts w:ascii="Times New Roman" w:eastAsia="Times New Roman" w:hAnsi="Times New Roman" w:cs="Times New Roman"/>
          <w:lang w:eastAsia="hr-HR"/>
        </w:rPr>
        <w:t>. prosinca 2019. godine, donijelo je:</w:t>
      </w:r>
    </w:p>
    <w:p w:rsidR="003B5620" w:rsidRPr="00CC6CCC" w:rsidRDefault="003B5620" w:rsidP="003B5620">
      <w:pPr>
        <w:spacing w:after="0" w:line="276" w:lineRule="auto"/>
        <w:jc w:val="both"/>
        <w:rPr>
          <w:rFonts w:ascii="Times New Roman" w:eastAsia="Calibri" w:hAnsi="Times New Roman" w:cs="Times New Roman"/>
        </w:rPr>
      </w:pPr>
    </w:p>
    <w:p w:rsidR="000952B7" w:rsidRPr="00CC6CCC" w:rsidRDefault="003B5620" w:rsidP="000952B7">
      <w:pPr>
        <w:spacing w:after="0" w:line="276" w:lineRule="auto"/>
        <w:jc w:val="center"/>
        <w:rPr>
          <w:rFonts w:ascii="Times New Roman" w:eastAsia="Calibri" w:hAnsi="Times New Roman" w:cs="Times New Roman"/>
          <w:b/>
        </w:rPr>
      </w:pPr>
      <w:r w:rsidRPr="00CC6CCC">
        <w:rPr>
          <w:rFonts w:ascii="Times New Roman" w:eastAsia="Calibri" w:hAnsi="Times New Roman" w:cs="Times New Roman"/>
          <w:b/>
        </w:rPr>
        <w:t>ODLUKU</w:t>
      </w:r>
    </w:p>
    <w:p w:rsidR="00B90BCB" w:rsidRPr="00CC6CCC" w:rsidRDefault="000952B7" w:rsidP="000952B7">
      <w:pPr>
        <w:spacing w:after="0" w:line="276" w:lineRule="auto"/>
        <w:jc w:val="center"/>
        <w:rPr>
          <w:rFonts w:ascii="Times New Roman" w:eastAsia="Calibri" w:hAnsi="Times New Roman" w:cs="Times New Roman"/>
          <w:b/>
        </w:rPr>
      </w:pPr>
      <w:r w:rsidRPr="00CC6CCC">
        <w:rPr>
          <w:rFonts w:ascii="Times New Roman" w:eastAsia="Calibri" w:hAnsi="Times New Roman" w:cs="Times New Roman"/>
          <w:b/>
        </w:rPr>
        <w:t>o raspoređivanju sredstava za redovito godišnje financiranje političkih stranaka</w:t>
      </w:r>
    </w:p>
    <w:p w:rsidR="003B5620" w:rsidRPr="00CC6CCC" w:rsidRDefault="000952B7" w:rsidP="000952B7">
      <w:pPr>
        <w:spacing w:after="0" w:line="276" w:lineRule="auto"/>
        <w:jc w:val="center"/>
        <w:rPr>
          <w:rFonts w:ascii="Times New Roman" w:eastAsia="Calibri" w:hAnsi="Times New Roman" w:cs="Times New Roman"/>
          <w:b/>
        </w:rPr>
      </w:pPr>
      <w:r w:rsidRPr="00CC6CCC">
        <w:rPr>
          <w:rFonts w:ascii="Times New Roman" w:eastAsia="Calibri" w:hAnsi="Times New Roman" w:cs="Times New Roman"/>
          <w:b/>
        </w:rPr>
        <w:t xml:space="preserve">i nezavisnih </w:t>
      </w:r>
      <w:r w:rsidR="00B90BCB" w:rsidRPr="00CC6CCC">
        <w:rPr>
          <w:rFonts w:ascii="Times New Roman" w:eastAsia="Calibri" w:hAnsi="Times New Roman" w:cs="Times New Roman"/>
          <w:b/>
        </w:rPr>
        <w:t>vijećnika za</w:t>
      </w:r>
      <w:r w:rsidRPr="00CC6CCC">
        <w:rPr>
          <w:rFonts w:ascii="Times New Roman" w:eastAsia="Calibri" w:hAnsi="Times New Roman" w:cs="Times New Roman"/>
          <w:b/>
        </w:rPr>
        <w:t xml:space="preserve"> 2020. godinu</w:t>
      </w:r>
    </w:p>
    <w:p w:rsidR="000952B7" w:rsidRPr="00DC6FFC" w:rsidRDefault="000952B7" w:rsidP="000952B7">
      <w:pPr>
        <w:spacing w:after="0" w:line="276" w:lineRule="auto"/>
        <w:jc w:val="center"/>
        <w:rPr>
          <w:rFonts w:ascii="Times New Roman" w:eastAsia="Calibri" w:hAnsi="Times New Roman" w:cs="Times New Roman"/>
        </w:rPr>
      </w:pPr>
    </w:p>
    <w:p w:rsidR="003B5620" w:rsidRPr="007967FA" w:rsidRDefault="003B5620" w:rsidP="007967FA">
      <w:pPr>
        <w:spacing w:after="0" w:line="276" w:lineRule="auto"/>
        <w:jc w:val="center"/>
        <w:rPr>
          <w:rFonts w:ascii="Times New Roman" w:eastAsia="Calibri" w:hAnsi="Times New Roman" w:cs="Times New Roman"/>
          <w:b/>
        </w:rPr>
      </w:pPr>
      <w:r w:rsidRPr="00DC6FFC">
        <w:rPr>
          <w:rFonts w:ascii="Times New Roman" w:eastAsia="Calibri" w:hAnsi="Times New Roman" w:cs="Times New Roman"/>
          <w:b/>
        </w:rPr>
        <w:t>Članak 1.</w:t>
      </w:r>
    </w:p>
    <w:p w:rsidR="00CC6CCC" w:rsidRDefault="007967FA" w:rsidP="007967FA">
      <w:pPr>
        <w:spacing w:after="0" w:line="276" w:lineRule="auto"/>
        <w:jc w:val="both"/>
        <w:rPr>
          <w:rFonts w:ascii="Times New Roman" w:eastAsia="Calibri" w:hAnsi="Times New Roman" w:cs="Times New Roman"/>
        </w:rPr>
      </w:pPr>
      <w:r>
        <w:rPr>
          <w:rFonts w:ascii="Times New Roman" w:eastAsia="Calibri" w:hAnsi="Times New Roman" w:cs="Times New Roman"/>
        </w:rPr>
        <w:tab/>
      </w:r>
      <w:r w:rsidR="003B5620" w:rsidRPr="00CC6CCC">
        <w:rPr>
          <w:rFonts w:ascii="Times New Roman" w:eastAsia="Calibri" w:hAnsi="Times New Roman" w:cs="Times New Roman"/>
        </w:rPr>
        <w:t xml:space="preserve">Ovom Odlukom </w:t>
      </w:r>
      <w:r w:rsidR="000952B7" w:rsidRPr="00CC6CCC">
        <w:rPr>
          <w:rFonts w:ascii="Times New Roman" w:eastAsia="Calibri" w:hAnsi="Times New Roman" w:cs="Times New Roman"/>
        </w:rPr>
        <w:t xml:space="preserve">raspoređuju se sredstva za financiranje političkih stranaka i nezavisnih vijećnika zastupljenih u Općinskom vijeću Općine </w:t>
      </w:r>
      <w:proofErr w:type="spellStart"/>
      <w:r w:rsidR="00CC6CCC">
        <w:rPr>
          <w:rFonts w:ascii="Times New Roman" w:eastAsia="Calibri" w:hAnsi="Times New Roman" w:cs="Times New Roman"/>
        </w:rPr>
        <w:t>Tompojevci</w:t>
      </w:r>
      <w:proofErr w:type="spellEnd"/>
      <w:r w:rsidR="000952B7" w:rsidRPr="00CC6CCC">
        <w:rPr>
          <w:rFonts w:ascii="Times New Roman" w:eastAsia="Calibri" w:hAnsi="Times New Roman" w:cs="Times New Roman"/>
        </w:rPr>
        <w:t xml:space="preserve"> za 2020. godinu, a koja su osigurana u Proračunu Općine </w:t>
      </w:r>
      <w:proofErr w:type="spellStart"/>
      <w:r w:rsidR="00CC6CCC">
        <w:rPr>
          <w:rFonts w:ascii="Times New Roman" w:eastAsia="Calibri" w:hAnsi="Times New Roman" w:cs="Times New Roman"/>
        </w:rPr>
        <w:t>Tompojevci</w:t>
      </w:r>
      <w:proofErr w:type="spellEnd"/>
      <w:r w:rsidR="00B240C7">
        <w:rPr>
          <w:rFonts w:ascii="Times New Roman" w:eastAsia="Calibri" w:hAnsi="Times New Roman" w:cs="Times New Roman"/>
        </w:rPr>
        <w:t xml:space="preserve"> za 2020. godinu.</w:t>
      </w:r>
    </w:p>
    <w:p w:rsidR="003B5620" w:rsidRDefault="007967FA" w:rsidP="007967FA">
      <w:pPr>
        <w:jc w:val="both"/>
        <w:rPr>
          <w:rFonts w:ascii="Times New Roman" w:eastAsia="Calibri" w:hAnsi="Times New Roman" w:cs="Times New Roman"/>
        </w:rPr>
      </w:pPr>
      <w:r>
        <w:rPr>
          <w:rFonts w:ascii="Times New Roman" w:eastAsia="Calibri" w:hAnsi="Times New Roman" w:cs="Times New Roman"/>
        </w:rPr>
        <w:tab/>
      </w:r>
      <w:r w:rsidR="00331BA6" w:rsidRPr="00CC6CCC">
        <w:rPr>
          <w:rFonts w:ascii="Times New Roman" w:eastAsia="Calibri" w:hAnsi="Times New Roman" w:cs="Times New Roman"/>
        </w:rPr>
        <w:t>Izrazi koji se koriste u ovoj Odluci, a imaju rodno značenje, koriste se neutralno i odnose se jednako na muški i ženski rod.</w:t>
      </w:r>
    </w:p>
    <w:p w:rsidR="007967FA" w:rsidRPr="00DC6FFC" w:rsidRDefault="007967FA" w:rsidP="007967FA">
      <w:pPr>
        <w:jc w:val="both"/>
        <w:rPr>
          <w:rFonts w:ascii="Times New Roman" w:eastAsia="Calibri" w:hAnsi="Times New Roman" w:cs="Times New Roman"/>
        </w:rPr>
      </w:pPr>
    </w:p>
    <w:p w:rsidR="003B5620" w:rsidRPr="007967FA" w:rsidRDefault="003B5620" w:rsidP="007967FA">
      <w:pPr>
        <w:spacing w:after="0" w:line="276" w:lineRule="auto"/>
        <w:jc w:val="center"/>
        <w:rPr>
          <w:rFonts w:ascii="Times New Roman" w:eastAsia="Calibri" w:hAnsi="Times New Roman" w:cs="Times New Roman"/>
          <w:b/>
        </w:rPr>
      </w:pPr>
      <w:r w:rsidRPr="00DC6FFC">
        <w:rPr>
          <w:rFonts w:ascii="Times New Roman" w:eastAsia="Calibri" w:hAnsi="Times New Roman" w:cs="Times New Roman"/>
          <w:b/>
        </w:rPr>
        <w:t>Članak 2.</w:t>
      </w:r>
    </w:p>
    <w:p w:rsidR="009600DE" w:rsidRDefault="007967FA" w:rsidP="007967FA">
      <w:pPr>
        <w:spacing w:after="0" w:line="276" w:lineRule="auto"/>
        <w:jc w:val="both"/>
        <w:rPr>
          <w:rFonts w:asciiTheme="majorHAnsi" w:eastAsia="Times New Roman" w:hAnsiTheme="majorHAnsi"/>
          <w:color w:val="000000"/>
          <w:lang w:eastAsia="hr-HR"/>
        </w:rPr>
      </w:pPr>
      <w:r>
        <w:rPr>
          <w:rFonts w:ascii="Times New Roman" w:eastAsia="Calibri" w:hAnsi="Times New Roman" w:cs="Times New Roman"/>
        </w:rPr>
        <w:tab/>
      </w:r>
      <w:r w:rsidR="003B5620" w:rsidRPr="00CC6CCC">
        <w:rPr>
          <w:rFonts w:ascii="Times New Roman" w:eastAsia="Calibri" w:hAnsi="Times New Roman" w:cs="Times New Roman"/>
        </w:rPr>
        <w:t xml:space="preserve">Pravo na redovito godišnje financiranje iz Proračuna imaju političke stranke koje </w:t>
      </w:r>
      <w:r w:rsidR="000952B7" w:rsidRPr="00CC6CCC">
        <w:rPr>
          <w:rFonts w:ascii="Times New Roman" w:eastAsia="Calibri" w:hAnsi="Times New Roman" w:cs="Times New Roman"/>
        </w:rPr>
        <w:t xml:space="preserve">su prema konačnim rezultatima izbora dobile mjesto člana u Općinskom vijeću Općine </w:t>
      </w:r>
      <w:proofErr w:type="spellStart"/>
      <w:r w:rsidR="00CC6CCC">
        <w:rPr>
          <w:rFonts w:ascii="Times New Roman" w:eastAsia="Calibri" w:hAnsi="Times New Roman" w:cs="Times New Roman"/>
        </w:rPr>
        <w:t>Tompojevci</w:t>
      </w:r>
      <w:proofErr w:type="spellEnd"/>
      <w:r w:rsidR="00C24CDB" w:rsidRPr="00CC6CCC">
        <w:rPr>
          <w:rFonts w:ascii="Times New Roman" w:eastAsia="Calibri" w:hAnsi="Times New Roman" w:cs="Times New Roman"/>
        </w:rPr>
        <w:t xml:space="preserve"> </w:t>
      </w:r>
      <w:r w:rsidR="000952B7" w:rsidRPr="00CC6CCC">
        <w:rPr>
          <w:rFonts w:ascii="Times New Roman" w:eastAsia="Calibri" w:hAnsi="Times New Roman" w:cs="Times New Roman"/>
        </w:rPr>
        <w:t>i nezavisni vijećnici</w:t>
      </w:r>
      <w:r w:rsidR="00D954F6">
        <w:rPr>
          <w:rFonts w:asciiTheme="majorHAnsi" w:eastAsia="Times New Roman" w:hAnsiTheme="majorHAnsi"/>
          <w:color w:val="000000"/>
          <w:lang w:eastAsia="hr-HR"/>
        </w:rPr>
        <w:t>.</w:t>
      </w:r>
    </w:p>
    <w:p w:rsidR="007967FA" w:rsidRPr="000952B7" w:rsidRDefault="007967FA" w:rsidP="007967FA">
      <w:pPr>
        <w:spacing w:after="0" w:line="276" w:lineRule="auto"/>
        <w:jc w:val="both"/>
        <w:rPr>
          <w:rFonts w:ascii="Times New Roman" w:eastAsia="Calibri" w:hAnsi="Times New Roman" w:cs="Times New Roman"/>
        </w:rPr>
      </w:pPr>
    </w:p>
    <w:p w:rsidR="003B5620" w:rsidRPr="007967FA" w:rsidRDefault="003B5620" w:rsidP="007967FA">
      <w:pPr>
        <w:spacing w:after="0" w:line="276" w:lineRule="auto"/>
        <w:jc w:val="center"/>
        <w:rPr>
          <w:rFonts w:ascii="Times New Roman" w:eastAsia="Calibri" w:hAnsi="Times New Roman" w:cs="Times New Roman"/>
          <w:b/>
        </w:rPr>
      </w:pPr>
      <w:r w:rsidRPr="00DC6FFC">
        <w:rPr>
          <w:rFonts w:ascii="Times New Roman" w:eastAsia="Calibri" w:hAnsi="Times New Roman" w:cs="Times New Roman"/>
          <w:b/>
        </w:rPr>
        <w:t>Članak 3.</w:t>
      </w:r>
    </w:p>
    <w:p w:rsidR="00CC6CCC" w:rsidRPr="007967FA" w:rsidRDefault="007967FA" w:rsidP="007967FA">
      <w:pPr>
        <w:spacing w:after="0"/>
        <w:jc w:val="both"/>
        <w:rPr>
          <w:rFonts w:ascii="Times New Roman" w:eastAsia="Times New Roman" w:hAnsi="Times New Roman" w:cs="Times New Roman"/>
          <w:color w:val="000000"/>
          <w:lang w:eastAsia="hr-HR"/>
        </w:rPr>
      </w:pPr>
      <w:r>
        <w:rPr>
          <w:rFonts w:ascii="Times New Roman" w:eastAsia="Calibri" w:hAnsi="Times New Roman" w:cs="Times New Roman"/>
        </w:rPr>
        <w:tab/>
      </w:r>
      <w:r w:rsidR="003B5620" w:rsidRPr="00CC6CCC">
        <w:rPr>
          <w:rFonts w:ascii="Times New Roman" w:eastAsia="Calibri" w:hAnsi="Times New Roman" w:cs="Times New Roman"/>
        </w:rPr>
        <w:t xml:space="preserve">Sredstva za redovito godišnje financiranje političkih stranaka i </w:t>
      </w:r>
      <w:r w:rsidR="00C24CDB" w:rsidRPr="00CC6CCC">
        <w:rPr>
          <w:rFonts w:ascii="Times New Roman" w:eastAsia="Calibri" w:hAnsi="Times New Roman" w:cs="Times New Roman"/>
        </w:rPr>
        <w:t xml:space="preserve">nezavisnih vijećnika </w:t>
      </w:r>
      <w:r w:rsidR="003B5620" w:rsidRPr="00CC6CCC">
        <w:rPr>
          <w:rFonts w:ascii="Times New Roman" w:eastAsia="Calibri" w:hAnsi="Times New Roman" w:cs="Times New Roman"/>
        </w:rPr>
        <w:t xml:space="preserve">osiguravaju se u Proračunu </w:t>
      </w:r>
      <w:r w:rsidR="006C46BE">
        <w:rPr>
          <w:rFonts w:ascii="Times New Roman" w:eastAsia="Calibri" w:hAnsi="Times New Roman" w:cs="Times New Roman"/>
        </w:rPr>
        <w:t xml:space="preserve">Općine </w:t>
      </w:r>
      <w:proofErr w:type="spellStart"/>
      <w:r w:rsidR="006C46BE">
        <w:rPr>
          <w:rFonts w:ascii="Times New Roman" w:eastAsia="Calibri" w:hAnsi="Times New Roman" w:cs="Times New Roman"/>
        </w:rPr>
        <w:t>Tompojevci</w:t>
      </w:r>
      <w:proofErr w:type="spellEnd"/>
      <w:r w:rsidR="006C46BE">
        <w:rPr>
          <w:rFonts w:ascii="Times New Roman" w:eastAsia="Calibri" w:hAnsi="Times New Roman" w:cs="Times New Roman"/>
        </w:rPr>
        <w:t xml:space="preserve"> </w:t>
      </w:r>
      <w:r w:rsidR="003B5620" w:rsidRPr="00CC6CCC">
        <w:rPr>
          <w:rFonts w:ascii="Times New Roman" w:eastAsia="Calibri" w:hAnsi="Times New Roman" w:cs="Times New Roman"/>
        </w:rPr>
        <w:t>za 20</w:t>
      </w:r>
      <w:r w:rsidR="00C24CDB" w:rsidRPr="00CC6CCC">
        <w:rPr>
          <w:rFonts w:ascii="Times New Roman" w:eastAsia="Calibri" w:hAnsi="Times New Roman" w:cs="Times New Roman"/>
        </w:rPr>
        <w:t>20</w:t>
      </w:r>
      <w:r w:rsidR="003B5620" w:rsidRPr="00CC6CCC">
        <w:rPr>
          <w:rFonts w:ascii="Times New Roman" w:eastAsia="Calibri" w:hAnsi="Times New Roman" w:cs="Times New Roman"/>
        </w:rPr>
        <w:t xml:space="preserve">. godinu u iznosu od </w:t>
      </w:r>
      <w:r w:rsidR="00C24CDB" w:rsidRPr="00CC6CCC">
        <w:rPr>
          <w:rFonts w:ascii="Times New Roman" w:eastAsia="Calibri" w:hAnsi="Times New Roman" w:cs="Times New Roman"/>
        </w:rPr>
        <w:t>1</w:t>
      </w:r>
      <w:r w:rsidR="00CC6CCC" w:rsidRPr="00CC6CCC">
        <w:rPr>
          <w:rFonts w:ascii="Times New Roman" w:eastAsia="Calibri" w:hAnsi="Times New Roman" w:cs="Times New Roman"/>
        </w:rPr>
        <w:t>2.4</w:t>
      </w:r>
      <w:r w:rsidR="00102DB8">
        <w:rPr>
          <w:rFonts w:ascii="Times New Roman" w:eastAsia="Calibri" w:hAnsi="Times New Roman" w:cs="Times New Roman"/>
        </w:rPr>
        <w:t>00,00 kuna</w:t>
      </w:r>
      <w:r w:rsidR="006C46BE">
        <w:rPr>
          <w:rFonts w:ascii="Times New Roman" w:eastAsia="Calibri" w:hAnsi="Times New Roman" w:cs="Times New Roman"/>
        </w:rPr>
        <w:t>.</w:t>
      </w:r>
    </w:p>
    <w:p w:rsidR="00CC6CCC" w:rsidRDefault="007967FA" w:rsidP="00CC6CCC">
      <w:pPr>
        <w:spacing w:after="0" w:line="276" w:lineRule="auto"/>
        <w:jc w:val="both"/>
        <w:rPr>
          <w:rFonts w:ascii="Times New Roman" w:eastAsia="Calibri" w:hAnsi="Times New Roman" w:cs="Times New Roman"/>
        </w:rPr>
      </w:pPr>
      <w:r>
        <w:rPr>
          <w:rFonts w:ascii="Times New Roman" w:eastAsia="Calibri" w:hAnsi="Times New Roman" w:cs="Times New Roman"/>
        </w:rPr>
        <w:tab/>
      </w:r>
      <w:r w:rsidR="002B4A57" w:rsidRPr="00CC6CCC">
        <w:rPr>
          <w:rFonts w:ascii="Times New Roman" w:eastAsia="Calibri" w:hAnsi="Times New Roman" w:cs="Times New Roman"/>
        </w:rPr>
        <w:t>Za svakog člana Općinskog vijeća podzastupljenog spola, političkim strankama i nezavisnim vijećnicima pripada i pravo na naknadu u visini od 10% iznosa predviđenog po svakom članu Općinskog vijeća.</w:t>
      </w:r>
      <w:r w:rsidR="00CC6CCC" w:rsidRPr="00CC6CCC">
        <w:rPr>
          <w:rFonts w:ascii="Times New Roman" w:eastAsia="Calibri" w:hAnsi="Times New Roman" w:cs="Times New Roman"/>
        </w:rPr>
        <w:t xml:space="preserve"> U Općinskom vijeću </w:t>
      </w:r>
      <w:r w:rsidR="00385159">
        <w:rPr>
          <w:rFonts w:ascii="Times New Roman" w:eastAsia="Calibri" w:hAnsi="Times New Roman" w:cs="Times New Roman"/>
        </w:rPr>
        <w:t xml:space="preserve">Općine </w:t>
      </w:r>
      <w:proofErr w:type="spellStart"/>
      <w:r w:rsidR="00385159">
        <w:rPr>
          <w:rFonts w:ascii="Times New Roman" w:eastAsia="Calibri" w:hAnsi="Times New Roman" w:cs="Times New Roman"/>
        </w:rPr>
        <w:t>Tompojevci</w:t>
      </w:r>
      <w:proofErr w:type="spellEnd"/>
      <w:r w:rsidR="00385159">
        <w:rPr>
          <w:rFonts w:ascii="Times New Roman" w:eastAsia="Calibri" w:hAnsi="Times New Roman" w:cs="Times New Roman"/>
        </w:rPr>
        <w:t xml:space="preserve"> </w:t>
      </w:r>
      <w:r w:rsidR="00CC6CCC" w:rsidRPr="00CC6CCC">
        <w:rPr>
          <w:rFonts w:ascii="Times New Roman" w:eastAsia="Calibri" w:hAnsi="Times New Roman" w:cs="Times New Roman"/>
        </w:rPr>
        <w:t>podzastupljen je ženski spol.</w:t>
      </w:r>
    </w:p>
    <w:p w:rsidR="003B5620" w:rsidRDefault="007967FA" w:rsidP="003B5620">
      <w:pPr>
        <w:spacing w:after="0" w:line="276" w:lineRule="auto"/>
        <w:jc w:val="both"/>
        <w:rPr>
          <w:rFonts w:ascii="Times New Roman" w:eastAsia="Calibri" w:hAnsi="Times New Roman" w:cs="Times New Roman"/>
        </w:rPr>
      </w:pPr>
      <w:r>
        <w:rPr>
          <w:rFonts w:ascii="Times New Roman" w:eastAsia="Calibri" w:hAnsi="Times New Roman" w:cs="Times New Roman"/>
        </w:rPr>
        <w:tab/>
      </w:r>
      <w:r w:rsidR="002B4A57" w:rsidRPr="00CC6CCC">
        <w:rPr>
          <w:rFonts w:ascii="Times New Roman" w:eastAsia="Calibri" w:hAnsi="Times New Roman" w:cs="Times New Roman"/>
        </w:rPr>
        <w:t xml:space="preserve">Podzastupljenost spola u smislu stavka </w:t>
      </w:r>
      <w:r w:rsidR="00AC0A3F" w:rsidRPr="00CC6CCC">
        <w:rPr>
          <w:rFonts w:ascii="Times New Roman" w:eastAsia="Calibri" w:hAnsi="Times New Roman" w:cs="Times New Roman"/>
        </w:rPr>
        <w:t>2</w:t>
      </w:r>
      <w:r w:rsidR="002B4A57" w:rsidRPr="00CC6CCC">
        <w:rPr>
          <w:rFonts w:ascii="Times New Roman" w:eastAsia="Calibri" w:hAnsi="Times New Roman" w:cs="Times New Roman"/>
        </w:rPr>
        <w:t>. ovoga članka postoji ako je zastupljenost jednog spola u Općinskom vijeću niža od 40%.</w:t>
      </w:r>
    </w:p>
    <w:p w:rsidR="007967FA" w:rsidRPr="00DC6FFC" w:rsidRDefault="007967FA" w:rsidP="003B5620">
      <w:pPr>
        <w:spacing w:after="0" w:line="276" w:lineRule="auto"/>
        <w:jc w:val="both"/>
        <w:rPr>
          <w:rFonts w:ascii="Times New Roman" w:eastAsia="Calibri" w:hAnsi="Times New Roman" w:cs="Times New Roman"/>
        </w:rPr>
      </w:pPr>
    </w:p>
    <w:p w:rsidR="003B5620" w:rsidRPr="007967FA" w:rsidRDefault="003B5620" w:rsidP="007967FA">
      <w:pPr>
        <w:spacing w:after="0" w:line="276" w:lineRule="auto"/>
        <w:jc w:val="center"/>
        <w:rPr>
          <w:rFonts w:ascii="Times New Roman" w:eastAsia="Calibri" w:hAnsi="Times New Roman" w:cs="Times New Roman"/>
          <w:b/>
        </w:rPr>
      </w:pPr>
      <w:r w:rsidRPr="00DC6FFC">
        <w:rPr>
          <w:rFonts w:ascii="Times New Roman" w:eastAsia="Calibri" w:hAnsi="Times New Roman" w:cs="Times New Roman"/>
          <w:b/>
        </w:rPr>
        <w:t>Članak 4.</w:t>
      </w:r>
    </w:p>
    <w:p w:rsidR="00CC6CCC" w:rsidRDefault="007967FA" w:rsidP="00CC6CCC">
      <w:pPr>
        <w:spacing w:after="0" w:line="276" w:lineRule="auto"/>
        <w:jc w:val="both"/>
        <w:rPr>
          <w:rFonts w:ascii="Times New Roman" w:eastAsia="Calibri" w:hAnsi="Times New Roman" w:cs="Times New Roman"/>
        </w:rPr>
      </w:pPr>
      <w:r>
        <w:rPr>
          <w:rFonts w:ascii="Times New Roman" w:eastAsia="Calibri" w:hAnsi="Times New Roman" w:cs="Times New Roman"/>
        </w:rPr>
        <w:tab/>
      </w:r>
      <w:r w:rsidR="003B5620" w:rsidRPr="00CC6CCC">
        <w:rPr>
          <w:rFonts w:ascii="Times New Roman" w:eastAsia="Calibri" w:hAnsi="Times New Roman" w:cs="Times New Roman"/>
        </w:rPr>
        <w:t>Sredstva iz članka 3.</w:t>
      </w:r>
      <w:r w:rsidR="00385159">
        <w:rPr>
          <w:rFonts w:ascii="Times New Roman" w:eastAsia="Calibri" w:hAnsi="Times New Roman" w:cs="Times New Roman"/>
        </w:rPr>
        <w:t xml:space="preserve"> stavka 1.</w:t>
      </w:r>
      <w:r w:rsidR="003B5620" w:rsidRPr="00CC6CCC">
        <w:rPr>
          <w:rFonts w:ascii="Times New Roman" w:eastAsia="Calibri" w:hAnsi="Times New Roman" w:cs="Times New Roman"/>
        </w:rPr>
        <w:t xml:space="preserve"> ove Odluke raspoređuju se na način da se utvrdi jednak iznos sredstava za svakog člana u Općinskom vijeću, tako da pojedinoj političkoj stranci</w:t>
      </w:r>
      <w:r w:rsidR="00D954F6">
        <w:rPr>
          <w:rFonts w:ascii="Times New Roman" w:eastAsia="Calibri" w:hAnsi="Times New Roman" w:cs="Times New Roman"/>
        </w:rPr>
        <w:t xml:space="preserve"> </w:t>
      </w:r>
      <w:r w:rsidR="00C24CDB" w:rsidRPr="00CC6CCC">
        <w:rPr>
          <w:rFonts w:ascii="Times New Roman" w:eastAsia="Calibri" w:hAnsi="Times New Roman" w:cs="Times New Roman"/>
        </w:rPr>
        <w:t xml:space="preserve">koja je bila </w:t>
      </w:r>
      <w:r w:rsidR="00C24CDB" w:rsidRPr="00CC6CCC">
        <w:rPr>
          <w:rFonts w:ascii="Times New Roman" w:eastAsia="Calibri" w:hAnsi="Times New Roman" w:cs="Times New Roman"/>
        </w:rPr>
        <w:lastRenderedPageBreak/>
        <w:t xml:space="preserve">predlagatelj liste </w:t>
      </w:r>
      <w:r w:rsidR="003B5620" w:rsidRPr="00CC6CCC">
        <w:rPr>
          <w:rFonts w:ascii="Times New Roman" w:eastAsia="Calibri" w:hAnsi="Times New Roman" w:cs="Times New Roman"/>
        </w:rPr>
        <w:t xml:space="preserve">pripadaju sredstva razmjerno broju </w:t>
      </w:r>
      <w:r w:rsidR="00C24CDB" w:rsidRPr="00CC6CCC">
        <w:rPr>
          <w:rFonts w:ascii="Times New Roman" w:eastAsia="Calibri" w:hAnsi="Times New Roman" w:cs="Times New Roman"/>
        </w:rPr>
        <w:t xml:space="preserve">dobivenih mjesta članova </w:t>
      </w:r>
      <w:r w:rsidR="003B5620" w:rsidRPr="00CC6CCC">
        <w:rPr>
          <w:rFonts w:ascii="Times New Roman" w:eastAsia="Calibri" w:hAnsi="Times New Roman" w:cs="Times New Roman"/>
        </w:rPr>
        <w:t>u Općinskom vijeću</w:t>
      </w:r>
      <w:r w:rsidR="00C24CDB" w:rsidRPr="00CC6CCC">
        <w:rPr>
          <w:rFonts w:ascii="Times New Roman" w:eastAsia="Calibri" w:hAnsi="Times New Roman" w:cs="Times New Roman"/>
        </w:rPr>
        <w:t>, prema konačnim rezultatima izbora za članove Općinskog vijeća.</w:t>
      </w:r>
    </w:p>
    <w:p w:rsidR="00385159" w:rsidRDefault="007967FA" w:rsidP="00CC6CCC">
      <w:pPr>
        <w:spacing w:after="0" w:line="276" w:lineRule="auto"/>
        <w:jc w:val="both"/>
        <w:rPr>
          <w:rFonts w:ascii="Times New Roman" w:eastAsia="Calibri" w:hAnsi="Times New Roman" w:cs="Times New Roman"/>
        </w:rPr>
      </w:pPr>
      <w:r>
        <w:rPr>
          <w:rFonts w:ascii="Times New Roman" w:eastAsia="Calibri" w:hAnsi="Times New Roman" w:cs="Times New Roman"/>
        </w:rPr>
        <w:tab/>
      </w:r>
      <w:r w:rsidR="00D56101" w:rsidRPr="00CC6CCC">
        <w:rPr>
          <w:rFonts w:ascii="Times New Roman" w:eastAsia="Calibri" w:hAnsi="Times New Roman" w:cs="Times New Roman"/>
        </w:rPr>
        <w:t>Ako je sa zajedničke liste koju su predložile dvije ili više političkih stranaka, prema konačnim rezultatima izbora, izabran član Općinskog vijeća koji nije član niti jedne od političkih stranaka koje su predložile zajedničku listu, sredstva za tog člana Općinskog vijeća raspoređuju se političkim strankama koje su predložile zajedničku listu sukladno njihovu sporazumu, a ako sporazum nije zaključen, razmjerno broju osvojenih mjesta članova Općinskog vijeća</w:t>
      </w:r>
      <w:r w:rsidR="00385159">
        <w:rPr>
          <w:rFonts w:ascii="Times New Roman" w:eastAsia="Calibri" w:hAnsi="Times New Roman" w:cs="Times New Roman"/>
        </w:rPr>
        <w:t xml:space="preserve"> Općine </w:t>
      </w:r>
      <w:proofErr w:type="spellStart"/>
      <w:r w:rsidR="00385159">
        <w:rPr>
          <w:rFonts w:ascii="Times New Roman" w:eastAsia="Calibri" w:hAnsi="Times New Roman" w:cs="Times New Roman"/>
        </w:rPr>
        <w:t>Tompojevci</w:t>
      </w:r>
      <w:proofErr w:type="spellEnd"/>
      <w:r w:rsidR="00385159">
        <w:rPr>
          <w:rFonts w:ascii="Times New Roman" w:eastAsia="Calibri" w:hAnsi="Times New Roman" w:cs="Times New Roman"/>
        </w:rPr>
        <w:t>.</w:t>
      </w:r>
    </w:p>
    <w:p w:rsidR="00CC6CCC" w:rsidRDefault="007967FA" w:rsidP="00CC6CCC">
      <w:pPr>
        <w:spacing w:after="0" w:line="276" w:lineRule="auto"/>
        <w:jc w:val="both"/>
        <w:rPr>
          <w:rFonts w:ascii="Times New Roman" w:eastAsia="Calibri" w:hAnsi="Times New Roman" w:cs="Times New Roman"/>
        </w:rPr>
      </w:pPr>
      <w:r>
        <w:rPr>
          <w:rFonts w:ascii="Times New Roman" w:eastAsia="Calibri" w:hAnsi="Times New Roman" w:cs="Times New Roman"/>
        </w:rPr>
        <w:tab/>
      </w:r>
      <w:r w:rsidR="00385159">
        <w:rPr>
          <w:rFonts w:ascii="Times New Roman" w:eastAsia="Calibri" w:hAnsi="Times New Roman" w:cs="Times New Roman"/>
        </w:rPr>
        <w:t xml:space="preserve">Sporazum iz prethodnog stavka ovoga članka dostavlja se Općinskom vijeću Općine </w:t>
      </w:r>
      <w:proofErr w:type="spellStart"/>
      <w:r w:rsidR="00385159">
        <w:rPr>
          <w:rFonts w:ascii="Times New Roman" w:eastAsia="Calibri" w:hAnsi="Times New Roman" w:cs="Times New Roman"/>
        </w:rPr>
        <w:t>Tompojevci</w:t>
      </w:r>
      <w:proofErr w:type="spellEnd"/>
      <w:r w:rsidR="00385159">
        <w:rPr>
          <w:rFonts w:ascii="Times New Roman" w:eastAsia="Calibri" w:hAnsi="Times New Roman" w:cs="Times New Roman"/>
        </w:rPr>
        <w:t>.</w:t>
      </w:r>
    </w:p>
    <w:p w:rsidR="00CC6CCC" w:rsidRDefault="007967FA" w:rsidP="00CC6CCC">
      <w:pPr>
        <w:spacing w:after="0" w:line="276" w:lineRule="auto"/>
        <w:jc w:val="both"/>
        <w:rPr>
          <w:rFonts w:ascii="Times New Roman" w:eastAsia="Calibri" w:hAnsi="Times New Roman" w:cs="Times New Roman"/>
        </w:rPr>
      </w:pPr>
      <w:r>
        <w:rPr>
          <w:rFonts w:ascii="Times New Roman" w:eastAsia="Calibri" w:hAnsi="Times New Roman" w:cs="Times New Roman"/>
        </w:rPr>
        <w:tab/>
      </w:r>
      <w:r w:rsidR="00D56101" w:rsidRPr="00CC6CCC">
        <w:rPr>
          <w:rFonts w:ascii="Times New Roman" w:eastAsia="Calibri" w:hAnsi="Times New Roman" w:cs="Times New Roman"/>
        </w:rPr>
        <w:t>U slučaju udruživanja dviju ili više političkih stranaka financijska sredstva koja se raspoređuju sukladno stavku 1. ovoga članka pripadaju političkoj stranci koja je pravni sljednik političkih stranaka koje su udruživanjem prestale postojati.</w:t>
      </w:r>
      <w:r w:rsidR="00385159">
        <w:rPr>
          <w:rFonts w:ascii="Times New Roman" w:eastAsia="Calibri" w:hAnsi="Times New Roman" w:cs="Times New Roman"/>
        </w:rPr>
        <w:t xml:space="preserve"> Politička stranka koja je pravni </w:t>
      </w:r>
      <w:proofErr w:type="spellStart"/>
      <w:r w:rsidR="00385159">
        <w:rPr>
          <w:rFonts w:ascii="Times New Roman" w:eastAsia="Calibri" w:hAnsi="Times New Roman" w:cs="Times New Roman"/>
        </w:rPr>
        <w:t>sljednik</w:t>
      </w:r>
      <w:proofErr w:type="spellEnd"/>
      <w:r w:rsidR="00385159">
        <w:rPr>
          <w:rFonts w:ascii="Times New Roman" w:eastAsia="Calibri" w:hAnsi="Times New Roman" w:cs="Times New Roman"/>
        </w:rPr>
        <w:t xml:space="preserve"> dužna je Općinskom vijeću Općine </w:t>
      </w:r>
      <w:proofErr w:type="spellStart"/>
      <w:r w:rsidR="00385159">
        <w:rPr>
          <w:rFonts w:ascii="Times New Roman" w:eastAsia="Calibri" w:hAnsi="Times New Roman" w:cs="Times New Roman"/>
        </w:rPr>
        <w:t>Tompojevci</w:t>
      </w:r>
      <w:proofErr w:type="spellEnd"/>
      <w:r w:rsidR="00385159">
        <w:rPr>
          <w:rFonts w:ascii="Times New Roman" w:eastAsia="Calibri" w:hAnsi="Times New Roman" w:cs="Times New Roman"/>
        </w:rPr>
        <w:t xml:space="preserve"> dostaviti pisanu obavijest o statusnoj promjeni (udruživanju stranaka) najkasnije u roku od 15 dana od dana nastanka promjene.</w:t>
      </w:r>
    </w:p>
    <w:p w:rsidR="00385159" w:rsidRDefault="007967FA" w:rsidP="00CC6CCC">
      <w:pPr>
        <w:spacing w:after="0" w:line="276" w:lineRule="auto"/>
        <w:jc w:val="both"/>
        <w:rPr>
          <w:rFonts w:ascii="Times New Roman" w:eastAsia="Calibri" w:hAnsi="Times New Roman" w:cs="Times New Roman"/>
        </w:rPr>
      </w:pPr>
      <w:r>
        <w:rPr>
          <w:rFonts w:ascii="Times New Roman" w:eastAsia="Calibri" w:hAnsi="Times New Roman" w:cs="Times New Roman"/>
        </w:rPr>
        <w:tab/>
      </w:r>
      <w:r w:rsidR="00D56101" w:rsidRPr="00CC6CCC">
        <w:rPr>
          <w:rFonts w:ascii="Times New Roman" w:eastAsia="Calibri" w:hAnsi="Times New Roman" w:cs="Times New Roman"/>
        </w:rPr>
        <w:t xml:space="preserve">Ako nezavisni vijećnik postane član političke stranke koja participira u Općinskom vijeću, sredstva za redovito godišnje financiranje iz </w:t>
      </w:r>
      <w:r w:rsidR="008F69C2" w:rsidRPr="00CC6CCC">
        <w:rPr>
          <w:rFonts w:ascii="Times New Roman" w:eastAsia="Calibri" w:hAnsi="Times New Roman" w:cs="Times New Roman"/>
        </w:rPr>
        <w:t>P</w:t>
      </w:r>
      <w:r w:rsidR="00D56101" w:rsidRPr="00CC6CCC">
        <w:rPr>
          <w:rFonts w:ascii="Times New Roman" w:eastAsia="Calibri" w:hAnsi="Times New Roman" w:cs="Times New Roman"/>
        </w:rPr>
        <w:t>roračuna za tog vijećnika pripadaju političkoj stranci čiji je on postao član i doznačuju se na račun te političke stranke u razdoblju do isteka njegova mandata, neovisno o eventualnom istupanju iz te stranke u navedenom razdoblju.</w:t>
      </w:r>
      <w:r w:rsidR="00CC6CCC">
        <w:rPr>
          <w:rFonts w:ascii="Times New Roman" w:eastAsia="Calibri" w:hAnsi="Times New Roman" w:cs="Times New Roman"/>
        </w:rPr>
        <w:t xml:space="preserve"> Nezavisni vijećnik dužan je najkasnije u roku 15 dana od dana stupanja u članstvo političke stranke o tome pisano izvijestiti Općinsko vijeće.</w:t>
      </w:r>
    </w:p>
    <w:p w:rsidR="00385159" w:rsidRDefault="007967FA" w:rsidP="00CC6CCC">
      <w:pPr>
        <w:spacing w:after="0" w:line="276" w:lineRule="auto"/>
        <w:jc w:val="both"/>
        <w:rPr>
          <w:rFonts w:ascii="Times New Roman" w:eastAsia="Calibri" w:hAnsi="Times New Roman" w:cs="Times New Roman"/>
        </w:rPr>
      </w:pPr>
      <w:r>
        <w:rPr>
          <w:rFonts w:ascii="Times New Roman" w:eastAsia="Calibri" w:hAnsi="Times New Roman" w:cs="Times New Roman"/>
        </w:rPr>
        <w:tab/>
      </w:r>
      <w:r w:rsidR="00385159">
        <w:rPr>
          <w:rFonts w:ascii="Times New Roman" w:eastAsia="Calibri" w:hAnsi="Times New Roman" w:cs="Times New Roman"/>
        </w:rPr>
        <w:t>U slučaju iz prethodnog stavka ovoga članka nezavisni vijećnik dužan je, u roku od 60 dana od dana stupanja u članstvo političke stranke, zatvoriti poseban račun, a preostala sredstva s tog računa uplatiti na račun političke stranke čiji je postao član.</w:t>
      </w:r>
    </w:p>
    <w:p w:rsidR="00C9592F" w:rsidRPr="00CC6CCC" w:rsidRDefault="00C9592F" w:rsidP="00CC6CCC">
      <w:pPr>
        <w:spacing w:after="0" w:line="276" w:lineRule="auto"/>
        <w:jc w:val="both"/>
        <w:rPr>
          <w:rFonts w:ascii="Times New Roman" w:eastAsia="Calibri" w:hAnsi="Times New Roman" w:cs="Times New Roman"/>
        </w:rPr>
      </w:pPr>
    </w:p>
    <w:p w:rsidR="00C9592F" w:rsidRPr="0024320B" w:rsidRDefault="00C9592F" w:rsidP="00C9592F">
      <w:pPr>
        <w:spacing w:after="0" w:line="276" w:lineRule="auto"/>
        <w:jc w:val="center"/>
        <w:rPr>
          <w:rFonts w:ascii="Times New Roman" w:eastAsia="Calibri" w:hAnsi="Times New Roman" w:cs="Times New Roman"/>
          <w:b/>
        </w:rPr>
      </w:pPr>
      <w:r w:rsidRPr="002B4A57">
        <w:rPr>
          <w:rFonts w:ascii="Times New Roman" w:eastAsia="Calibri" w:hAnsi="Times New Roman" w:cs="Times New Roman"/>
          <w:b/>
        </w:rPr>
        <w:t>Članak 5.</w:t>
      </w:r>
    </w:p>
    <w:p w:rsidR="00C24CDB" w:rsidRDefault="00F3176D" w:rsidP="00C24CDB">
      <w:pPr>
        <w:pStyle w:val="Odlomakpopisa"/>
        <w:spacing w:after="0" w:line="276" w:lineRule="auto"/>
        <w:ind w:left="360"/>
        <w:jc w:val="both"/>
        <w:rPr>
          <w:rFonts w:ascii="Times New Roman" w:eastAsia="Calibri" w:hAnsi="Times New Roman" w:cs="Times New Roman"/>
        </w:rPr>
      </w:pPr>
      <w:r>
        <w:rPr>
          <w:rFonts w:ascii="Times New Roman" w:eastAsia="Calibri" w:hAnsi="Times New Roman" w:cs="Times New Roman"/>
        </w:rPr>
        <w:t>S</w:t>
      </w:r>
      <w:r w:rsidR="00D954F6">
        <w:rPr>
          <w:rFonts w:ascii="Times New Roman" w:eastAsia="Calibri" w:hAnsi="Times New Roman" w:cs="Times New Roman"/>
        </w:rPr>
        <w:t>redstva iz članka 3. stavka 1. ove Odluke raspoređuju se, kako slijedi:</w:t>
      </w:r>
    </w:p>
    <w:tbl>
      <w:tblPr>
        <w:tblStyle w:val="Reetkatablice"/>
        <w:tblW w:w="9606" w:type="dxa"/>
        <w:tblLayout w:type="fixed"/>
        <w:tblLook w:val="04A0" w:firstRow="1" w:lastRow="0" w:firstColumn="1" w:lastColumn="0" w:noHBand="0" w:noVBand="1"/>
      </w:tblPr>
      <w:tblGrid>
        <w:gridCol w:w="2231"/>
        <w:gridCol w:w="854"/>
        <w:gridCol w:w="1134"/>
        <w:gridCol w:w="992"/>
        <w:gridCol w:w="993"/>
        <w:gridCol w:w="1134"/>
        <w:gridCol w:w="6"/>
        <w:gridCol w:w="991"/>
        <w:gridCol w:w="1271"/>
      </w:tblGrid>
      <w:tr w:rsidR="00D954F6" w:rsidRPr="00D954F6" w:rsidTr="00ED3A77">
        <w:trPr>
          <w:trHeight w:val="525"/>
        </w:trPr>
        <w:tc>
          <w:tcPr>
            <w:tcW w:w="2231" w:type="dxa"/>
            <w:vMerge w:val="restart"/>
          </w:tcPr>
          <w:p w:rsidR="00D954F6" w:rsidRPr="00D954F6" w:rsidRDefault="00D954F6" w:rsidP="00ED3A77">
            <w:pPr>
              <w:jc w:val="center"/>
              <w:rPr>
                <w:rFonts w:ascii="Times New Roman" w:eastAsia="Times New Roman" w:hAnsi="Times New Roman" w:cs="Times New Roman"/>
                <w:color w:val="000000"/>
                <w:sz w:val="20"/>
                <w:szCs w:val="20"/>
                <w:lang w:eastAsia="hr-HR"/>
              </w:rPr>
            </w:pPr>
            <w:r w:rsidRPr="00D954F6">
              <w:rPr>
                <w:rFonts w:ascii="Times New Roman" w:hAnsi="Times New Roman" w:cs="Times New Roman"/>
                <w:sz w:val="20"/>
                <w:szCs w:val="20"/>
              </w:rPr>
              <w:t>Stranka/vijećnici</w:t>
            </w:r>
          </w:p>
        </w:tc>
        <w:tc>
          <w:tcPr>
            <w:tcW w:w="1988" w:type="dxa"/>
            <w:gridSpan w:val="2"/>
          </w:tcPr>
          <w:p w:rsidR="00D954F6" w:rsidRPr="00D954F6" w:rsidRDefault="00D954F6" w:rsidP="00ED3A77">
            <w:pPr>
              <w:autoSpaceDE w:val="0"/>
              <w:autoSpaceDN w:val="0"/>
              <w:adjustRightInd w:val="0"/>
              <w:jc w:val="center"/>
              <w:rPr>
                <w:rFonts w:ascii="Times New Roman" w:hAnsi="Times New Roman" w:cs="Times New Roman"/>
                <w:sz w:val="20"/>
                <w:szCs w:val="20"/>
              </w:rPr>
            </w:pPr>
            <w:r w:rsidRPr="00D954F6">
              <w:rPr>
                <w:rFonts w:ascii="Times New Roman" w:hAnsi="Times New Roman" w:cs="Times New Roman"/>
                <w:sz w:val="20"/>
                <w:szCs w:val="20"/>
              </w:rPr>
              <w:t>Broj vijećnika</w:t>
            </w:r>
          </w:p>
          <w:p w:rsidR="00D954F6" w:rsidRPr="00D954F6" w:rsidRDefault="00D954F6" w:rsidP="00ED3A77">
            <w:pPr>
              <w:jc w:val="center"/>
              <w:rPr>
                <w:rFonts w:ascii="Times New Roman" w:hAnsi="Times New Roman" w:cs="Times New Roman"/>
                <w:sz w:val="20"/>
                <w:szCs w:val="20"/>
              </w:rPr>
            </w:pPr>
          </w:p>
          <w:p w:rsidR="00D954F6" w:rsidRPr="00D954F6" w:rsidRDefault="00D954F6" w:rsidP="00ED3A77">
            <w:pPr>
              <w:jc w:val="center"/>
              <w:rPr>
                <w:rFonts w:ascii="Times New Roman" w:eastAsia="Times New Roman" w:hAnsi="Times New Roman" w:cs="Times New Roman"/>
                <w:color w:val="000000"/>
                <w:sz w:val="20"/>
                <w:szCs w:val="20"/>
                <w:lang w:eastAsia="hr-HR"/>
              </w:rPr>
            </w:pPr>
          </w:p>
        </w:tc>
        <w:tc>
          <w:tcPr>
            <w:tcW w:w="4116" w:type="dxa"/>
            <w:gridSpan w:val="5"/>
          </w:tcPr>
          <w:p w:rsidR="00D954F6" w:rsidRPr="00D954F6" w:rsidRDefault="00D954F6" w:rsidP="00ED3A77">
            <w:pPr>
              <w:autoSpaceDE w:val="0"/>
              <w:autoSpaceDN w:val="0"/>
              <w:adjustRightInd w:val="0"/>
              <w:jc w:val="center"/>
              <w:rPr>
                <w:rFonts w:ascii="Times New Roman" w:hAnsi="Times New Roman" w:cs="Times New Roman"/>
                <w:sz w:val="20"/>
                <w:szCs w:val="20"/>
              </w:rPr>
            </w:pPr>
            <w:r w:rsidRPr="00D954F6">
              <w:rPr>
                <w:rFonts w:ascii="Times New Roman" w:hAnsi="Times New Roman" w:cs="Times New Roman"/>
                <w:sz w:val="20"/>
                <w:szCs w:val="20"/>
              </w:rPr>
              <w:t>Tromjesečni iznos po stranci u kn</w:t>
            </w:r>
          </w:p>
        </w:tc>
        <w:tc>
          <w:tcPr>
            <w:tcW w:w="1271" w:type="dxa"/>
            <w:vMerge w:val="restart"/>
          </w:tcPr>
          <w:p w:rsidR="00D954F6" w:rsidRPr="00D954F6" w:rsidRDefault="00D954F6" w:rsidP="00ED3A77">
            <w:pPr>
              <w:autoSpaceDE w:val="0"/>
              <w:autoSpaceDN w:val="0"/>
              <w:adjustRightInd w:val="0"/>
              <w:jc w:val="center"/>
              <w:rPr>
                <w:rFonts w:ascii="Times New Roman" w:hAnsi="Times New Roman" w:cs="Times New Roman"/>
                <w:sz w:val="20"/>
                <w:szCs w:val="20"/>
              </w:rPr>
            </w:pPr>
            <w:r w:rsidRPr="00D954F6">
              <w:rPr>
                <w:rFonts w:ascii="Times New Roman" w:hAnsi="Times New Roman" w:cs="Times New Roman"/>
                <w:sz w:val="20"/>
                <w:szCs w:val="20"/>
              </w:rPr>
              <w:t>Ukupno</w:t>
            </w:r>
          </w:p>
          <w:p w:rsidR="00D954F6" w:rsidRPr="00D954F6" w:rsidRDefault="00D954F6" w:rsidP="00ED3A77">
            <w:pPr>
              <w:autoSpaceDE w:val="0"/>
              <w:autoSpaceDN w:val="0"/>
              <w:adjustRightInd w:val="0"/>
              <w:jc w:val="center"/>
              <w:rPr>
                <w:rFonts w:ascii="Times New Roman" w:hAnsi="Times New Roman" w:cs="Times New Roman"/>
                <w:sz w:val="20"/>
                <w:szCs w:val="20"/>
              </w:rPr>
            </w:pPr>
            <w:r w:rsidRPr="00D954F6">
              <w:rPr>
                <w:rFonts w:ascii="Times New Roman" w:hAnsi="Times New Roman" w:cs="Times New Roman"/>
                <w:sz w:val="20"/>
                <w:szCs w:val="20"/>
              </w:rPr>
              <w:t>u kn</w:t>
            </w:r>
          </w:p>
          <w:p w:rsidR="00D954F6" w:rsidRPr="00D954F6" w:rsidRDefault="00D954F6" w:rsidP="00ED3A77">
            <w:pPr>
              <w:autoSpaceDE w:val="0"/>
              <w:autoSpaceDN w:val="0"/>
              <w:adjustRightInd w:val="0"/>
              <w:jc w:val="center"/>
              <w:rPr>
                <w:rFonts w:ascii="Times New Roman" w:hAnsi="Times New Roman" w:cs="Times New Roman"/>
                <w:sz w:val="20"/>
                <w:szCs w:val="20"/>
              </w:rPr>
            </w:pPr>
          </w:p>
        </w:tc>
      </w:tr>
      <w:tr w:rsidR="00D954F6" w:rsidRPr="00D954F6" w:rsidTr="00ED3A77">
        <w:trPr>
          <w:trHeight w:val="380"/>
        </w:trPr>
        <w:tc>
          <w:tcPr>
            <w:tcW w:w="2231" w:type="dxa"/>
            <w:vMerge/>
          </w:tcPr>
          <w:p w:rsidR="00D954F6" w:rsidRPr="00D954F6" w:rsidRDefault="00D954F6" w:rsidP="00ED3A77">
            <w:pPr>
              <w:jc w:val="center"/>
              <w:rPr>
                <w:rFonts w:ascii="Times New Roman" w:hAnsi="Times New Roman" w:cs="Times New Roman"/>
                <w:sz w:val="20"/>
                <w:szCs w:val="20"/>
              </w:rPr>
            </w:pPr>
          </w:p>
        </w:tc>
        <w:tc>
          <w:tcPr>
            <w:tcW w:w="854" w:type="dxa"/>
          </w:tcPr>
          <w:p w:rsidR="00D954F6" w:rsidRPr="00D954F6" w:rsidRDefault="00D954F6" w:rsidP="00ED3A77">
            <w:pPr>
              <w:autoSpaceDE w:val="0"/>
              <w:autoSpaceDN w:val="0"/>
              <w:adjustRightInd w:val="0"/>
              <w:jc w:val="center"/>
              <w:rPr>
                <w:rFonts w:ascii="Times New Roman" w:hAnsi="Times New Roman" w:cs="Times New Roman"/>
                <w:sz w:val="20"/>
                <w:szCs w:val="20"/>
              </w:rPr>
            </w:pPr>
            <w:r w:rsidRPr="00D954F6">
              <w:rPr>
                <w:rFonts w:ascii="Times New Roman" w:hAnsi="Times New Roman" w:cs="Times New Roman"/>
                <w:sz w:val="20"/>
                <w:szCs w:val="20"/>
              </w:rPr>
              <w:t>žene</w:t>
            </w:r>
          </w:p>
        </w:tc>
        <w:tc>
          <w:tcPr>
            <w:tcW w:w="1134" w:type="dxa"/>
          </w:tcPr>
          <w:p w:rsidR="00D954F6" w:rsidRPr="00D954F6" w:rsidRDefault="00D954F6" w:rsidP="00ED3A77">
            <w:pPr>
              <w:autoSpaceDE w:val="0"/>
              <w:autoSpaceDN w:val="0"/>
              <w:adjustRightInd w:val="0"/>
              <w:jc w:val="center"/>
              <w:rPr>
                <w:rFonts w:ascii="Times New Roman" w:hAnsi="Times New Roman" w:cs="Times New Roman"/>
                <w:sz w:val="20"/>
                <w:szCs w:val="20"/>
              </w:rPr>
            </w:pPr>
            <w:r w:rsidRPr="00D954F6">
              <w:rPr>
                <w:rFonts w:ascii="Times New Roman" w:hAnsi="Times New Roman" w:cs="Times New Roman"/>
                <w:sz w:val="20"/>
                <w:szCs w:val="20"/>
              </w:rPr>
              <w:t>muškarci</w:t>
            </w:r>
          </w:p>
        </w:tc>
        <w:tc>
          <w:tcPr>
            <w:tcW w:w="992" w:type="dxa"/>
          </w:tcPr>
          <w:p w:rsidR="00D954F6" w:rsidRPr="00D954F6" w:rsidRDefault="00D954F6" w:rsidP="00ED3A77">
            <w:pPr>
              <w:autoSpaceDE w:val="0"/>
              <w:autoSpaceDN w:val="0"/>
              <w:adjustRightInd w:val="0"/>
              <w:jc w:val="center"/>
              <w:rPr>
                <w:rFonts w:ascii="Times New Roman" w:hAnsi="Times New Roman" w:cs="Times New Roman"/>
                <w:sz w:val="20"/>
                <w:szCs w:val="20"/>
              </w:rPr>
            </w:pPr>
            <w:r w:rsidRPr="00D954F6">
              <w:rPr>
                <w:rFonts w:ascii="Times New Roman" w:hAnsi="Times New Roman" w:cs="Times New Roman"/>
                <w:sz w:val="20"/>
                <w:szCs w:val="20"/>
              </w:rPr>
              <w:t xml:space="preserve">1. </w:t>
            </w:r>
            <w:proofErr w:type="spellStart"/>
            <w:r w:rsidRPr="00D954F6">
              <w:rPr>
                <w:rFonts w:ascii="Times New Roman" w:hAnsi="Times New Roman" w:cs="Times New Roman"/>
                <w:sz w:val="20"/>
                <w:szCs w:val="20"/>
              </w:rPr>
              <w:t>tromj</w:t>
            </w:r>
            <w:proofErr w:type="spellEnd"/>
            <w:r w:rsidRPr="00D954F6">
              <w:rPr>
                <w:rFonts w:ascii="Times New Roman" w:hAnsi="Times New Roman" w:cs="Times New Roman"/>
                <w:sz w:val="20"/>
                <w:szCs w:val="20"/>
              </w:rPr>
              <w:t>.</w:t>
            </w:r>
          </w:p>
        </w:tc>
        <w:tc>
          <w:tcPr>
            <w:tcW w:w="993" w:type="dxa"/>
          </w:tcPr>
          <w:p w:rsidR="00D954F6" w:rsidRPr="00D954F6" w:rsidRDefault="00D954F6" w:rsidP="00ED3A77">
            <w:pPr>
              <w:autoSpaceDE w:val="0"/>
              <w:autoSpaceDN w:val="0"/>
              <w:adjustRightInd w:val="0"/>
              <w:jc w:val="center"/>
              <w:rPr>
                <w:rFonts w:ascii="Times New Roman" w:hAnsi="Times New Roman" w:cs="Times New Roman"/>
                <w:sz w:val="20"/>
                <w:szCs w:val="20"/>
              </w:rPr>
            </w:pPr>
            <w:r w:rsidRPr="00D954F6">
              <w:rPr>
                <w:rFonts w:ascii="Times New Roman" w:hAnsi="Times New Roman" w:cs="Times New Roman"/>
                <w:sz w:val="20"/>
                <w:szCs w:val="20"/>
              </w:rPr>
              <w:t xml:space="preserve">2. </w:t>
            </w:r>
            <w:proofErr w:type="spellStart"/>
            <w:r w:rsidRPr="00D954F6">
              <w:rPr>
                <w:rFonts w:ascii="Times New Roman" w:hAnsi="Times New Roman" w:cs="Times New Roman"/>
                <w:sz w:val="20"/>
                <w:szCs w:val="20"/>
              </w:rPr>
              <w:t>tromj</w:t>
            </w:r>
            <w:proofErr w:type="spellEnd"/>
            <w:r w:rsidRPr="00D954F6">
              <w:rPr>
                <w:rFonts w:ascii="Times New Roman" w:hAnsi="Times New Roman" w:cs="Times New Roman"/>
                <w:sz w:val="20"/>
                <w:szCs w:val="20"/>
              </w:rPr>
              <w:t>.</w:t>
            </w:r>
          </w:p>
        </w:tc>
        <w:tc>
          <w:tcPr>
            <w:tcW w:w="1140" w:type="dxa"/>
            <w:gridSpan w:val="2"/>
          </w:tcPr>
          <w:p w:rsidR="00D954F6" w:rsidRPr="00D954F6" w:rsidRDefault="00D954F6" w:rsidP="00ED3A77">
            <w:pPr>
              <w:autoSpaceDE w:val="0"/>
              <w:autoSpaceDN w:val="0"/>
              <w:adjustRightInd w:val="0"/>
              <w:jc w:val="center"/>
              <w:rPr>
                <w:rFonts w:ascii="Times New Roman" w:hAnsi="Times New Roman" w:cs="Times New Roman"/>
                <w:sz w:val="20"/>
                <w:szCs w:val="20"/>
              </w:rPr>
            </w:pPr>
            <w:r w:rsidRPr="00D954F6">
              <w:rPr>
                <w:rFonts w:ascii="Times New Roman" w:hAnsi="Times New Roman" w:cs="Times New Roman"/>
                <w:sz w:val="20"/>
                <w:szCs w:val="20"/>
              </w:rPr>
              <w:t xml:space="preserve">3. </w:t>
            </w:r>
            <w:proofErr w:type="spellStart"/>
            <w:r w:rsidRPr="00D954F6">
              <w:rPr>
                <w:rFonts w:ascii="Times New Roman" w:hAnsi="Times New Roman" w:cs="Times New Roman"/>
                <w:sz w:val="20"/>
                <w:szCs w:val="20"/>
              </w:rPr>
              <w:t>tromj</w:t>
            </w:r>
            <w:proofErr w:type="spellEnd"/>
            <w:r w:rsidRPr="00D954F6">
              <w:rPr>
                <w:rFonts w:ascii="Times New Roman" w:hAnsi="Times New Roman" w:cs="Times New Roman"/>
                <w:sz w:val="20"/>
                <w:szCs w:val="20"/>
              </w:rPr>
              <w:t>.</w:t>
            </w:r>
          </w:p>
        </w:tc>
        <w:tc>
          <w:tcPr>
            <w:tcW w:w="991" w:type="dxa"/>
          </w:tcPr>
          <w:p w:rsidR="00D954F6" w:rsidRPr="00D954F6" w:rsidRDefault="00D954F6" w:rsidP="00ED3A77">
            <w:pPr>
              <w:autoSpaceDE w:val="0"/>
              <w:autoSpaceDN w:val="0"/>
              <w:adjustRightInd w:val="0"/>
              <w:jc w:val="center"/>
              <w:rPr>
                <w:rFonts w:ascii="Times New Roman" w:hAnsi="Times New Roman" w:cs="Times New Roman"/>
                <w:sz w:val="20"/>
                <w:szCs w:val="20"/>
              </w:rPr>
            </w:pPr>
            <w:r w:rsidRPr="00D954F6">
              <w:rPr>
                <w:rFonts w:ascii="Times New Roman" w:hAnsi="Times New Roman" w:cs="Times New Roman"/>
                <w:sz w:val="20"/>
                <w:szCs w:val="20"/>
              </w:rPr>
              <w:t xml:space="preserve">4. </w:t>
            </w:r>
            <w:proofErr w:type="spellStart"/>
            <w:r w:rsidRPr="00D954F6">
              <w:rPr>
                <w:rFonts w:ascii="Times New Roman" w:hAnsi="Times New Roman" w:cs="Times New Roman"/>
                <w:sz w:val="20"/>
                <w:szCs w:val="20"/>
              </w:rPr>
              <w:t>tromj</w:t>
            </w:r>
            <w:proofErr w:type="spellEnd"/>
            <w:r w:rsidRPr="00D954F6">
              <w:rPr>
                <w:rFonts w:ascii="Times New Roman" w:hAnsi="Times New Roman" w:cs="Times New Roman"/>
                <w:sz w:val="20"/>
                <w:szCs w:val="20"/>
              </w:rPr>
              <w:t>.</w:t>
            </w:r>
          </w:p>
        </w:tc>
        <w:tc>
          <w:tcPr>
            <w:tcW w:w="1271" w:type="dxa"/>
            <w:vMerge/>
          </w:tcPr>
          <w:p w:rsidR="00D954F6" w:rsidRPr="00D954F6" w:rsidRDefault="00D954F6" w:rsidP="00ED3A77">
            <w:pPr>
              <w:autoSpaceDE w:val="0"/>
              <w:autoSpaceDN w:val="0"/>
              <w:adjustRightInd w:val="0"/>
              <w:jc w:val="center"/>
              <w:rPr>
                <w:rFonts w:ascii="Times New Roman" w:hAnsi="Times New Roman" w:cs="Times New Roman"/>
                <w:sz w:val="20"/>
                <w:szCs w:val="20"/>
              </w:rPr>
            </w:pPr>
          </w:p>
        </w:tc>
      </w:tr>
      <w:tr w:rsidR="00D954F6" w:rsidRPr="00D954F6" w:rsidTr="00ED3A77">
        <w:tc>
          <w:tcPr>
            <w:tcW w:w="2231" w:type="dxa"/>
          </w:tcPr>
          <w:p w:rsidR="00D954F6" w:rsidRPr="00D954F6" w:rsidRDefault="00D954F6" w:rsidP="00ED3A77">
            <w:pPr>
              <w:jc w:val="both"/>
              <w:rPr>
                <w:rFonts w:ascii="Times New Roman" w:hAnsi="Times New Roman" w:cs="Times New Roman"/>
                <w:sz w:val="20"/>
                <w:szCs w:val="20"/>
              </w:rPr>
            </w:pPr>
            <w:r w:rsidRPr="00D954F6">
              <w:rPr>
                <w:rFonts w:ascii="Times New Roman" w:hAnsi="Times New Roman" w:cs="Times New Roman"/>
                <w:sz w:val="20"/>
                <w:szCs w:val="20"/>
              </w:rPr>
              <w:t>Kandidacijska lista grupe birača</w:t>
            </w:r>
          </w:p>
        </w:tc>
        <w:tc>
          <w:tcPr>
            <w:tcW w:w="854" w:type="dxa"/>
          </w:tcPr>
          <w:p w:rsidR="00D954F6" w:rsidRPr="00D954F6" w:rsidRDefault="00D954F6" w:rsidP="00ED3A77">
            <w:pPr>
              <w:jc w:val="center"/>
              <w:rPr>
                <w:rFonts w:ascii="Times New Roman" w:eastAsia="Times New Roman" w:hAnsi="Times New Roman" w:cs="Times New Roman"/>
                <w:color w:val="000000"/>
                <w:sz w:val="20"/>
                <w:szCs w:val="20"/>
                <w:lang w:eastAsia="hr-HR"/>
              </w:rPr>
            </w:pPr>
            <w:r w:rsidRPr="00D954F6">
              <w:rPr>
                <w:rFonts w:ascii="Times New Roman" w:eastAsia="Times New Roman" w:hAnsi="Times New Roman" w:cs="Times New Roman"/>
                <w:color w:val="000000"/>
                <w:sz w:val="20"/>
                <w:szCs w:val="20"/>
                <w:lang w:eastAsia="hr-HR"/>
              </w:rPr>
              <w:t>3</w:t>
            </w:r>
          </w:p>
        </w:tc>
        <w:tc>
          <w:tcPr>
            <w:tcW w:w="1134" w:type="dxa"/>
          </w:tcPr>
          <w:p w:rsidR="00D954F6" w:rsidRPr="00D954F6" w:rsidRDefault="00D954F6" w:rsidP="00ED3A77">
            <w:pPr>
              <w:jc w:val="center"/>
              <w:rPr>
                <w:rFonts w:ascii="Times New Roman" w:eastAsia="Times New Roman" w:hAnsi="Times New Roman" w:cs="Times New Roman"/>
                <w:color w:val="000000"/>
                <w:sz w:val="20"/>
                <w:szCs w:val="20"/>
                <w:lang w:eastAsia="hr-HR"/>
              </w:rPr>
            </w:pPr>
            <w:r w:rsidRPr="00D954F6">
              <w:rPr>
                <w:rFonts w:ascii="Times New Roman" w:eastAsia="Times New Roman" w:hAnsi="Times New Roman" w:cs="Times New Roman"/>
                <w:color w:val="000000"/>
                <w:sz w:val="20"/>
                <w:szCs w:val="20"/>
                <w:lang w:eastAsia="hr-HR"/>
              </w:rPr>
              <w:t>4</w:t>
            </w:r>
          </w:p>
        </w:tc>
        <w:tc>
          <w:tcPr>
            <w:tcW w:w="992" w:type="dxa"/>
          </w:tcPr>
          <w:p w:rsidR="00D954F6" w:rsidRPr="00D954F6" w:rsidRDefault="00D954F6" w:rsidP="00ED3A77">
            <w:pPr>
              <w:jc w:val="center"/>
              <w:rPr>
                <w:rFonts w:ascii="Times New Roman" w:eastAsia="Times New Roman" w:hAnsi="Times New Roman" w:cs="Times New Roman"/>
                <w:color w:val="000000"/>
                <w:sz w:val="20"/>
                <w:szCs w:val="20"/>
                <w:lang w:eastAsia="hr-HR"/>
              </w:rPr>
            </w:pPr>
            <w:r w:rsidRPr="00D954F6">
              <w:rPr>
                <w:rFonts w:ascii="Times New Roman" w:eastAsia="Times New Roman" w:hAnsi="Times New Roman" w:cs="Times New Roman"/>
                <w:color w:val="000000"/>
                <w:sz w:val="20"/>
                <w:szCs w:val="20"/>
                <w:lang w:eastAsia="hr-HR"/>
              </w:rPr>
              <w:t>1.825,00</w:t>
            </w:r>
          </w:p>
        </w:tc>
        <w:tc>
          <w:tcPr>
            <w:tcW w:w="993" w:type="dxa"/>
          </w:tcPr>
          <w:p w:rsidR="00D954F6" w:rsidRPr="00D954F6" w:rsidRDefault="00D954F6" w:rsidP="00ED3A77">
            <w:pPr>
              <w:jc w:val="center"/>
              <w:rPr>
                <w:rFonts w:ascii="Times New Roman" w:eastAsia="Times New Roman" w:hAnsi="Times New Roman" w:cs="Times New Roman"/>
                <w:color w:val="000000"/>
                <w:sz w:val="20"/>
                <w:szCs w:val="20"/>
                <w:lang w:eastAsia="hr-HR"/>
              </w:rPr>
            </w:pPr>
            <w:r w:rsidRPr="00D954F6">
              <w:rPr>
                <w:rFonts w:ascii="Times New Roman" w:eastAsia="Times New Roman" w:hAnsi="Times New Roman" w:cs="Times New Roman"/>
                <w:color w:val="000000"/>
                <w:sz w:val="20"/>
                <w:szCs w:val="20"/>
                <w:lang w:eastAsia="hr-HR"/>
              </w:rPr>
              <w:t>1.825,00</w:t>
            </w:r>
          </w:p>
        </w:tc>
        <w:tc>
          <w:tcPr>
            <w:tcW w:w="1134" w:type="dxa"/>
          </w:tcPr>
          <w:p w:rsidR="00D954F6" w:rsidRPr="00D954F6" w:rsidRDefault="00D954F6" w:rsidP="00ED3A77">
            <w:pPr>
              <w:jc w:val="center"/>
              <w:rPr>
                <w:rFonts w:ascii="Times New Roman" w:eastAsia="Times New Roman" w:hAnsi="Times New Roman" w:cs="Times New Roman"/>
                <w:color w:val="000000"/>
                <w:sz w:val="20"/>
                <w:szCs w:val="20"/>
                <w:lang w:eastAsia="hr-HR"/>
              </w:rPr>
            </w:pPr>
            <w:r w:rsidRPr="00D954F6">
              <w:rPr>
                <w:rFonts w:ascii="Times New Roman" w:eastAsia="Times New Roman" w:hAnsi="Times New Roman" w:cs="Times New Roman"/>
                <w:color w:val="000000"/>
                <w:sz w:val="20"/>
                <w:szCs w:val="20"/>
                <w:lang w:eastAsia="hr-HR"/>
              </w:rPr>
              <w:t>1.825,00</w:t>
            </w:r>
          </w:p>
        </w:tc>
        <w:tc>
          <w:tcPr>
            <w:tcW w:w="997" w:type="dxa"/>
            <w:gridSpan w:val="2"/>
          </w:tcPr>
          <w:p w:rsidR="00D954F6" w:rsidRPr="00D954F6" w:rsidRDefault="00D954F6" w:rsidP="00ED3A77">
            <w:pPr>
              <w:jc w:val="center"/>
              <w:rPr>
                <w:rFonts w:ascii="Times New Roman" w:eastAsia="Times New Roman" w:hAnsi="Times New Roman" w:cs="Times New Roman"/>
                <w:color w:val="000000"/>
                <w:sz w:val="20"/>
                <w:szCs w:val="20"/>
                <w:lang w:eastAsia="hr-HR"/>
              </w:rPr>
            </w:pPr>
            <w:r w:rsidRPr="00D954F6">
              <w:rPr>
                <w:rFonts w:ascii="Times New Roman" w:eastAsia="Times New Roman" w:hAnsi="Times New Roman" w:cs="Times New Roman"/>
                <w:color w:val="000000"/>
                <w:sz w:val="20"/>
                <w:szCs w:val="20"/>
                <w:lang w:eastAsia="hr-HR"/>
              </w:rPr>
              <w:t>1.825,00</w:t>
            </w:r>
          </w:p>
        </w:tc>
        <w:tc>
          <w:tcPr>
            <w:tcW w:w="1271" w:type="dxa"/>
          </w:tcPr>
          <w:p w:rsidR="00D954F6" w:rsidRPr="00D954F6" w:rsidRDefault="00D954F6" w:rsidP="00ED3A77">
            <w:pPr>
              <w:jc w:val="center"/>
              <w:rPr>
                <w:rFonts w:ascii="Times New Roman" w:eastAsia="Times New Roman" w:hAnsi="Times New Roman" w:cs="Times New Roman"/>
                <w:color w:val="000000"/>
                <w:sz w:val="20"/>
                <w:szCs w:val="20"/>
                <w:lang w:eastAsia="hr-HR"/>
              </w:rPr>
            </w:pPr>
            <w:r w:rsidRPr="00D954F6">
              <w:rPr>
                <w:rFonts w:ascii="Times New Roman" w:eastAsia="Times New Roman" w:hAnsi="Times New Roman" w:cs="Times New Roman"/>
                <w:color w:val="000000"/>
                <w:sz w:val="20"/>
                <w:szCs w:val="20"/>
                <w:lang w:eastAsia="hr-HR"/>
              </w:rPr>
              <w:t>7.300,00</w:t>
            </w:r>
          </w:p>
        </w:tc>
      </w:tr>
      <w:tr w:rsidR="00D954F6" w:rsidRPr="00D954F6" w:rsidTr="00ED3A77">
        <w:tc>
          <w:tcPr>
            <w:tcW w:w="2231" w:type="dxa"/>
          </w:tcPr>
          <w:p w:rsidR="00D954F6" w:rsidRPr="00D954F6" w:rsidRDefault="00D954F6" w:rsidP="00ED3A77">
            <w:pPr>
              <w:jc w:val="both"/>
              <w:rPr>
                <w:rFonts w:ascii="Times New Roman" w:hAnsi="Times New Roman" w:cs="Times New Roman"/>
                <w:sz w:val="20"/>
                <w:szCs w:val="20"/>
              </w:rPr>
            </w:pPr>
            <w:r w:rsidRPr="00D954F6">
              <w:rPr>
                <w:rFonts w:ascii="Times New Roman" w:hAnsi="Times New Roman" w:cs="Times New Roman"/>
                <w:sz w:val="20"/>
                <w:szCs w:val="20"/>
              </w:rPr>
              <w:t>Hrvatska demokratska zajednica - HDZ</w:t>
            </w:r>
          </w:p>
        </w:tc>
        <w:tc>
          <w:tcPr>
            <w:tcW w:w="854" w:type="dxa"/>
          </w:tcPr>
          <w:p w:rsidR="00D954F6" w:rsidRPr="00D954F6" w:rsidRDefault="00D954F6" w:rsidP="00ED3A77">
            <w:pPr>
              <w:jc w:val="center"/>
              <w:rPr>
                <w:rFonts w:ascii="Times New Roman" w:eastAsia="Times New Roman" w:hAnsi="Times New Roman" w:cs="Times New Roman"/>
                <w:color w:val="000000"/>
                <w:sz w:val="20"/>
                <w:szCs w:val="20"/>
                <w:lang w:eastAsia="hr-HR"/>
              </w:rPr>
            </w:pPr>
            <w:r w:rsidRPr="00D954F6">
              <w:rPr>
                <w:rFonts w:ascii="Times New Roman" w:eastAsia="Times New Roman" w:hAnsi="Times New Roman" w:cs="Times New Roman"/>
                <w:color w:val="000000"/>
                <w:sz w:val="20"/>
                <w:szCs w:val="20"/>
                <w:lang w:eastAsia="hr-HR"/>
              </w:rPr>
              <w:t>1</w:t>
            </w:r>
          </w:p>
        </w:tc>
        <w:tc>
          <w:tcPr>
            <w:tcW w:w="1134" w:type="dxa"/>
          </w:tcPr>
          <w:p w:rsidR="00D954F6" w:rsidRPr="00D954F6" w:rsidRDefault="00D954F6" w:rsidP="00ED3A77">
            <w:pPr>
              <w:jc w:val="center"/>
              <w:rPr>
                <w:rFonts w:ascii="Times New Roman" w:eastAsia="Times New Roman" w:hAnsi="Times New Roman" w:cs="Times New Roman"/>
                <w:color w:val="000000"/>
                <w:sz w:val="20"/>
                <w:szCs w:val="20"/>
                <w:lang w:eastAsia="hr-HR"/>
              </w:rPr>
            </w:pPr>
            <w:r w:rsidRPr="00D954F6">
              <w:rPr>
                <w:rFonts w:ascii="Times New Roman" w:eastAsia="Times New Roman" w:hAnsi="Times New Roman" w:cs="Times New Roman"/>
                <w:color w:val="000000"/>
                <w:sz w:val="20"/>
                <w:szCs w:val="20"/>
                <w:lang w:eastAsia="hr-HR"/>
              </w:rPr>
              <w:t>3</w:t>
            </w:r>
          </w:p>
        </w:tc>
        <w:tc>
          <w:tcPr>
            <w:tcW w:w="992" w:type="dxa"/>
          </w:tcPr>
          <w:p w:rsidR="00D954F6" w:rsidRPr="00D954F6" w:rsidRDefault="00D954F6" w:rsidP="00ED3A77">
            <w:pPr>
              <w:jc w:val="center"/>
              <w:rPr>
                <w:rFonts w:ascii="Times New Roman" w:eastAsia="Times New Roman" w:hAnsi="Times New Roman" w:cs="Times New Roman"/>
                <w:color w:val="000000"/>
                <w:sz w:val="20"/>
                <w:szCs w:val="20"/>
                <w:lang w:eastAsia="hr-HR"/>
              </w:rPr>
            </w:pPr>
            <w:r w:rsidRPr="00D954F6">
              <w:rPr>
                <w:rFonts w:ascii="Times New Roman" w:eastAsia="Times New Roman" w:hAnsi="Times New Roman" w:cs="Times New Roman"/>
                <w:color w:val="000000"/>
                <w:sz w:val="20"/>
                <w:szCs w:val="20"/>
                <w:lang w:eastAsia="hr-HR"/>
              </w:rPr>
              <w:t>1.025,00</w:t>
            </w:r>
          </w:p>
        </w:tc>
        <w:tc>
          <w:tcPr>
            <w:tcW w:w="993" w:type="dxa"/>
          </w:tcPr>
          <w:p w:rsidR="00D954F6" w:rsidRPr="00D954F6" w:rsidRDefault="00D954F6" w:rsidP="00ED3A77">
            <w:pPr>
              <w:jc w:val="center"/>
              <w:rPr>
                <w:rFonts w:ascii="Times New Roman" w:eastAsia="Times New Roman" w:hAnsi="Times New Roman" w:cs="Times New Roman"/>
                <w:color w:val="000000"/>
                <w:sz w:val="20"/>
                <w:szCs w:val="20"/>
                <w:lang w:eastAsia="hr-HR"/>
              </w:rPr>
            </w:pPr>
            <w:r w:rsidRPr="00D954F6">
              <w:rPr>
                <w:rFonts w:ascii="Times New Roman" w:eastAsia="Times New Roman" w:hAnsi="Times New Roman" w:cs="Times New Roman"/>
                <w:color w:val="000000"/>
                <w:sz w:val="20"/>
                <w:szCs w:val="20"/>
                <w:lang w:eastAsia="hr-HR"/>
              </w:rPr>
              <w:t>1.025,00</w:t>
            </w:r>
          </w:p>
        </w:tc>
        <w:tc>
          <w:tcPr>
            <w:tcW w:w="1134" w:type="dxa"/>
          </w:tcPr>
          <w:p w:rsidR="00D954F6" w:rsidRPr="00D954F6" w:rsidRDefault="00D954F6" w:rsidP="00ED3A77">
            <w:pPr>
              <w:jc w:val="center"/>
              <w:rPr>
                <w:rFonts w:ascii="Times New Roman" w:eastAsia="Times New Roman" w:hAnsi="Times New Roman" w:cs="Times New Roman"/>
                <w:color w:val="000000"/>
                <w:sz w:val="20"/>
                <w:szCs w:val="20"/>
                <w:lang w:eastAsia="hr-HR"/>
              </w:rPr>
            </w:pPr>
            <w:r w:rsidRPr="00D954F6">
              <w:rPr>
                <w:rFonts w:ascii="Times New Roman" w:eastAsia="Times New Roman" w:hAnsi="Times New Roman" w:cs="Times New Roman"/>
                <w:color w:val="000000"/>
                <w:sz w:val="20"/>
                <w:szCs w:val="20"/>
                <w:lang w:eastAsia="hr-HR"/>
              </w:rPr>
              <w:t>1.025,00</w:t>
            </w:r>
          </w:p>
        </w:tc>
        <w:tc>
          <w:tcPr>
            <w:tcW w:w="997" w:type="dxa"/>
            <w:gridSpan w:val="2"/>
          </w:tcPr>
          <w:p w:rsidR="00D954F6" w:rsidRPr="00D954F6" w:rsidRDefault="00D954F6" w:rsidP="00ED3A77">
            <w:pPr>
              <w:jc w:val="center"/>
              <w:rPr>
                <w:rFonts w:ascii="Times New Roman" w:eastAsia="Times New Roman" w:hAnsi="Times New Roman" w:cs="Times New Roman"/>
                <w:color w:val="000000"/>
                <w:sz w:val="20"/>
                <w:szCs w:val="20"/>
                <w:lang w:eastAsia="hr-HR"/>
              </w:rPr>
            </w:pPr>
            <w:r w:rsidRPr="00D954F6">
              <w:rPr>
                <w:rFonts w:ascii="Times New Roman" w:eastAsia="Times New Roman" w:hAnsi="Times New Roman" w:cs="Times New Roman"/>
                <w:color w:val="000000"/>
                <w:sz w:val="20"/>
                <w:szCs w:val="20"/>
                <w:lang w:eastAsia="hr-HR"/>
              </w:rPr>
              <w:t>1.025,00</w:t>
            </w:r>
          </w:p>
        </w:tc>
        <w:tc>
          <w:tcPr>
            <w:tcW w:w="1271" w:type="dxa"/>
          </w:tcPr>
          <w:p w:rsidR="00D954F6" w:rsidRPr="00D954F6" w:rsidRDefault="00D954F6" w:rsidP="00ED3A77">
            <w:pPr>
              <w:jc w:val="center"/>
              <w:rPr>
                <w:rFonts w:ascii="Times New Roman" w:eastAsia="Times New Roman" w:hAnsi="Times New Roman" w:cs="Times New Roman"/>
                <w:color w:val="000000"/>
                <w:sz w:val="20"/>
                <w:szCs w:val="20"/>
                <w:lang w:eastAsia="hr-HR"/>
              </w:rPr>
            </w:pPr>
            <w:r w:rsidRPr="00D954F6">
              <w:rPr>
                <w:rFonts w:ascii="Times New Roman" w:eastAsia="Times New Roman" w:hAnsi="Times New Roman" w:cs="Times New Roman"/>
                <w:color w:val="000000"/>
                <w:sz w:val="20"/>
                <w:szCs w:val="20"/>
                <w:lang w:eastAsia="hr-HR"/>
              </w:rPr>
              <w:t>4.100,00</w:t>
            </w:r>
          </w:p>
        </w:tc>
      </w:tr>
      <w:tr w:rsidR="00D954F6" w:rsidRPr="00D954F6" w:rsidTr="00ED3A77">
        <w:tc>
          <w:tcPr>
            <w:tcW w:w="2231" w:type="dxa"/>
          </w:tcPr>
          <w:p w:rsidR="00D954F6" w:rsidRPr="00D954F6" w:rsidRDefault="00D954F6" w:rsidP="00ED3A77">
            <w:pPr>
              <w:jc w:val="both"/>
              <w:rPr>
                <w:rFonts w:ascii="Times New Roman" w:hAnsi="Times New Roman" w:cs="Times New Roman"/>
                <w:sz w:val="20"/>
                <w:szCs w:val="20"/>
              </w:rPr>
            </w:pPr>
            <w:r w:rsidRPr="00D954F6">
              <w:rPr>
                <w:rFonts w:ascii="Times New Roman" w:hAnsi="Times New Roman" w:cs="Times New Roman"/>
                <w:sz w:val="20"/>
                <w:szCs w:val="20"/>
              </w:rPr>
              <w:t>Hrvatska seljačka stranka - HSS</w:t>
            </w:r>
          </w:p>
        </w:tc>
        <w:tc>
          <w:tcPr>
            <w:tcW w:w="854" w:type="dxa"/>
          </w:tcPr>
          <w:p w:rsidR="00D954F6" w:rsidRPr="00D954F6" w:rsidRDefault="00D954F6" w:rsidP="00ED3A77">
            <w:pPr>
              <w:jc w:val="center"/>
              <w:rPr>
                <w:rFonts w:ascii="Times New Roman" w:eastAsia="Times New Roman" w:hAnsi="Times New Roman" w:cs="Times New Roman"/>
                <w:color w:val="000000"/>
                <w:sz w:val="20"/>
                <w:szCs w:val="20"/>
                <w:lang w:eastAsia="hr-HR"/>
              </w:rPr>
            </w:pPr>
            <w:r w:rsidRPr="00D954F6">
              <w:rPr>
                <w:rFonts w:ascii="Times New Roman" w:eastAsia="Times New Roman" w:hAnsi="Times New Roman" w:cs="Times New Roman"/>
                <w:color w:val="000000"/>
                <w:sz w:val="20"/>
                <w:szCs w:val="20"/>
                <w:lang w:eastAsia="hr-HR"/>
              </w:rPr>
              <w:t>0</w:t>
            </w:r>
          </w:p>
        </w:tc>
        <w:tc>
          <w:tcPr>
            <w:tcW w:w="1134" w:type="dxa"/>
          </w:tcPr>
          <w:p w:rsidR="00D954F6" w:rsidRPr="00D954F6" w:rsidRDefault="00D954F6" w:rsidP="00ED3A77">
            <w:pPr>
              <w:jc w:val="center"/>
              <w:rPr>
                <w:rFonts w:ascii="Times New Roman" w:eastAsia="Times New Roman" w:hAnsi="Times New Roman" w:cs="Times New Roman"/>
                <w:color w:val="000000"/>
                <w:sz w:val="20"/>
                <w:szCs w:val="20"/>
                <w:lang w:eastAsia="hr-HR"/>
              </w:rPr>
            </w:pPr>
            <w:r w:rsidRPr="00D954F6">
              <w:rPr>
                <w:rFonts w:ascii="Times New Roman" w:eastAsia="Times New Roman" w:hAnsi="Times New Roman" w:cs="Times New Roman"/>
                <w:color w:val="000000"/>
                <w:sz w:val="20"/>
                <w:szCs w:val="20"/>
                <w:lang w:eastAsia="hr-HR"/>
              </w:rPr>
              <w:t>1</w:t>
            </w:r>
          </w:p>
        </w:tc>
        <w:tc>
          <w:tcPr>
            <w:tcW w:w="992" w:type="dxa"/>
          </w:tcPr>
          <w:p w:rsidR="00D954F6" w:rsidRPr="00D954F6" w:rsidRDefault="00D954F6" w:rsidP="00ED3A77">
            <w:pPr>
              <w:jc w:val="center"/>
              <w:rPr>
                <w:rFonts w:ascii="Times New Roman" w:eastAsia="Times New Roman" w:hAnsi="Times New Roman" w:cs="Times New Roman"/>
                <w:color w:val="000000"/>
                <w:sz w:val="20"/>
                <w:szCs w:val="20"/>
                <w:lang w:eastAsia="hr-HR"/>
              </w:rPr>
            </w:pPr>
            <w:r w:rsidRPr="00D954F6">
              <w:rPr>
                <w:rFonts w:ascii="Times New Roman" w:eastAsia="Times New Roman" w:hAnsi="Times New Roman" w:cs="Times New Roman"/>
                <w:color w:val="000000"/>
                <w:sz w:val="20"/>
                <w:szCs w:val="20"/>
                <w:lang w:eastAsia="hr-HR"/>
              </w:rPr>
              <w:t>250,00</w:t>
            </w:r>
          </w:p>
        </w:tc>
        <w:tc>
          <w:tcPr>
            <w:tcW w:w="993" w:type="dxa"/>
          </w:tcPr>
          <w:p w:rsidR="00D954F6" w:rsidRPr="00D954F6" w:rsidRDefault="00D954F6" w:rsidP="00ED3A77">
            <w:pPr>
              <w:jc w:val="center"/>
              <w:rPr>
                <w:rFonts w:ascii="Times New Roman" w:eastAsia="Times New Roman" w:hAnsi="Times New Roman" w:cs="Times New Roman"/>
                <w:color w:val="000000"/>
                <w:sz w:val="20"/>
                <w:szCs w:val="20"/>
                <w:lang w:eastAsia="hr-HR"/>
              </w:rPr>
            </w:pPr>
            <w:r w:rsidRPr="00D954F6">
              <w:rPr>
                <w:rFonts w:ascii="Times New Roman" w:eastAsia="Times New Roman" w:hAnsi="Times New Roman" w:cs="Times New Roman"/>
                <w:color w:val="000000"/>
                <w:sz w:val="20"/>
                <w:szCs w:val="20"/>
                <w:lang w:eastAsia="hr-HR"/>
              </w:rPr>
              <w:t>250,00</w:t>
            </w:r>
          </w:p>
        </w:tc>
        <w:tc>
          <w:tcPr>
            <w:tcW w:w="1134" w:type="dxa"/>
          </w:tcPr>
          <w:p w:rsidR="00D954F6" w:rsidRPr="00D954F6" w:rsidRDefault="00D954F6" w:rsidP="00ED3A77">
            <w:pPr>
              <w:jc w:val="center"/>
              <w:rPr>
                <w:rFonts w:ascii="Times New Roman" w:eastAsia="Times New Roman" w:hAnsi="Times New Roman" w:cs="Times New Roman"/>
                <w:color w:val="000000"/>
                <w:sz w:val="20"/>
                <w:szCs w:val="20"/>
                <w:lang w:eastAsia="hr-HR"/>
              </w:rPr>
            </w:pPr>
            <w:r w:rsidRPr="00D954F6">
              <w:rPr>
                <w:rFonts w:ascii="Times New Roman" w:eastAsia="Times New Roman" w:hAnsi="Times New Roman" w:cs="Times New Roman"/>
                <w:color w:val="000000"/>
                <w:sz w:val="20"/>
                <w:szCs w:val="20"/>
                <w:lang w:eastAsia="hr-HR"/>
              </w:rPr>
              <w:t>250,00</w:t>
            </w:r>
          </w:p>
        </w:tc>
        <w:tc>
          <w:tcPr>
            <w:tcW w:w="997" w:type="dxa"/>
            <w:gridSpan w:val="2"/>
          </w:tcPr>
          <w:p w:rsidR="00D954F6" w:rsidRPr="00D954F6" w:rsidRDefault="00D954F6" w:rsidP="00ED3A77">
            <w:pPr>
              <w:jc w:val="center"/>
              <w:rPr>
                <w:rFonts w:ascii="Times New Roman" w:eastAsia="Times New Roman" w:hAnsi="Times New Roman" w:cs="Times New Roman"/>
                <w:color w:val="000000"/>
                <w:sz w:val="20"/>
                <w:szCs w:val="20"/>
                <w:lang w:eastAsia="hr-HR"/>
              </w:rPr>
            </w:pPr>
            <w:r w:rsidRPr="00D954F6">
              <w:rPr>
                <w:rFonts w:ascii="Times New Roman" w:eastAsia="Times New Roman" w:hAnsi="Times New Roman" w:cs="Times New Roman"/>
                <w:color w:val="000000"/>
                <w:sz w:val="20"/>
                <w:szCs w:val="20"/>
                <w:lang w:eastAsia="hr-HR"/>
              </w:rPr>
              <w:t>250,00</w:t>
            </w:r>
          </w:p>
        </w:tc>
        <w:tc>
          <w:tcPr>
            <w:tcW w:w="1271" w:type="dxa"/>
          </w:tcPr>
          <w:p w:rsidR="00D954F6" w:rsidRPr="00D954F6" w:rsidRDefault="00D954F6" w:rsidP="00ED3A77">
            <w:pPr>
              <w:jc w:val="center"/>
              <w:rPr>
                <w:rFonts w:ascii="Times New Roman" w:eastAsia="Times New Roman" w:hAnsi="Times New Roman" w:cs="Times New Roman"/>
                <w:color w:val="000000"/>
                <w:sz w:val="20"/>
                <w:szCs w:val="20"/>
                <w:lang w:eastAsia="hr-HR"/>
              </w:rPr>
            </w:pPr>
            <w:r w:rsidRPr="00D954F6">
              <w:rPr>
                <w:rFonts w:ascii="Times New Roman" w:eastAsia="Times New Roman" w:hAnsi="Times New Roman" w:cs="Times New Roman"/>
                <w:color w:val="000000"/>
                <w:sz w:val="20"/>
                <w:szCs w:val="20"/>
                <w:lang w:eastAsia="hr-HR"/>
              </w:rPr>
              <w:t>1.000,00</w:t>
            </w:r>
          </w:p>
        </w:tc>
      </w:tr>
      <w:tr w:rsidR="00D954F6" w:rsidRPr="00D954F6" w:rsidTr="00ED3A77">
        <w:tc>
          <w:tcPr>
            <w:tcW w:w="2231" w:type="dxa"/>
          </w:tcPr>
          <w:p w:rsidR="00D954F6" w:rsidRPr="00D954F6" w:rsidRDefault="00D954F6" w:rsidP="00ED3A77">
            <w:pPr>
              <w:jc w:val="both"/>
              <w:rPr>
                <w:rFonts w:ascii="Times New Roman" w:hAnsi="Times New Roman" w:cs="Times New Roman"/>
                <w:sz w:val="20"/>
                <w:szCs w:val="20"/>
              </w:rPr>
            </w:pPr>
            <w:r w:rsidRPr="00D954F6">
              <w:rPr>
                <w:rFonts w:ascii="Times New Roman" w:hAnsi="Times New Roman" w:cs="Times New Roman"/>
                <w:sz w:val="20"/>
                <w:szCs w:val="20"/>
              </w:rPr>
              <w:t>Ukupno</w:t>
            </w:r>
          </w:p>
        </w:tc>
        <w:tc>
          <w:tcPr>
            <w:tcW w:w="6104" w:type="dxa"/>
            <w:gridSpan w:val="7"/>
          </w:tcPr>
          <w:p w:rsidR="00D954F6" w:rsidRPr="00D954F6" w:rsidRDefault="00D954F6" w:rsidP="00ED3A77">
            <w:pPr>
              <w:jc w:val="center"/>
              <w:rPr>
                <w:rFonts w:ascii="Times New Roman" w:eastAsia="Times New Roman" w:hAnsi="Times New Roman" w:cs="Times New Roman"/>
                <w:color w:val="000000"/>
                <w:sz w:val="20"/>
                <w:szCs w:val="20"/>
                <w:lang w:eastAsia="hr-HR"/>
              </w:rPr>
            </w:pPr>
          </w:p>
          <w:p w:rsidR="00D954F6" w:rsidRPr="00D954F6" w:rsidRDefault="00D954F6" w:rsidP="00ED3A77">
            <w:pPr>
              <w:jc w:val="center"/>
              <w:rPr>
                <w:rFonts w:ascii="Times New Roman" w:eastAsia="Times New Roman" w:hAnsi="Times New Roman" w:cs="Times New Roman"/>
                <w:color w:val="000000"/>
                <w:sz w:val="20"/>
                <w:szCs w:val="20"/>
                <w:lang w:eastAsia="hr-HR"/>
              </w:rPr>
            </w:pPr>
          </w:p>
        </w:tc>
        <w:tc>
          <w:tcPr>
            <w:tcW w:w="1271" w:type="dxa"/>
          </w:tcPr>
          <w:p w:rsidR="00D954F6" w:rsidRPr="00D954F6" w:rsidRDefault="00D954F6" w:rsidP="00ED3A77">
            <w:pPr>
              <w:jc w:val="center"/>
              <w:rPr>
                <w:rFonts w:ascii="Times New Roman" w:eastAsia="Times New Roman" w:hAnsi="Times New Roman" w:cs="Times New Roman"/>
                <w:color w:val="000000"/>
                <w:sz w:val="20"/>
                <w:szCs w:val="20"/>
                <w:lang w:eastAsia="hr-HR"/>
              </w:rPr>
            </w:pPr>
            <w:r w:rsidRPr="00D954F6">
              <w:rPr>
                <w:rFonts w:ascii="Times New Roman" w:eastAsia="Times New Roman" w:hAnsi="Times New Roman" w:cs="Times New Roman"/>
                <w:color w:val="000000"/>
                <w:sz w:val="20"/>
                <w:szCs w:val="20"/>
                <w:lang w:eastAsia="hr-HR"/>
              </w:rPr>
              <w:t>12.400,00</w:t>
            </w:r>
          </w:p>
        </w:tc>
      </w:tr>
    </w:tbl>
    <w:p w:rsidR="007967FA" w:rsidRDefault="007967FA" w:rsidP="00F3176D">
      <w:pPr>
        <w:spacing w:after="0"/>
        <w:jc w:val="center"/>
        <w:rPr>
          <w:rFonts w:ascii="Times New Roman" w:eastAsia="Times New Roman" w:hAnsi="Times New Roman" w:cs="Times New Roman"/>
          <w:b/>
          <w:color w:val="000000"/>
          <w:lang w:eastAsia="hr-HR"/>
        </w:rPr>
      </w:pPr>
    </w:p>
    <w:p w:rsidR="00F3176D" w:rsidRPr="00F3176D" w:rsidRDefault="00F3176D" w:rsidP="00F3176D">
      <w:pPr>
        <w:spacing w:after="0"/>
        <w:jc w:val="center"/>
        <w:rPr>
          <w:rFonts w:ascii="Times New Roman" w:eastAsia="Times New Roman" w:hAnsi="Times New Roman" w:cs="Times New Roman"/>
          <w:b/>
          <w:color w:val="000000"/>
          <w:lang w:eastAsia="hr-HR"/>
        </w:rPr>
      </w:pPr>
      <w:r w:rsidRPr="00F3176D">
        <w:rPr>
          <w:rFonts w:ascii="Times New Roman" w:eastAsia="Times New Roman" w:hAnsi="Times New Roman" w:cs="Times New Roman"/>
          <w:b/>
          <w:color w:val="000000"/>
          <w:lang w:eastAsia="hr-HR"/>
        </w:rPr>
        <w:t>Članak 6.</w:t>
      </w:r>
    </w:p>
    <w:p w:rsidR="00F3176D" w:rsidRDefault="007967FA" w:rsidP="007967FA">
      <w:pPr>
        <w:spacing w:after="0"/>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ab/>
      </w:r>
      <w:r w:rsidR="00F3176D" w:rsidRPr="00F3176D">
        <w:rPr>
          <w:rFonts w:ascii="Times New Roman" w:eastAsia="Times New Roman" w:hAnsi="Times New Roman" w:cs="Times New Roman"/>
          <w:color w:val="000000"/>
          <w:lang w:eastAsia="hr-HR"/>
        </w:rPr>
        <w:t>Sredstva raspoređena prema članku 5. ove Odluke doznačuju se na žiro račun  političkih stranaka, odnosno na poseban račun nezavisnih vijećnika izabranih s liste grupe birača, tromjesečno u jednakim iznosima.</w:t>
      </w:r>
    </w:p>
    <w:p w:rsidR="007967FA" w:rsidRPr="007967FA" w:rsidRDefault="007967FA" w:rsidP="007967FA">
      <w:pPr>
        <w:spacing w:after="0"/>
        <w:jc w:val="both"/>
        <w:rPr>
          <w:rFonts w:ascii="Times New Roman" w:eastAsia="Times New Roman" w:hAnsi="Times New Roman" w:cs="Times New Roman"/>
          <w:color w:val="000000"/>
          <w:lang w:eastAsia="hr-HR"/>
        </w:rPr>
      </w:pPr>
    </w:p>
    <w:p w:rsidR="00F3176D" w:rsidRPr="00F3176D" w:rsidRDefault="00F3176D" w:rsidP="00F3176D">
      <w:pPr>
        <w:spacing w:after="0"/>
        <w:jc w:val="center"/>
        <w:rPr>
          <w:rFonts w:ascii="Times New Roman" w:eastAsia="Times New Roman" w:hAnsi="Times New Roman" w:cs="Times New Roman"/>
          <w:b/>
          <w:lang w:eastAsia="hr-HR"/>
        </w:rPr>
      </w:pPr>
      <w:r w:rsidRPr="00F3176D">
        <w:rPr>
          <w:rFonts w:ascii="Times New Roman" w:eastAsia="Times New Roman" w:hAnsi="Times New Roman" w:cs="Times New Roman"/>
          <w:b/>
          <w:lang w:eastAsia="hr-HR"/>
        </w:rPr>
        <w:t>Članak 7.</w:t>
      </w:r>
    </w:p>
    <w:p w:rsidR="00F3176D" w:rsidRDefault="007967FA" w:rsidP="007967FA">
      <w:pPr>
        <w:spacing w:after="0"/>
        <w:jc w:val="both"/>
        <w:rPr>
          <w:rFonts w:ascii="Times New Roman" w:eastAsia="Times New Roman" w:hAnsi="Times New Roman" w:cs="Times New Roman"/>
          <w:lang w:eastAsia="hr-HR"/>
        </w:rPr>
      </w:pPr>
      <w:r>
        <w:rPr>
          <w:rFonts w:ascii="Times New Roman" w:eastAsia="Times New Roman" w:hAnsi="Times New Roman" w:cs="Times New Roman"/>
          <w:lang w:eastAsia="hr-HR"/>
        </w:rPr>
        <w:tab/>
      </w:r>
      <w:r w:rsidR="00F17D5D">
        <w:rPr>
          <w:rFonts w:ascii="Times New Roman" w:eastAsia="Times New Roman" w:hAnsi="Times New Roman" w:cs="Times New Roman"/>
          <w:lang w:eastAsia="hr-HR"/>
        </w:rPr>
        <w:t>Ova O</w:t>
      </w:r>
      <w:r w:rsidR="00F3176D" w:rsidRPr="00F3176D">
        <w:rPr>
          <w:rFonts w:ascii="Times New Roman" w:eastAsia="Times New Roman" w:hAnsi="Times New Roman" w:cs="Times New Roman"/>
          <w:lang w:eastAsia="hr-HR"/>
        </w:rPr>
        <w:t>dluka</w:t>
      </w:r>
      <w:r w:rsidR="006C46BE">
        <w:rPr>
          <w:rFonts w:ascii="Times New Roman" w:eastAsia="Times New Roman" w:hAnsi="Times New Roman" w:cs="Times New Roman"/>
          <w:lang w:eastAsia="hr-HR"/>
        </w:rPr>
        <w:t xml:space="preserve"> </w:t>
      </w:r>
      <w:r w:rsidR="00F17D5D">
        <w:rPr>
          <w:rFonts w:ascii="Times New Roman" w:eastAsia="Times New Roman" w:hAnsi="Times New Roman" w:cs="Times New Roman"/>
          <w:lang w:eastAsia="hr-HR"/>
        </w:rPr>
        <w:t>objavit će se</w:t>
      </w:r>
      <w:r w:rsidR="006C46BE">
        <w:rPr>
          <w:rFonts w:ascii="Times New Roman" w:eastAsia="Times New Roman" w:hAnsi="Times New Roman" w:cs="Times New Roman"/>
          <w:lang w:eastAsia="hr-HR"/>
        </w:rPr>
        <w:t xml:space="preserve"> </w:t>
      </w:r>
      <w:r w:rsidR="00F3176D" w:rsidRPr="00F3176D">
        <w:rPr>
          <w:rFonts w:ascii="Times New Roman" w:eastAsia="Times New Roman" w:hAnsi="Times New Roman" w:cs="Times New Roman"/>
          <w:lang w:eastAsia="hr-HR"/>
        </w:rPr>
        <w:t>u „Službenom vjesniku“</w:t>
      </w:r>
      <w:r w:rsidR="00F17D5D">
        <w:rPr>
          <w:rFonts w:ascii="Times New Roman" w:eastAsia="Times New Roman" w:hAnsi="Times New Roman" w:cs="Times New Roman"/>
          <w:lang w:eastAsia="hr-HR"/>
        </w:rPr>
        <w:t xml:space="preserve"> Vukovarsko-srijemske županije, a stupa na snagu 01.01.2020. godine.</w:t>
      </w:r>
      <w:bookmarkStart w:id="0" w:name="_GoBack"/>
      <w:bookmarkEnd w:id="0"/>
    </w:p>
    <w:p w:rsidR="007967FA" w:rsidRPr="00F3176D" w:rsidRDefault="007967FA" w:rsidP="007967FA">
      <w:pPr>
        <w:spacing w:after="0"/>
        <w:jc w:val="both"/>
        <w:rPr>
          <w:rFonts w:ascii="Times New Roman" w:eastAsia="Times New Roman" w:hAnsi="Times New Roman" w:cs="Times New Roman"/>
          <w:lang w:eastAsia="hr-HR"/>
        </w:rPr>
      </w:pPr>
    </w:p>
    <w:p w:rsidR="00F3176D" w:rsidRPr="00F3176D" w:rsidRDefault="00F3176D" w:rsidP="00F3176D">
      <w:pPr>
        <w:tabs>
          <w:tab w:val="left" w:pos="3405"/>
        </w:tabs>
        <w:spacing w:after="0"/>
        <w:rPr>
          <w:rFonts w:ascii="Times New Roman" w:eastAsia="Times New Roman" w:hAnsi="Times New Roman" w:cs="Times New Roman"/>
          <w:color w:val="000000"/>
          <w:lang w:eastAsia="hr-HR"/>
        </w:rPr>
      </w:pPr>
      <w:r w:rsidRPr="00F3176D">
        <w:rPr>
          <w:rFonts w:ascii="Times New Roman" w:eastAsia="Times New Roman" w:hAnsi="Times New Roman" w:cs="Times New Roman"/>
          <w:b/>
          <w:color w:val="000000"/>
          <w:lang w:eastAsia="hr-HR"/>
        </w:rPr>
        <w:tab/>
      </w:r>
      <w:r w:rsidRPr="00F3176D">
        <w:rPr>
          <w:rFonts w:ascii="Times New Roman" w:eastAsia="Times New Roman" w:hAnsi="Times New Roman" w:cs="Times New Roman"/>
          <w:color w:val="000000"/>
          <w:lang w:eastAsia="hr-HR"/>
        </w:rPr>
        <w:t xml:space="preserve">                          </w:t>
      </w:r>
      <w:r w:rsidR="007967FA">
        <w:rPr>
          <w:rFonts w:ascii="Times New Roman" w:eastAsia="Times New Roman" w:hAnsi="Times New Roman" w:cs="Times New Roman"/>
          <w:color w:val="000000"/>
          <w:lang w:eastAsia="hr-HR"/>
        </w:rPr>
        <w:t xml:space="preserve">                   </w:t>
      </w:r>
      <w:r w:rsidRPr="00F3176D">
        <w:rPr>
          <w:rFonts w:ascii="Times New Roman" w:eastAsia="Times New Roman" w:hAnsi="Times New Roman" w:cs="Times New Roman"/>
          <w:color w:val="000000"/>
          <w:lang w:eastAsia="hr-HR"/>
        </w:rPr>
        <w:t xml:space="preserve"> </w:t>
      </w:r>
      <w:r w:rsidR="007967FA">
        <w:rPr>
          <w:rFonts w:ascii="Times New Roman" w:eastAsia="Times New Roman" w:hAnsi="Times New Roman" w:cs="Times New Roman"/>
          <w:color w:val="000000"/>
          <w:lang w:eastAsia="hr-HR"/>
        </w:rPr>
        <w:t xml:space="preserve">  </w:t>
      </w:r>
      <w:r w:rsidRPr="00F3176D">
        <w:rPr>
          <w:rFonts w:ascii="Times New Roman" w:eastAsia="Times New Roman" w:hAnsi="Times New Roman" w:cs="Times New Roman"/>
          <w:color w:val="000000"/>
          <w:lang w:eastAsia="hr-HR"/>
        </w:rPr>
        <w:t xml:space="preserve"> Predsjednik Općinskog vijeća</w:t>
      </w:r>
    </w:p>
    <w:p w:rsidR="002B4A57" w:rsidRPr="007967FA" w:rsidRDefault="00F3176D" w:rsidP="007967FA">
      <w:pPr>
        <w:tabs>
          <w:tab w:val="left" w:pos="3405"/>
        </w:tabs>
        <w:spacing w:after="0"/>
        <w:rPr>
          <w:rFonts w:ascii="Times New Roman" w:eastAsia="Times New Roman" w:hAnsi="Times New Roman" w:cs="Times New Roman"/>
          <w:lang w:eastAsia="hr-HR"/>
        </w:rPr>
      </w:pPr>
      <w:r w:rsidRPr="00F3176D">
        <w:rPr>
          <w:rFonts w:ascii="Times New Roman" w:eastAsia="Times New Roman" w:hAnsi="Times New Roman" w:cs="Times New Roman"/>
          <w:lang w:eastAsia="hr-HR"/>
        </w:rPr>
        <w:t xml:space="preserve">                                                                                                             </w:t>
      </w:r>
      <w:r w:rsidR="007967FA">
        <w:rPr>
          <w:rFonts w:ascii="Times New Roman" w:eastAsia="Times New Roman" w:hAnsi="Times New Roman" w:cs="Times New Roman"/>
          <w:lang w:eastAsia="hr-HR"/>
        </w:rPr>
        <w:t xml:space="preserve">               Dubravko Martić</w:t>
      </w:r>
    </w:p>
    <w:p w:rsidR="00AC0A3F" w:rsidRPr="00F3176D" w:rsidRDefault="00AC0A3F" w:rsidP="003B5620">
      <w:pPr>
        <w:spacing w:after="0" w:line="276" w:lineRule="auto"/>
        <w:ind w:left="4248"/>
        <w:jc w:val="center"/>
        <w:rPr>
          <w:rFonts w:ascii="Times New Roman" w:eastAsia="Calibri" w:hAnsi="Times New Roman" w:cs="Times New Roman"/>
        </w:rPr>
      </w:pPr>
    </w:p>
    <w:p w:rsidR="000A1042" w:rsidRPr="00F3176D" w:rsidRDefault="000A1042" w:rsidP="003B5620">
      <w:pPr>
        <w:spacing w:after="0" w:line="276" w:lineRule="auto"/>
        <w:ind w:left="4248"/>
        <w:jc w:val="center"/>
        <w:rPr>
          <w:rFonts w:ascii="Times New Roman" w:eastAsia="Calibri" w:hAnsi="Times New Roman" w:cs="Times New Roman"/>
        </w:rPr>
      </w:pPr>
    </w:p>
    <w:p w:rsidR="000A1042" w:rsidRPr="00F3176D" w:rsidRDefault="000A1042" w:rsidP="003B5620">
      <w:pPr>
        <w:spacing w:after="0" w:line="276" w:lineRule="auto"/>
        <w:ind w:left="4248"/>
        <w:jc w:val="center"/>
        <w:rPr>
          <w:rFonts w:ascii="Times New Roman" w:eastAsia="Calibri" w:hAnsi="Times New Roman" w:cs="Times New Roman"/>
        </w:rPr>
      </w:pPr>
    </w:p>
    <w:p w:rsidR="000A1042" w:rsidRPr="00F3176D" w:rsidRDefault="000A1042" w:rsidP="003B5620">
      <w:pPr>
        <w:spacing w:after="0" w:line="276" w:lineRule="auto"/>
        <w:ind w:left="4248"/>
        <w:jc w:val="center"/>
        <w:rPr>
          <w:rFonts w:ascii="Times New Roman" w:eastAsia="Calibri" w:hAnsi="Times New Roman" w:cs="Times New Roman"/>
        </w:rPr>
      </w:pPr>
    </w:p>
    <w:p w:rsidR="000A1042" w:rsidRPr="00F3176D" w:rsidRDefault="000A1042" w:rsidP="003B5620">
      <w:pPr>
        <w:spacing w:after="0" w:line="276" w:lineRule="auto"/>
        <w:ind w:left="4248"/>
        <w:jc w:val="center"/>
        <w:rPr>
          <w:rFonts w:ascii="Times New Roman" w:eastAsia="Calibri" w:hAnsi="Times New Roman" w:cs="Times New Roman"/>
        </w:rPr>
      </w:pPr>
    </w:p>
    <w:p w:rsidR="000A1042" w:rsidRDefault="000A1042" w:rsidP="003B5620">
      <w:pPr>
        <w:spacing w:after="0" w:line="276" w:lineRule="auto"/>
        <w:ind w:left="4248"/>
        <w:jc w:val="center"/>
        <w:rPr>
          <w:rFonts w:ascii="Times New Roman" w:eastAsia="Calibri" w:hAnsi="Times New Roman" w:cs="Times New Roman"/>
        </w:rPr>
      </w:pPr>
    </w:p>
    <w:sectPr w:rsidR="000A10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10D2"/>
    <w:multiLevelType w:val="hybridMultilevel"/>
    <w:tmpl w:val="4F5E4BE8"/>
    <w:lvl w:ilvl="0" w:tplc="2B0A6A8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nsid w:val="0F626184"/>
    <w:multiLevelType w:val="hybridMultilevel"/>
    <w:tmpl w:val="49ACD27E"/>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nsid w:val="1E153731"/>
    <w:multiLevelType w:val="hybridMultilevel"/>
    <w:tmpl w:val="23F240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A55134A"/>
    <w:multiLevelType w:val="hybridMultilevel"/>
    <w:tmpl w:val="85884EB8"/>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nsid w:val="43F55D63"/>
    <w:multiLevelType w:val="hybridMultilevel"/>
    <w:tmpl w:val="855C99CE"/>
    <w:lvl w:ilvl="0" w:tplc="7E7CDD8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nsid w:val="44D564C7"/>
    <w:multiLevelType w:val="hybridMultilevel"/>
    <w:tmpl w:val="FF506984"/>
    <w:lvl w:ilvl="0" w:tplc="794235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9FF7B3C"/>
    <w:multiLevelType w:val="hybridMultilevel"/>
    <w:tmpl w:val="81AC3212"/>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nsid w:val="4A834CDF"/>
    <w:multiLevelType w:val="hybridMultilevel"/>
    <w:tmpl w:val="815E8F52"/>
    <w:lvl w:ilvl="0" w:tplc="041A000F">
      <w:start w:val="1"/>
      <w:numFmt w:val="decimal"/>
      <w:lvlText w:val="%1."/>
      <w:lvlJc w:val="left"/>
      <w:pPr>
        <w:ind w:left="-1440" w:hanging="360"/>
      </w:pPr>
    </w:lvl>
    <w:lvl w:ilvl="1" w:tplc="041A0019" w:tentative="1">
      <w:start w:val="1"/>
      <w:numFmt w:val="lowerLetter"/>
      <w:lvlText w:val="%2."/>
      <w:lvlJc w:val="left"/>
      <w:pPr>
        <w:ind w:left="-720" w:hanging="360"/>
      </w:pPr>
    </w:lvl>
    <w:lvl w:ilvl="2" w:tplc="041A001B" w:tentative="1">
      <w:start w:val="1"/>
      <w:numFmt w:val="lowerRoman"/>
      <w:lvlText w:val="%3."/>
      <w:lvlJc w:val="right"/>
      <w:pPr>
        <w:ind w:left="0" w:hanging="180"/>
      </w:pPr>
    </w:lvl>
    <w:lvl w:ilvl="3" w:tplc="041A000F" w:tentative="1">
      <w:start w:val="1"/>
      <w:numFmt w:val="decimal"/>
      <w:lvlText w:val="%4."/>
      <w:lvlJc w:val="left"/>
      <w:pPr>
        <w:ind w:left="720" w:hanging="360"/>
      </w:pPr>
    </w:lvl>
    <w:lvl w:ilvl="4" w:tplc="041A0019" w:tentative="1">
      <w:start w:val="1"/>
      <w:numFmt w:val="lowerLetter"/>
      <w:lvlText w:val="%5."/>
      <w:lvlJc w:val="left"/>
      <w:pPr>
        <w:ind w:left="1440" w:hanging="360"/>
      </w:pPr>
    </w:lvl>
    <w:lvl w:ilvl="5" w:tplc="041A001B" w:tentative="1">
      <w:start w:val="1"/>
      <w:numFmt w:val="lowerRoman"/>
      <w:lvlText w:val="%6."/>
      <w:lvlJc w:val="right"/>
      <w:pPr>
        <w:ind w:left="2160" w:hanging="180"/>
      </w:pPr>
    </w:lvl>
    <w:lvl w:ilvl="6" w:tplc="041A000F" w:tentative="1">
      <w:start w:val="1"/>
      <w:numFmt w:val="decimal"/>
      <w:lvlText w:val="%7."/>
      <w:lvlJc w:val="left"/>
      <w:pPr>
        <w:ind w:left="2880" w:hanging="360"/>
      </w:pPr>
    </w:lvl>
    <w:lvl w:ilvl="7" w:tplc="041A0019" w:tentative="1">
      <w:start w:val="1"/>
      <w:numFmt w:val="lowerLetter"/>
      <w:lvlText w:val="%8."/>
      <w:lvlJc w:val="left"/>
      <w:pPr>
        <w:ind w:left="3600" w:hanging="360"/>
      </w:pPr>
    </w:lvl>
    <w:lvl w:ilvl="8" w:tplc="041A001B" w:tentative="1">
      <w:start w:val="1"/>
      <w:numFmt w:val="lowerRoman"/>
      <w:lvlText w:val="%9."/>
      <w:lvlJc w:val="right"/>
      <w:pPr>
        <w:ind w:left="4320" w:hanging="180"/>
      </w:pPr>
    </w:lvl>
  </w:abstractNum>
  <w:abstractNum w:abstractNumId="8">
    <w:nsid w:val="4BBC313D"/>
    <w:multiLevelType w:val="hybridMultilevel"/>
    <w:tmpl w:val="37AC3946"/>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nsid w:val="4EBA04A1"/>
    <w:multiLevelType w:val="hybridMultilevel"/>
    <w:tmpl w:val="44CE1766"/>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nsid w:val="50410437"/>
    <w:multiLevelType w:val="hybridMultilevel"/>
    <w:tmpl w:val="7E8C3FDA"/>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nsid w:val="5DA8494B"/>
    <w:multiLevelType w:val="hybridMultilevel"/>
    <w:tmpl w:val="31A6125C"/>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nsid w:val="605C7475"/>
    <w:multiLevelType w:val="hybridMultilevel"/>
    <w:tmpl w:val="008C4084"/>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nsid w:val="60894366"/>
    <w:multiLevelType w:val="hybridMultilevel"/>
    <w:tmpl w:val="BF8E62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6B074C6B"/>
    <w:multiLevelType w:val="hybridMultilevel"/>
    <w:tmpl w:val="7EEEDFD4"/>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nsid w:val="735304B6"/>
    <w:multiLevelType w:val="hybridMultilevel"/>
    <w:tmpl w:val="81AC3212"/>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nsid w:val="73E60889"/>
    <w:multiLevelType w:val="hybridMultilevel"/>
    <w:tmpl w:val="39DC219E"/>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nsid w:val="7CE1226B"/>
    <w:multiLevelType w:val="hybridMultilevel"/>
    <w:tmpl w:val="455C4478"/>
    <w:lvl w:ilvl="0" w:tplc="794235F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14"/>
  </w:num>
  <w:num w:numId="6">
    <w:abstractNumId w:val="11"/>
  </w:num>
  <w:num w:numId="7">
    <w:abstractNumId w:val="15"/>
  </w:num>
  <w:num w:numId="8">
    <w:abstractNumId w:val="6"/>
  </w:num>
  <w:num w:numId="9">
    <w:abstractNumId w:val="8"/>
  </w:num>
  <w:num w:numId="10">
    <w:abstractNumId w:val="9"/>
  </w:num>
  <w:num w:numId="11">
    <w:abstractNumId w:val="1"/>
  </w:num>
  <w:num w:numId="12">
    <w:abstractNumId w:val="3"/>
  </w:num>
  <w:num w:numId="13">
    <w:abstractNumId w:val="5"/>
  </w:num>
  <w:num w:numId="14">
    <w:abstractNumId w:val="10"/>
  </w:num>
  <w:num w:numId="15">
    <w:abstractNumId w:val="17"/>
  </w:num>
  <w:num w:numId="16">
    <w:abstractNumId w:val="12"/>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620"/>
    <w:rsid w:val="000952B7"/>
    <w:rsid w:val="000A1042"/>
    <w:rsid w:val="00102DB8"/>
    <w:rsid w:val="00190009"/>
    <w:rsid w:val="002209E3"/>
    <w:rsid w:val="0024320B"/>
    <w:rsid w:val="002B4A57"/>
    <w:rsid w:val="00331BA6"/>
    <w:rsid w:val="00353378"/>
    <w:rsid w:val="00385159"/>
    <w:rsid w:val="003B5620"/>
    <w:rsid w:val="003C35BB"/>
    <w:rsid w:val="006C46BE"/>
    <w:rsid w:val="00706147"/>
    <w:rsid w:val="00724986"/>
    <w:rsid w:val="007967FA"/>
    <w:rsid w:val="008F08A3"/>
    <w:rsid w:val="008F69C2"/>
    <w:rsid w:val="009600DE"/>
    <w:rsid w:val="00A142C8"/>
    <w:rsid w:val="00AC0A3F"/>
    <w:rsid w:val="00AE584B"/>
    <w:rsid w:val="00B240C7"/>
    <w:rsid w:val="00B90BCB"/>
    <w:rsid w:val="00BD42D7"/>
    <w:rsid w:val="00C24CDB"/>
    <w:rsid w:val="00C9097F"/>
    <w:rsid w:val="00C9592F"/>
    <w:rsid w:val="00CC6CCC"/>
    <w:rsid w:val="00D23F60"/>
    <w:rsid w:val="00D56101"/>
    <w:rsid w:val="00D77667"/>
    <w:rsid w:val="00D954F6"/>
    <w:rsid w:val="00DC6FFC"/>
    <w:rsid w:val="00EF3FD0"/>
    <w:rsid w:val="00F17D5D"/>
    <w:rsid w:val="00F3176D"/>
    <w:rsid w:val="00F739DA"/>
    <w:rsid w:val="00FC20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3B5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3B5620"/>
    <w:pPr>
      <w:ind w:left="720"/>
      <w:contextualSpacing/>
    </w:pPr>
  </w:style>
  <w:style w:type="paragraph" w:styleId="Bezproreda">
    <w:name w:val="No Spacing"/>
    <w:uiPriority w:val="1"/>
    <w:qFormat/>
    <w:rsid w:val="003B5620"/>
    <w:pPr>
      <w:spacing w:after="0" w:line="240" w:lineRule="auto"/>
    </w:pPr>
  </w:style>
  <w:style w:type="paragraph" w:styleId="Tekstbalonia">
    <w:name w:val="Balloon Text"/>
    <w:basedOn w:val="Normal"/>
    <w:link w:val="TekstbaloniaChar"/>
    <w:uiPriority w:val="99"/>
    <w:semiHidden/>
    <w:unhideWhenUsed/>
    <w:rsid w:val="00AE584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E584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3B5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3B5620"/>
    <w:pPr>
      <w:ind w:left="720"/>
      <w:contextualSpacing/>
    </w:pPr>
  </w:style>
  <w:style w:type="paragraph" w:styleId="Bezproreda">
    <w:name w:val="No Spacing"/>
    <w:uiPriority w:val="1"/>
    <w:qFormat/>
    <w:rsid w:val="003B5620"/>
    <w:pPr>
      <w:spacing w:after="0" w:line="240" w:lineRule="auto"/>
    </w:pPr>
  </w:style>
  <w:style w:type="paragraph" w:styleId="Tekstbalonia">
    <w:name w:val="Balloon Text"/>
    <w:basedOn w:val="Normal"/>
    <w:link w:val="TekstbaloniaChar"/>
    <w:uiPriority w:val="99"/>
    <w:semiHidden/>
    <w:unhideWhenUsed/>
    <w:rsid w:val="00AE584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E58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755</Words>
  <Characters>4308</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Ljubica Bozic</dc:creator>
  <cp:lastModifiedBy>Katica Cvitković</cp:lastModifiedBy>
  <cp:revision>11</cp:revision>
  <cp:lastPrinted>2019-11-15T07:57:00Z</cp:lastPrinted>
  <dcterms:created xsi:type="dcterms:W3CDTF">2019-12-03T10:21:00Z</dcterms:created>
  <dcterms:modified xsi:type="dcterms:W3CDTF">2019-12-19T09:14:00Z</dcterms:modified>
</cp:coreProperties>
</file>