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F" w:rsidRPr="00BC611E" w:rsidRDefault="000E587F">
      <w:pPr>
        <w:pStyle w:val="BodyText"/>
        <w:ind w:left="116" w:right="3730"/>
        <w:rPr>
          <w:rFonts w:asciiTheme="minorHAnsi" w:hAnsiTheme="minorHAnsi" w:cstheme="minorHAnsi"/>
        </w:rPr>
      </w:pPr>
      <w:r w:rsidRPr="00BC611E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12F193E" wp14:editId="06E81B78">
            <wp:simplePos x="0" y="0"/>
            <wp:positionH relativeFrom="column">
              <wp:posOffset>11430</wp:posOffset>
            </wp:positionH>
            <wp:positionV relativeFrom="paragraph">
              <wp:posOffset>172085</wp:posOffset>
            </wp:positionV>
            <wp:extent cx="438150" cy="523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87F" w:rsidRPr="00E329EB" w:rsidRDefault="000E587F" w:rsidP="000E587F">
      <w:pPr>
        <w:jc w:val="both"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                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REPUBLIKA HRVATSKA</w:t>
      </w:r>
    </w:p>
    <w:p w:rsidR="000E587F" w:rsidRPr="00E329EB" w:rsidRDefault="0006661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VUKOVARSKO-SRIJEMSKA ŽUPANIJA</w:t>
      </w:r>
    </w:p>
    <w:p w:rsidR="000E587F" w:rsidRPr="00E329EB" w:rsidRDefault="00B81897" w:rsidP="000E587F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OPĆINA TOMPOJE</w:t>
      </w:r>
      <w:bookmarkStart w:id="0" w:name="_GoBack"/>
      <w:bookmarkEnd w:id="0"/>
      <w:r w:rsidR="0006661F" w:rsidRPr="00E329EB">
        <w:rPr>
          <w:rFonts w:asciiTheme="minorHAnsi" w:hAnsiTheme="minorHAnsi" w:cstheme="minorHAnsi"/>
          <w:b/>
        </w:rPr>
        <w:t>VCI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Povjerenstvo za provedbu Javnog natječaja</w:t>
      </w:r>
    </w:p>
    <w:p w:rsidR="000E587F" w:rsidRPr="00E329EB" w:rsidRDefault="000E587F" w:rsidP="000E587F">
      <w:pPr>
        <w:spacing w:after="120"/>
        <w:contextualSpacing/>
        <w:rPr>
          <w:rFonts w:asciiTheme="minorHAnsi" w:hAnsiTheme="minorHAnsi" w:cstheme="minorHAnsi"/>
        </w:rPr>
      </w:pPr>
    </w:p>
    <w:p w:rsidR="00151352" w:rsidRPr="00E329EB" w:rsidRDefault="00151352" w:rsidP="00151352">
      <w:pPr>
        <w:rPr>
          <w:rFonts w:asciiTheme="minorHAnsi" w:eastAsia="Times New Roman" w:hAnsiTheme="minorHAnsi" w:cstheme="minorHAnsi"/>
          <w:b/>
        </w:rPr>
      </w:pPr>
      <w:r w:rsidRPr="00E329EB">
        <w:rPr>
          <w:rFonts w:asciiTheme="minorHAnsi" w:eastAsia="Times New Roman" w:hAnsiTheme="minorHAnsi" w:cstheme="minorHAnsi"/>
          <w:b/>
        </w:rPr>
        <w:t>KLASA: 112-02/19-01/ 1</w:t>
      </w:r>
    </w:p>
    <w:p w:rsidR="00151352" w:rsidRPr="00E329EB" w:rsidRDefault="00151352" w:rsidP="00151352">
      <w:pPr>
        <w:rPr>
          <w:rFonts w:asciiTheme="minorHAnsi" w:eastAsia="Times New Roman" w:hAnsiTheme="minorHAnsi" w:cstheme="minorHAnsi"/>
          <w:b/>
        </w:rPr>
      </w:pPr>
      <w:r w:rsidRPr="00E329EB">
        <w:rPr>
          <w:rFonts w:asciiTheme="minorHAnsi" w:eastAsia="Times New Roman" w:hAnsiTheme="minorHAnsi" w:cstheme="minorHAnsi"/>
          <w:b/>
        </w:rPr>
        <w:t>URBROJ: 2196/07-01/03-19-7</w:t>
      </w:r>
    </w:p>
    <w:p w:rsidR="00151352" w:rsidRPr="00E329EB" w:rsidRDefault="00151352" w:rsidP="00151352">
      <w:pPr>
        <w:rPr>
          <w:rFonts w:asciiTheme="minorHAnsi" w:eastAsia="Times New Roman" w:hAnsiTheme="minorHAnsi" w:cstheme="minorHAnsi"/>
          <w:b/>
        </w:rPr>
      </w:pPr>
      <w:r w:rsidRPr="00E329EB">
        <w:rPr>
          <w:rFonts w:asciiTheme="minorHAnsi" w:eastAsia="Times New Roman" w:hAnsiTheme="minorHAnsi" w:cstheme="minorHAnsi"/>
          <w:b/>
        </w:rPr>
        <w:t>Tompojevci, 14.08.2019. godine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 w:rsidP="00BC611E">
      <w:pPr>
        <w:pStyle w:val="BodyText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Default="000E587F" w:rsidP="00151352">
      <w:pPr>
        <w:pStyle w:val="BodyText"/>
        <w:ind w:left="116" w:right="114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Na temelju članka 20.</w:t>
      </w:r>
      <w:r w:rsidR="00151352" w:rsidRPr="00E329EB">
        <w:rPr>
          <w:rFonts w:asciiTheme="minorHAnsi" w:hAnsiTheme="minorHAnsi" w:cstheme="minorHAnsi"/>
          <w:sz w:val="22"/>
          <w:szCs w:val="22"/>
        </w:rPr>
        <w:t>,</w:t>
      </w:r>
      <w:r w:rsidRPr="00E329EB">
        <w:rPr>
          <w:rFonts w:asciiTheme="minorHAnsi" w:hAnsiTheme="minorHAnsi" w:cstheme="minorHAnsi"/>
          <w:sz w:val="22"/>
          <w:szCs w:val="22"/>
        </w:rPr>
        <w:t xml:space="preserve"> </w:t>
      </w:r>
      <w:r w:rsidR="00BC611E" w:rsidRPr="00E329EB">
        <w:rPr>
          <w:rFonts w:asciiTheme="minorHAnsi" w:hAnsiTheme="minorHAnsi" w:cstheme="minorHAnsi"/>
          <w:sz w:val="22"/>
          <w:szCs w:val="22"/>
        </w:rPr>
        <w:t xml:space="preserve">21. </w:t>
      </w:r>
      <w:r w:rsidRPr="00E329EB">
        <w:rPr>
          <w:rFonts w:asciiTheme="minorHAnsi" w:hAnsiTheme="minorHAnsi" w:cstheme="minorHAnsi"/>
          <w:sz w:val="22"/>
          <w:szCs w:val="22"/>
        </w:rPr>
        <w:t xml:space="preserve">i 22. Zakona o službenicima i namještenicima u lokalnoj i područnoj (regionalnoj) samoupravi («Narodne novine» broj 86/08, 61/11 i 4/18), u svezi Javnog natječaja za prijem u službu </w:t>
      </w:r>
      <w:r w:rsidR="00151352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„</w:t>
      </w:r>
      <w:r w:rsidR="00BC611E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Referent - Komunalni i poljoprivredni redar“, 1 izvršitelj/izvršiteljica na neodređeno vrijeme, na puno radno vrij</w:t>
      </w:r>
      <w:r w:rsidR="00E329EB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eme,  uz obvezni probni rad od 3 </w:t>
      </w:r>
      <w:r w:rsidR="00BC611E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mjeseca</w:t>
      </w:r>
      <w:r w:rsidRPr="00E329EB">
        <w:rPr>
          <w:rFonts w:asciiTheme="minorHAnsi" w:hAnsiTheme="minorHAnsi" w:cstheme="minorHAnsi"/>
          <w:sz w:val="22"/>
          <w:szCs w:val="22"/>
        </w:rPr>
        <w:t xml:space="preserve"> (objavljen u Narodnim novinama broj </w:t>
      </w:r>
      <w:r w:rsidR="00BC611E" w:rsidRPr="00E329EB">
        <w:rPr>
          <w:rFonts w:asciiTheme="minorHAnsi" w:hAnsiTheme="minorHAnsi" w:cstheme="minorHAnsi"/>
          <w:sz w:val="22"/>
          <w:szCs w:val="22"/>
        </w:rPr>
        <w:t>74/19</w:t>
      </w:r>
      <w:r w:rsidRPr="00E329EB">
        <w:rPr>
          <w:rFonts w:asciiTheme="minorHAnsi" w:hAnsiTheme="minorHAnsi" w:cstheme="minorHAnsi"/>
          <w:sz w:val="22"/>
          <w:szCs w:val="22"/>
        </w:rPr>
        <w:t xml:space="preserve"> od </w:t>
      </w:r>
      <w:r w:rsidR="00BC611E" w:rsidRPr="00E329EB">
        <w:rPr>
          <w:rFonts w:asciiTheme="minorHAnsi" w:hAnsiTheme="minorHAnsi" w:cstheme="minorHAnsi"/>
          <w:sz w:val="22"/>
          <w:szCs w:val="22"/>
        </w:rPr>
        <w:t>02.08.2019.</w:t>
      </w:r>
      <w:r w:rsidRPr="00E329EB">
        <w:rPr>
          <w:rFonts w:asciiTheme="minorHAnsi" w:hAnsiTheme="minorHAnsi" w:cstheme="minorHAnsi"/>
          <w:sz w:val="22"/>
          <w:szCs w:val="22"/>
        </w:rPr>
        <w:t xml:space="preserve"> godine i internetskim stranicama Općine </w:t>
      </w:r>
      <w:r w:rsidR="00BC611E" w:rsidRPr="00E329EB">
        <w:rPr>
          <w:rFonts w:asciiTheme="minorHAnsi" w:hAnsiTheme="minorHAnsi" w:cstheme="minorHAnsi"/>
          <w:sz w:val="22"/>
          <w:szCs w:val="22"/>
        </w:rPr>
        <w:t>Tompojevci</w:t>
      </w:r>
      <w:r w:rsidRPr="00E329EB">
        <w:rPr>
          <w:rFonts w:asciiTheme="minorHAnsi" w:hAnsiTheme="minorHAnsi" w:cstheme="minorHAnsi"/>
          <w:sz w:val="22"/>
          <w:szCs w:val="22"/>
        </w:rPr>
        <w:t>), Povjerenstvo za provedbu Javnog natječaja objavljuje</w:t>
      </w:r>
      <w:r w:rsidRPr="00E329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329EB">
        <w:rPr>
          <w:rFonts w:asciiTheme="minorHAnsi" w:hAnsiTheme="minorHAnsi" w:cstheme="minorHAnsi"/>
          <w:sz w:val="22"/>
          <w:szCs w:val="22"/>
        </w:rPr>
        <w:t>sljedeću</w:t>
      </w:r>
    </w:p>
    <w:p w:rsidR="00E329EB" w:rsidRPr="00E329EB" w:rsidRDefault="00E329EB" w:rsidP="00151352">
      <w:pPr>
        <w:pStyle w:val="BodyText"/>
        <w:ind w:left="116" w:right="114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E587F">
      <w:pPr>
        <w:pStyle w:val="Heading1"/>
        <w:tabs>
          <w:tab w:val="left" w:pos="4288"/>
        </w:tabs>
        <w:ind w:left="3059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L I S</w:t>
      </w:r>
      <w:r w:rsidRPr="00E32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51352" w:rsidRPr="00E329EB">
        <w:rPr>
          <w:rFonts w:asciiTheme="minorHAnsi" w:hAnsiTheme="minorHAnsi" w:cstheme="minorHAnsi"/>
          <w:sz w:val="22"/>
          <w:szCs w:val="22"/>
        </w:rPr>
        <w:t xml:space="preserve">T U   </w:t>
      </w:r>
      <w:r w:rsidRPr="00E329EB">
        <w:rPr>
          <w:rFonts w:asciiTheme="minorHAnsi" w:hAnsiTheme="minorHAnsi" w:cstheme="minorHAnsi"/>
          <w:sz w:val="22"/>
          <w:szCs w:val="22"/>
        </w:rPr>
        <w:t>K A N D I D A T</w:t>
      </w:r>
      <w:r w:rsidRPr="00E329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329EB">
        <w:rPr>
          <w:rFonts w:asciiTheme="minorHAnsi" w:hAnsiTheme="minorHAnsi" w:cstheme="minorHAnsi"/>
          <w:sz w:val="22"/>
          <w:szCs w:val="22"/>
        </w:rPr>
        <w:t>A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061337" w:rsidRPr="00E329EB" w:rsidRDefault="000E587F" w:rsidP="000E587F">
      <w:pPr>
        <w:pStyle w:val="BodyText"/>
        <w:ind w:left="116" w:right="75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koji ispunjavaju formalne uvjete propisane Javnim natječajem (prema abecednom redu prezimena kandidata):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BC611E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>OLJA HUDAK</w:t>
      </w:r>
    </w:p>
    <w:p w:rsidR="00BC611E" w:rsidRPr="00E329EB" w:rsidRDefault="00BC611E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>ROBERT KERY</w:t>
      </w:r>
    </w:p>
    <w:p w:rsidR="00BC611E" w:rsidRPr="00E329EB" w:rsidRDefault="00BC611E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>ŽELJKA ŽIVIĆ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 w:rsidP="00151352">
      <w:pPr>
        <w:pStyle w:val="BodyText"/>
        <w:spacing w:before="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41545" w:rsidRPr="00E329EB" w:rsidRDefault="000E587F" w:rsidP="00151352">
      <w:pPr>
        <w:pStyle w:val="BodyText"/>
        <w:ind w:right="225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 xml:space="preserve">Za kandidate koji ispunjavaju formalne uvjete iz Javnog natječaja </w:t>
      </w:r>
      <w:r w:rsidR="00E41545" w:rsidRPr="00E329EB">
        <w:rPr>
          <w:rFonts w:asciiTheme="minorHAnsi" w:eastAsia="Times New Roman" w:hAnsiTheme="minorHAnsi" w:cstheme="minorHAnsi"/>
          <w:sz w:val="22"/>
          <w:szCs w:val="22"/>
        </w:rPr>
        <w:t xml:space="preserve">provest će se testiranje radi provjere znanja i sposobnosti putem pisanog testiranja znanja i provjerom praktičnog poznavanja rada na računalu te intervju (neposredni razgovor) pri Povjerenstvu za provedbu javnog natječaja </w:t>
      </w:r>
      <w:r w:rsidR="00BC611E" w:rsidRPr="00E329EB">
        <w:rPr>
          <w:rFonts w:asciiTheme="minorHAnsi" w:hAnsiTheme="minorHAnsi" w:cstheme="minorHAnsi"/>
          <w:sz w:val="22"/>
          <w:szCs w:val="22"/>
        </w:rPr>
        <w:t>u Općini Tompojevci</w:t>
      </w:r>
      <w:r w:rsidR="00E41545" w:rsidRPr="00E329EB">
        <w:rPr>
          <w:rFonts w:asciiTheme="minorHAnsi" w:hAnsiTheme="minorHAnsi" w:cstheme="minorHAnsi"/>
          <w:sz w:val="22"/>
          <w:szCs w:val="22"/>
        </w:rPr>
        <w:t>.</w:t>
      </w:r>
    </w:p>
    <w:p w:rsidR="00E41545" w:rsidRPr="00E329EB" w:rsidRDefault="00E41545" w:rsidP="00151352">
      <w:pPr>
        <w:pStyle w:val="BodyText"/>
        <w:ind w:left="216" w:right="2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61337" w:rsidRPr="00E329EB" w:rsidRDefault="000E587F" w:rsidP="00151352">
      <w:pPr>
        <w:pStyle w:val="BodyText"/>
        <w:ind w:right="225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Kand</w:t>
      </w:r>
      <w:r w:rsidR="00151352" w:rsidRPr="00E329EB">
        <w:rPr>
          <w:rFonts w:asciiTheme="minorHAnsi" w:hAnsiTheme="minorHAnsi" w:cstheme="minorHAnsi"/>
          <w:sz w:val="22"/>
          <w:szCs w:val="22"/>
        </w:rPr>
        <w:t>idatima koji ne ispunjavaju neke</w:t>
      </w:r>
      <w:r w:rsidRPr="00E329EB">
        <w:rPr>
          <w:rFonts w:asciiTheme="minorHAnsi" w:hAnsiTheme="minorHAnsi" w:cstheme="minorHAnsi"/>
          <w:sz w:val="22"/>
          <w:szCs w:val="22"/>
        </w:rPr>
        <w:t xml:space="preserve"> od formalnih uvjeta iz Javnog natječaja uputiti će se odgovarajuća pisana obavijest, pa ne mogu pristupiti pisanom testiranju.</w:t>
      </w:r>
    </w:p>
    <w:p w:rsidR="00061337" w:rsidRPr="00E329EB" w:rsidRDefault="00061337" w:rsidP="0015135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E587F" w:rsidP="0015135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 xml:space="preserve">Lista kandidata objaviti će se na internetskoj stranici i oglasnoj ploči Općine </w:t>
      </w:r>
      <w:r w:rsidR="00E41545" w:rsidRPr="00E329EB">
        <w:rPr>
          <w:rFonts w:asciiTheme="minorHAnsi" w:hAnsiTheme="minorHAnsi" w:cstheme="minorHAnsi"/>
          <w:sz w:val="22"/>
          <w:szCs w:val="22"/>
        </w:rPr>
        <w:t>Tompojevci</w:t>
      </w:r>
      <w:r w:rsidRPr="00E329EB">
        <w:rPr>
          <w:rFonts w:asciiTheme="minorHAnsi" w:hAnsiTheme="minorHAnsi" w:cstheme="minorHAnsi"/>
          <w:sz w:val="22"/>
          <w:szCs w:val="22"/>
        </w:rPr>
        <w:t>.</w:t>
      </w:r>
    </w:p>
    <w:p w:rsidR="00061337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329EB" w:rsidRPr="00E329EB" w:rsidRDefault="00E329E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41545" w:rsidRPr="00E329EB" w:rsidRDefault="00E41545" w:rsidP="00E329EB">
      <w:pPr>
        <w:jc w:val="both"/>
        <w:rPr>
          <w:rFonts w:asciiTheme="minorHAnsi" w:eastAsia="Times New Roman" w:hAnsiTheme="minorHAnsi" w:cstheme="minorHAnsi"/>
        </w:rPr>
      </w:pPr>
    </w:p>
    <w:p w:rsidR="00E41545" w:rsidRPr="00E329EB" w:rsidRDefault="00E41545" w:rsidP="00E329EB">
      <w:pPr>
        <w:spacing w:before="1"/>
        <w:ind w:left="4320" w:right="371" w:firstLine="720"/>
        <w:jc w:val="both"/>
        <w:rPr>
          <w:rFonts w:asciiTheme="minorHAnsi" w:eastAsia="Times New Roman" w:hAnsiTheme="minorHAnsi" w:cstheme="minorHAnsi"/>
        </w:rPr>
      </w:pPr>
      <w:r w:rsidRPr="00E329EB">
        <w:rPr>
          <w:rFonts w:asciiTheme="minorHAnsi" w:eastAsia="Times New Roman" w:hAnsiTheme="minorHAnsi" w:cstheme="minorHAnsi"/>
        </w:rPr>
        <w:t>Povjerenstvo za provedbu javnog natječaja</w:t>
      </w:r>
    </w:p>
    <w:p w:rsidR="00E41545" w:rsidRPr="00E329EB" w:rsidRDefault="00E329EB" w:rsidP="00E329EB">
      <w:pPr>
        <w:ind w:left="5760" w:right="19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w w:val="95"/>
        </w:rPr>
        <w:t xml:space="preserve">            </w:t>
      </w:r>
      <w:r w:rsidR="00E41545" w:rsidRPr="00E329EB">
        <w:rPr>
          <w:rFonts w:asciiTheme="minorHAnsi" w:eastAsia="Times New Roman" w:hAnsiTheme="minorHAnsi" w:cstheme="minorHAnsi"/>
          <w:w w:val="95"/>
        </w:rPr>
        <w:t>Predsjednik</w:t>
      </w:r>
    </w:p>
    <w:p w:rsidR="00E41545" w:rsidRPr="00E329EB" w:rsidRDefault="00E329EB" w:rsidP="00E329EB">
      <w:pPr>
        <w:spacing w:before="68"/>
        <w:ind w:left="5040" w:right="371" w:firstLine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</w:t>
      </w:r>
      <w:r w:rsidR="00E41545" w:rsidRPr="00E329EB">
        <w:rPr>
          <w:rFonts w:asciiTheme="minorHAnsi" w:eastAsia="Times New Roman" w:hAnsiTheme="minorHAnsi" w:cstheme="minorHAnsi"/>
        </w:rPr>
        <w:t>Melita Bitunjac</w:t>
      </w:r>
    </w:p>
    <w:p w:rsidR="00E41545" w:rsidRPr="00E329EB" w:rsidRDefault="00E41545" w:rsidP="00E329EB">
      <w:pPr>
        <w:spacing w:before="5"/>
        <w:jc w:val="both"/>
        <w:rPr>
          <w:rFonts w:asciiTheme="minorHAnsi" w:eastAsia="Times New Roman" w:hAnsiTheme="minorHAnsi" w:cstheme="minorHAnsi"/>
        </w:rPr>
      </w:pPr>
    </w:p>
    <w:p w:rsidR="00061337" w:rsidRPr="00E41545" w:rsidRDefault="00061337" w:rsidP="00E329EB">
      <w:pPr>
        <w:pStyle w:val="Heading1"/>
        <w:jc w:val="both"/>
        <w:rPr>
          <w:rFonts w:asciiTheme="minorHAnsi" w:hAnsiTheme="minorHAnsi" w:cstheme="minorHAnsi"/>
        </w:rPr>
      </w:pPr>
    </w:p>
    <w:sectPr w:rsidR="00061337" w:rsidRPr="00E41545">
      <w:type w:val="continuous"/>
      <w:pgSz w:w="11910" w:h="16840"/>
      <w:pgMar w:top="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106"/>
    <w:multiLevelType w:val="hybridMultilevel"/>
    <w:tmpl w:val="A19C52AC"/>
    <w:lvl w:ilvl="0" w:tplc="0E8C80D0">
      <w:start w:val="1"/>
      <w:numFmt w:val="decimal"/>
      <w:lvlText w:val="%1."/>
      <w:lvlJc w:val="right"/>
      <w:pPr>
        <w:ind w:left="1162" w:hanging="360"/>
      </w:pPr>
      <w:rPr>
        <w:rFonts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1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37"/>
    <w:rsid w:val="00061337"/>
    <w:rsid w:val="0006661F"/>
    <w:rsid w:val="000E587F"/>
    <w:rsid w:val="00151352"/>
    <w:rsid w:val="002402F4"/>
    <w:rsid w:val="00B81897"/>
    <w:rsid w:val="00BC611E"/>
    <w:rsid w:val="00E329EB"/>
    <w:rsid w:val="00E4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F"/>
    <w:rPr>
      <w:rFonts w:ascii="Tahoma" w:eastAsia="Arial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F"/>
    <w:rPr>
      <w:rFonts w:ascii="Tahoma" w:eastAsia="Arial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gvarga</dc:creator>
  <cp:lastModifiedBy>Melita Bitunjac</cp:lastModifiedBy>
  <cp:revision>7</cp:revision>
  <cp:lastPrinted>2019-08-13T07:05:00Z</cp:lastPrinted>
  <dcterms:created xsi:type="dcterms:W3CDTF">2019-07-09T08:45:00Z</dcterms:created>
  <dcterms:modified xsi:type="dcterms:W3CDTF">2019-08-13T07:05:00Z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2018-04-05T00:00:00Z</vt:filetime>
  </property>
</Properties>
</file>