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69" w:rsidRPr="00015386" w:rsidRDefault="00C04C69" w:rsidP="00C04C69">
      <w:r w:rsidRPr="00015386">
        <w:rPr>
          <w:noProof/>
          <w:lang w:eastAsia="hr-HR"/>
        </w:rPr>
        <w:drawing>
          <wp:inline distT="0" distB="0" distL="0" distR="0" wp14:anchorId="39DB33DE" wp14:editId="29619AB3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386">
        <w:t xml:space="preserve">  </w:t>
      </w:r>
    </w:p>
    <w:p w:rsidR="00C04C69" w:rsidRPr="00FC593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F">
        <w:rPr>
          <w:rFonts w:ascii="Times New Roman" w:hAnsi="Times New Roman" w:cs="Times New Roman"/>
          <w:sz w:val="20"/>
          <w:szCs w:val="20"/>
        </w:rPr>
        <w:t>REPUBLIKA HRVATSKA</w:t>
      </w:r>
    </w:p>
    <w:p w:rsidR="00C04C69" w:rsidRPr="00FC593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F">
        <w:rPr>
          <w:rFonts w:ascii="Times New Roman" w:hAnsi="Times New Roman" w:cs="Times New Roman"/>
          <w:sz w:val="20"/>
          <w:szCs w:val="20"/>
        </w:rPr>
        <w:t>VUKOVARSKO-SRIJEMSKA ŽUPANIJA</w:t>
      </w:r>
    </w:p>
    <w:p w:rsidR="00C04C69" w:rsidRPr="00FC593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F">
        <w:rPr>
          <w:rFonts w:ascii="Times New Roman" w:hAnsi="Times New Roman" w:cs="Times New Roman"/>
          <w:sz w:val="20"/>
          <w:szCs w:val="20"/>
        </w:rPr>
        <w:t>OPĆINA TOMPOJEVCI</w:t>
      </w:r>
    </w:p>
    <w:p w:rsidR="00C04C69" w:rsidRPr="00FC593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93F">
        <w:rPr>
          <w:rFonts w:ascii="Times New Roman" w:hAnsi="Times New Roman" w:cs="Times New Roman"/>
          <w:sz w:val="20"/>
          <w:szCs w:val="20"/>
        </w:rPr>
        <w:t xml:space="preserve">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C69" w:rsidRPr="00885B91" w:rsidRDefault="00C04C69" w:rsidP="00C04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85B9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885B91">
        <w:rPr>
          <w:rFonts w:ascii="Times New Roman" w:eastAsia="Times New Roman" w:hAnsi="Times New Roman" w:cs="Times New Roman"/>
          <w:sz w:val="20"/>
          <w:szCs w:val="20"/>
          <w:lang w:eastAsia="hr-HR"/>
        </w:rPr>
        <w:t>400-04</w:t>
      </w:r>
      <w:r w:rsidR="00FC593F" w:rsidRPr="00885B91">
        <w:rPr>
          <w:rFonts w:ascii="Times New Roman" w:eastAsia="Times New Roman" w:hAnsi="Times New Roman" w:cs="Times New Roman"/>
          <w:sz w:val="20"/>
          <w:szCs w:val="20"/>
          <w:lang w:eastAsia="hr-HR"/>
        </w:rPr>
        <w:t>/18</w:t>
      </w:r>
      <w:r w:rsidRPr="00885B91">
        <w:rPr>
          <w:rFonts w:ascii="Times New Roman" w:eastAsia="Times New Roman" w:hAnsi="Times New Roman" w:cs="Times New Roman"/>
          <w:sz w:val="20"/>
          <w:szCs w:val="20"/>
          <w:lang w:eastAsia="hr-HR"/>
        </w:rPr>
        <w:t>-04/</w:t>
      </w:r>
      <w:r w:rsidR="001960E0">
        <w:rPr>
          <w:rFonts w:ascii="Times New Roman" w:eastAsia="Times New Roman" w:hAnsi="Times New Roman" w:cs="Times New Roman"/>
          <w:sz w:val="20"/>
          <w:szCs w:val="20"/>
          <w:lang w:eastAsia="hr-HR"/>
        </w:rPr>
        <w:t>01</w:t>
      </w:r>
    </w:p>
    <w:p w:rsidR="00C04C69" w:rsidRPr="00885B91" w:rsidRDefault="00C04C69" w:rsidP="00C04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85B91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885B91">
        <w:rPr>
          <w:rFonts w:ascii="Times New Roman" w:eastAsia="Times New Roman" w:hAnsi="Times New Roman" w:cs="Times New Roman"/>
          <w:sz w:val="20"/>
          <w:szCs w:val="20"/>
          <w:lang w:eastAsia="hr-HR"/>
        </w:rPr>
        <w:t>RBROJ. 2196/07-18</w:t>
      </w:r>
      <w:r w:rsidR="00885B91">
        <w:rPr>
          <w:rFonts w:ascii="Times New Roman" w:eastAsia="Times New Roman" w:hAnsi="Times New Roman" w:cs="Times New Roman"/>
          <w:sz w:val="20"/>
          <w:szCs w:val="20"/>
          <w:lang w:eastAsia="hr-HR"/>
        </w:rPr>
        <w:t>-</w:t>
      </w:r>
      <w:r w:rsidR="001960E0"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</w:p>
    <w:p w:rsidR="00C04C69" w:rsidRPr="00885B91" w:rsidRDefault="00885B91" w:rsidP="00C04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885B91">
        <w:rPr>
          <w:rFonts w:ascii="Times New Roman" w:eastAsia="Times New Roman" w:hAnsi="Times New Roman" w:cs="Times New Roman"/>
          <w:sz w:val="20"/>
          <w:szCs w:val="20"/>
          <w:lang w:eastAsia="hr-HR"/>
        </w:rPr>
        <w:t>Tompojevci</w:t>
      </w:r>
      <w:proofErr w:type="spellEnd"/>
      <w:r w:rsidRPr="00885B91">
        <w:rPr>
          <w:rFonts w:ascii="Times New Roman" w:eastAsia="Times New Roman" w:hAnsi="Times New Roman" w:cs="Times New Roman"/>
          <w:sz w:val="20"/>
          <w:szCs w:val="20"/>
          <w:lang w:eastAsia="hr-HR"/>
        </w:rPr>
        <w:t>,  10.09.</w:t>
      </w:r>
      <w:r w:rsidR="00FC593F" w:rsidRPr="00885B91">
        <w:rPr>
          <w:rFonts w:ascii="Times New Roman" w:eastAsia="Times New Roman" w:hAnsi="Times New Roman" w:cs="Times New Roman"/>
          <w:sz w:val="20"/>
          <w:szCs w:val="20"/>
          <w:lang w:eastAsia="hr-HR"/>
        </w:rPr>
        <w:t>2018.</w:t>
      </w:r>
      <w:r w:rsidR="00C04C69" w:rsidRPr="00885B91">
        <w:rPr>
          <w:rFonts w:ascii="Times New Roman" w:eastAsia="Times New Roman" w:hAnsi="Times New Roman" w:cs="Times New Roman"/>
          <w:sz w:val="20"/>
          <w:szCs w:val="20"/>
          <w:lang w:eastAsia="hr-HR"/>
        </w:rPr>
        <w:t>godine</w:t>
      </w:r>
    </w:p>
    <w:p w:rsidR="00C04C69" w:rsidRPr="00885B91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4C69" w:rsidRPr="00885B91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B91">
        <w:rPr>
          <w:rFonts w:ascii="Times New Roman" w:hAnsi="Times New Roman" w:cs="Times New Roman"/>
          <w:sz w:val="20"/>
          <w:szCs w:val="20"/>
        </w:rPr>
        <w:t>Temeljem članka 108. i članka 109. Zakona o proračunu (NN 87/08 i 136/12, 15/15), članka 4., 5,. 6,. 7,. 8,.  10,. 12,. 15., i članka 19. Pravilnika o polugodišnjem i godišnjem izvještaju o izvršenju proračuna (NN 24/13</w:t>
      </w:r>
      <w:r w:rsidR="00A468D8" w:rsidRPr="00885B91">
        <w:rPr>
          <w:rFonts w:ascii="Times New Roman" w:hAnsi="Times New Roman" w:cs="Times New Roman"/>
          <w:sz w:val="20"/>
          <w:szCs w:val="20"/>
        </w:rPr>
        <w:t>, i 102/17</w:t>
      </w:r>
      <w:r w:rsidRPr="00885B91">
        <w:rPr>
          <w:rFonts w:ascii="Times New Roman" w:hAnsi="Times New Roman" w:cs="Times New Roman"/>
          <w:sz w:val="20"/>
          <w:szCs w:val="20"/>
        </w:rPr>
        <w:t xml:space="preserve">), te članka 29. Statuta Općine </w:t>
      </w:r>
      <w:proofErr w:type="spellStart"/>
      <w:r w:rsidRPr="00885B91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Pr="00885B91">
        <w:rPr>
          <w:rFonts w:ascii="Times New Roman" w:hAnsi="Times New Roman" w:cs="Times New Roman"/>
          <w:sz w:val="20"/>
          <w:szCs w:val="20"/>
        </w:rPr>
        <w:t xml:space="preserve"> («Službeni vjesnik» Vukovarsko-</w:t>
      </w:r>
      <w:r w:rsidR="00CC3601" w:rsidRPr="00885B91">
        <w:rPr>
          <w:rFonts w:ascii="Times New Roman" w:hAnsi="Times New Roman" w:cs="Times New Roman"/>
          <w:sz w:val="20"/>
          <w:szCs w:val="20"/>
        </w:rPr>
        <w:t xml:space="preserve"> srijemske županije broj: </w:t>
      </w:r>
      <w:r w:rsidR="007C3F12" w:rsidRPr="00885B91">
        <w:rPr>
          <w:rFonts w:ascii="Times New Roman" w:hAnsi="Times New Roman" w:cs="Times New Roman"/>
          <w:sz w:val="20"/>
          <w:szCs w:val="20"/>
        </w:rPr>
        <w:t>0</w:t>
      </w:r>
      <w:r w:rsidR="00CC3601" w:rsidRPr="00885B91">
        <w:rPr>
          <w:rFonts w:ascii="Times New Roman" w:hAnsi="Times New Roman" w:cs="Times New Roman"/>
          <w:sz w:val="20"/>
          <w:szCs w:val="20"/>
        </w:rPr>
        <w:t>5/13 ,</w:t>
      </w:r>
      <w:r w:rsidRPr="00885B91">
        <w:rPr>
          <w:rFonts w:ascii="Times New Roman" w:hAnsi="Times New Roman" w:cs="Times New Roman"/>
          <w:sz w:val="20"/>
          <w:szCs w:val="20"/>
        </w:rPr>
        <w:t xml:space="preserve"> 02/15, 0</w:t>
      </w:r>
      <w:r w:rsidR="007C3F12" w:rsidRPr="00885B91">
        <w:rPr>
          <w:rFonts w:ascii="Times New Roman" w:hAnsi="Times New Roman" w:cs="Times New Roman"/>
          <w:sz w:val="20"/>
          <w:szCs w:val="20"/>
        </w:rPr>
        <w:t>5</w:t>
      </w:r>
      <w:r w:rsidRPr="00885B91">
        <w:rPr>
          <w:rFonts w:ascii="Times New Roman" w:hAnsi="Times New Roman" w:cs="Times New Roman"/>
          <w:sz w:val="20"/>
          <w:szCs w:val="20"/>
        </w:rPr>
        <w:t>/16</w:t>
      </w:r>
      <w:r w:rsidR="00CC3601" w:rsidRPr="00885B91">
        <w:rPr>
          <w:rFonts w:ascii="Times New Roman" w:hAnsi="Times New Roman" w:cs="Times New Roman"/>
          <w:sz w:val="20"/>
          <w:szCs w:val="20"/>
        </w:rPr>
        <w:t xml:space="preserve"> i 02/18</w:t>
      </w:r>
      <w:r w:rsidRPr="00885B91">
        <w:rPr>
          <w:rFonts w:ascii="Times New Roman" w:hAnsi="Times New Roman" w:cs="Times New Roman"/>
          <w:sz w:val="20"/>
          <w:szCs w:val="20"/>
        </w:rPr>
        <w:t xml:space="preserve">), Općinsko vijeće </w:t>
      </w:r>
      <w:r w:rsidR="00FC593F" w:rsidRPr="00885B91">
        <w:rPr>
          <w:rFonts w:ascii="Times New Roman" w:hAnsi="Times New Roman" w:cs="Times New Roman"/>
          <w:sz w:val="20"/>
          <w:szCs w:val="20"/>
        </w:rPr>
        <w:t xml:space="preserve">Općine </w:t>
      </w:r>
      <w:proofErr w:type="spellStart"/>
      <w:r w:rsidR="00FC593F" w:rsidRPr="00885B91">
        <w:rPr>
          <w:rFonts w:ascii="Times New Roman" w:hAnsi="Times New Roman" w:cs="Times New Roman"/>
          <w:sz w:val="20"/>
          <w:szCs w:val="20"/>
        </w:rPr>
        <w:t>Tompojevc</w:t>
      </w:r>
      <w:r w:rsidR="00885B91" w:rsidRPr="00885B9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85B91" w:rsidRPr="00885B91">
        <w:rPr>
          <w:rFonts w:ascii="Times New Roman" w:hAnsi="Times New Roman" w:cs="Times New Roman"/>
          <w:sz w:val="20"/>
          <w:szCs w:val="20"/>
        </w:rPr>
        <w:t xml:space="preserve"> na svojoj   10.</w:t>
      </w:r>
      <w:r w:rsidRPr="00885B91">
        <w:rPr>
          <w:rFonts w:ascii="Times New Roman" w:hAnsi="Times New Roman" w:cs="Times New Roman"/>
          <w:sz w:val="20"/>
          <w:szCs w:val="20"/>
        </w:rPr>
        <w:t xml:space="preserve"> sjednici, održanoj </w:t>
      </w:r>
      <w:r w:rsidR="00885B91" w:rsidRPr="00885B91">
        <w:rPr>
          <w:rFonts w:ascii="Times New Roman" w:hAnsi="Times New Roman" w:cs="Times New Roman"/>
          <w:sz w:val="20"/>
          <w:szCs w:val="20"/>
        </w:rPr>
        <w:t xml:space="preserve"> 10.09.</w:t>
      </w:r>
      <w:r w:rsidR="00FC593F" w:rsidRPr="00885B91">
        <w:rPr>
          <w:rFonts w:ascii="Times New Roman" w:hAnsi="Times New Roman" w:cs="Times New Roman"/>
          <w:sz w:val="20"/>
          <w:szCs w:val="20"/>
        </w:rPr>
        <w:t>2018</w:t>
      </w:r>
      <w:r w:rsidRPr="00885B91">
        <w:rPr>
          <w:rFonts w:ascii="Times New Roman" w:hAnsi="Times New Roman" w:cs="Times New Roman"/>
          <w:sz w:val="20"/>
          <w:szCs w:val="20"/>
        </w:rPr>
        <w:t xml:space="preserve">. </w:t>
      </w:r>
      <w:r w:rsidR="00885B91" w:rsidRPr="00885B91">
        <w:rPr>
          <w:rFonts w:ascii="Times New Roman" w:hAnsi="Times New Roman" w:cs="Times New Roman"/>
          <w:sz w:val="20"/>
          <w:szCs w:val="20"/>
        </w:rPr>
        <w:t>godine</w:t>
      </w:r>
      <w:r w:rsidRPr="00885B91">
        <w:rPr>
          <w:rFonts w:ascii="Times New Roman" w:hAnsi="Times New Roman" w:cs="Times New Roman"/>
          <w:sz w:val="20"/>
          <w:szCs w:val="20"/>
        </w:rPr>
        <w:t xml:space="preserve"> donosi:</w:t>
      </w:r>
    </w:p>
    <w:p w:rsidR="00C04C69" w:rsidRPr="00FC593F" w:rsidRDefault="00C04C69" w:rsidP="00C04C69">
      <w:pPr>
        <w:pStyle w:val="Default"/>
        <w:rPr>
          <w:color w:val="FF0000"/>
          <w:sz w:val="20"/>
          <w:szCs w:val="20"/>
        </w:rPr>
      </w:pPr>
    </w:p>
    <w:p w:rsidR="00C04C69" w:rsidRPr="00B95B26" w:rsidRDefault="00C04C69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5B26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:rsidR="00C04C69" w:rsidRPr="00B95B26" w:rsidRDefault="00C04C69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5B26">
        <w:rPr>
          <w:rFonts w:ascii="Times New Roman" w:hAnsi="Times New Roman" w:cs="Times New Roman"/>
          <w:sz w:val="20"/>
          <w:szCs w:val="20"/>
        </w:rPr>
        <w:t>o usvajanju polugodišnjeg izvještaja  o izvršenju Proračuna</w:t>
      </w:r>
    </w:p>
    <w:p w:rsidR="00C04C69" w:rsidRPr="00B95B26" w:rsidRDefault="001960E0" w:rsidP="00C04C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FC593F" w:rsidRPr="00B95B26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FC593F" w:rsidRPr="00B95B26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="00FC593F" w:rsidRPr="00B95B26">
        <w:rPr>
          <w:rFonts w:ascii="Times New Roman" w:hAnsi="Times New Roman" w:cs="Times New Roman"/>
          <w:sz w:val="20"/>
          <w:szCs w:val="20"/>
        </w:rPr>
        <w:t xml:space="preserve"> za 2018</w:t>
      </w:r>
      <w:r w:rsidR="00C04C69" w:rsidRPr="00B95B26">
        <w:rPr>
          <w:rFonts w:ascii="Times New Roman" w:hAnsi="Times New Roman" w:cs="Times New Roman"/>
          <w:sz w:val="20"/>
          <w:szCs w:val="20"/>
        </w:rPr>
        <w:t>. godinu</w:t>
      </w:r>
    </w:p>
    <w:p w:rsidR="00C04C69" w:rsidRPr="00B95B26" w:rsidRDefault="00C04C69" w:rsidP="00C04C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4C69" w:rsidRPr="00B95B26" w:rsidRDefault="00C04C69" w:rsidP="00C04C69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ab/>
        <w:t xml:space="preserve">                                                    </w:t>
      </w:r>
      <w:r w:rsidRPr="00B95B26">
        <w:rPr>
          <w:rFonts w:ascii="Times New Roman" w:hAnsi="Times New Roman"/>
          <w:b/>
          <w:bCs/>
          <w:kern w:val="0"/>
          <w:sz w:val="20"/>
          <w:szCs w:val="20"/>
        </w:rPr>
        <w:t xml:space="preserve">Članak 1. </w:t>
      </w:r>
    </w:p>
    <w:p w:rsidR="00C04C69" w:rsidRPr="00B95B26" w:rsidRDefault="00C04C69" w:rsidP="00C04C69">
      <w:pPr>
        <w:rPr>
          <w:rFonts w:ascii="Times New Roman" w:hAnsi="Times New Roman" w:cs="Times New Roman"/>
          <w:sz w:val="20"/>
          <w:szCs w:val="20"/>
        </w:rPr>
      </w:pPr>
      <w:r w:rsidRPr="00B95B26">
        <w:rPr>
          <w:rFonts w:ascii="Times New Roman" w:hAnsi="Times New Roman" w:cs="Times New Roman"/>
          <w:sz w:val="20"/>
          <w:szCs w:val="20"/>
        </w:rPr>
        <w:tab/>
        <w:t>Polugodišnji izvještaj  o izvršenju Proračuna O</w:t>
      </w:r>
      <w:r w:rsidR="00FC593F" w:rsidRPr="00B95B26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FC593F" w:rsidRPr="00B95B26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="00FC593F" w:rsidRPr="00B95B26">
        <w:rPr>
          <w:rFonts w:ascii="Times New Roman" w:hAnsi="Times New Roman" w:cs="Times New Roman"/>
          <w:sz w:val="20"/>
          <w:szCs w:val="20"/>
        </w:rPr>
        <w:t xml:space="preserve"> </w:t>
      </w:r>
      <w:r w:rsidR="00885B91">
        <w:rPr>
          <w:rFonts w:ascii="Times New Roman" w:hAnsi="Times New Roman" w:cs="Times New Roman"/>
          <w:sz w:val="20"/>
          <w:szCs w:val="20"/>
        </w:rPr>
        <w:t xml:space="preserve"> </w:t>
      </w:r>
      <w:r w:rsidR="00FC593F" w:rsidRPr="00B95B26">
        <w:rPr>
          <w:rFonts w:ascii="Times New Roman" w:hAnsi="Times New Roman" w:cs="Times New Roman"/>
          <w:sz w:val="20"/>
          <w:szCs w:val="20"/>
        </w:rPr>
        <w:t>za  2018</w:t>
      </w:r>
      <w:r w:rsidRPr="00B95B26">
        <w:rPr>
          <w:rFonts w:ascii="Times New Roman" w:hAnsi="Times New Roman" w:cs="Times New Roman"/>
          <w:sz w:val="20"/>
          <w:szCs w:val="20"/>
        </w:rPr>
        <w:t>. godinu ( u daljnjem tekstu: Proračun) sadrži:</w:t>
      </w:r>
      <w:bookmarkStart w:id="0" w:name="_GoBack"/>
      <w:bookmarkEnd w:id="0"/>
    </w:p>
    <w:p w:rsidR="00C04C69" w:rsidRPr="00B95B26" w:rsidRDefault="00C04C69" w:rsidP="00C04C69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>RAČUN PRIHODA I RASHODA</w:t>
      </w:r>
      <w:r w:rsidRPr="00B95B26">
        <w:rPr>
          <w:rFonts w:ascii="Times New Roman" w:hAnsi="Times New Roman"/>
          <w:kern w:val="0"/>
          <w:sz w:val="20"/>
          <w:szCs w:val="20"/>
        </w:rPr>
        <w:tab/>
      </w:r>
      <w:r w:rsidRPr="00B95B26">
        <w:rPr>
          <w:rFonts w:ascii="Times New Roman" w:hAnsi="Times New Roman"/>
          <w:kern w:val="0"/>
          <w:sz w:val="20"/>
          <w:szCs w:val="20"/>
        </w:rPr>
        <w:tab/>
        <w:t xml:space="preserve">    PLAN</w:t>
      </w:r>
      <w:r w:rsidRPr="00B95B26">
        <w:rPr>
          <w:rFonts w:ascii="Times New Roman" w:hAnsi="Times New Roman"/>
          <w:kern w:val="0"/>
          <w:sz w:val="20"/>
          <w:szCs w:val="20"/>
        </w:rPr>
        <w:tab/>
        <w:t xml:space="preserve">     OSTVARENO</w:t>
      </w:r>
      <w:r w:rsidRPr="00B95B26">
        <w:rPr>
          <w:rFonts w:ascii="Times New Roman" w:hAnsi="Times New Roman"/>
          <w:kern w:val="0"/>
          <w:sz w:val="20"/>
          <w:szCs w:val="20"/>
        </w:rPr>
        <w:tab/>
        <w:t xml:space="preserve"> INDEKS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C04C69" w:rsidRPr="009113F3" w:rsidRDefault="00B95B26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13F3">
              <w:rPr>
                <w:rFonts w:ascii="Tahoma" w:hAnsi="Tahoma" w:cs="Tahoma"/>
                <w:sz w:val="18"/>
                <w:szCs w:val="18"/>
              </w:rPr>
              <w:t xml:space="preserve">7.232.470,00 kn </w:t>
            </w:r>
          </w:p>
        </w:tc>
        <w:tc>
          <w:tcPr>
            <w:tcW w:w="1703" w:type="dxa"/>
          </w:tcPr>
          <w:p w:rsidR="00C04C69" w:rsidRPr="009113F3" w:rsidRDefault="00B95B26" w:rsidP="00DE5F31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13F3">
              <w:rPr>
                <w:rFonts w:ascii="Tahoma" w:hAnsi="Tahoma" w:cs="Tahoma"/>
                <w:sz w:val="18"/>
                <w:szCs w:val="18"/>
              </w:rPr>
              <w:t>2.156.378,08 kn</w:t>
            </w:r>
          </w:p>
        </w:tc>
        <w:tc>
          <w:tcPr>
            <w:tcW w:w="1559" w:type="dxa"/>
          </w:tcPr>
          <w:p w:rsidR="00C04C69" w:rsidRPr="009113F3" w:rsidRDefault="009113F3" w:rsidP="00DE5F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113F3">
              <w:rPr>
                <w:rFonts w:ascii="Tahoma" w:hAnsi="Tahoma" w:cs="Tahoma"/>
                <w:sz w:val="16"/>
                <w:szCs w:val="16"/>
              </w:rPr>
              <w:t>29,82</w:t>
            </w:r>
            <w:r w:rsidR="00C04C69" w:rsidRPr="009113F3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</w:tr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C04C69" w:rsidRPr="009113F3" w:rsidRDefault="00C04C69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13F3">
              <w:rPr>
                <w:rFonts w:ascii="Tahoma" w:hAnsi="Tahoma" w:cs="Tahoma"/>
                <w:sz w:val="18"/>
                <w:szCs w:val="18"/>
              </w:rPr>
              <w:t>148.000,00 kn</w:t>
            </w:r>
          </w:p>
        </w:tc>
        <w:tc>
          <w:tcPr>
            <w:tcW w:w="1703" w:type="dxa"/>
          </w:tcPr>
          <w:p w:rsidR="00C04C69" w:rsidRPr="009113F3" w:rsidRDefault="00B95B26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13F3">
              <w:rPr>
                <w:rFonts w:ascii="Tahoma" w:hAnsi="Tahoma" w:cs="Tahoma"/>
                <w:sz w:val="18"/>
                <w:szCs w:val="18"/>
              </w:rPr>
              <w:t>11.785,14 kn</w:t>
            </w:r>
          </w:p>
        </w:tc>
        <w:tc>
          <w:tcPr>
            <w:tcW w:w="1559" w:type="dxa"/>
          </w:tcPr>
          <w:p w:rsidR="00C04C69" w:rsidRPr="009113F3" w:rsidRDefault="009113F3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113F3">
              <w:rPr>
                <w:rFonts w:ascii="Tahoma" w:hAnsi="Tahoma" w:cs="Tahoma"/>
                <w:sz w:val="16"/>
                <w:szCs w:val="16"/>
              </w:rPr>
              <w:t>7,96</w:t>
            </w:r>
            <w:r w:rsidR="00C04C69" w:rsidRPr="009113F3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B95B26" w:rsidRPr="009113F3" w:rsidTr="00DE5F31">
        <w:tc>
          <w:tcPr>
            <w:tcW w:w="1809" w:type="dxa"/>
          </w:tcPr>
          <w:p w:rsidR="00C04C69" w:rsidRPr="009113F3" w:rsidRDefault="00B95B26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>7.381.270,00 kn</w:t>
            </w:r>
          </w:p>
        </w:tc>
        <w:tc>
          <w:tcPr>
            <w:tcW w:w="1627" w:type="dxa"/>
          </w:tcPr>
          <w:p w:rsidR="00C04C69" w:rsidRPr="009113F3" w:rsidRDefault="00B95B26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>2.168.163,22 kn</w:t>
            </w:r>
          </w:p>
        </w:tc>
        <w:tc>
          <w:tcPr>
            <w:tcW w:w="1525" w:type="dxa"/>
          </w:tcPr>
          <w:p w:rsidR="00C04C69" w:rsidRPr="009113F3" w:rsidRDefault="00A37746" w:rsidP="00DE5F31">
            <w:pPr>
              <w:jc w:val="right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29,37</w:t>
            </w:r>
            <w:r w:rsidR="00C04C69" w:rsidRPr="009113F3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B95B26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C04C69" w:rsidRPr="009113F3" w:rsidRDefault="00B95B26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13F3">
              <w:rPr>
                <w:rFonts w:ascii="Tahoma" w:hAnsi="Tahoma" w:cs="Tahoma"/>
                <w:sz w:val="18"/>
                <w:szCs w:val="18"/>
              </w:rPr>
              <w:t>4.225.320,00 kn</w:t>
            </w:r>
          </w:p>
        </w:tc>
        <w:tc>
          <w:tcPr>
            <w:tcW w:w="1701" w:type="dxa"/>
          </w:tcPr>
          <w:p w:rsidR="00C04C69" w:rsidRPr="009113F3" w:rsidRDefault="00B95B26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13F3">
              <w:rPr>
                <w:rFonts w:ascii="Tahoma" w:hAnsi="Tahoma" w:cs="Tahoma"/>
                <w:sz w:val="18"/>
                <w:szCs w:val="18"/>
              </w:rPr>
              <w:t>1.632.521,87 kn</w:t>
            </w:r>
          </w:p>
        </w:tc>
        <w:tc>
          <w:tcPr>
            <w:tcW w:w="1525" w:type="dxa"/>
          </w:tcPr>
          <w:p w:rsidR="00C04C69" w:rsidRPr="009113F3" w:rsidRDefault="009113F3" w:rsidP="00DE5F31">
            <w:pPr>
              <w:jc w:val="right"/>
              <w:rPr>
                <w:sz w:val="16"/>
                <w:szCs w:val="16"/>
              </w:rPr>
            </w:pPr>
            <w:r w:rsidRPr="009113F3">
              <w:rPr>
                <w:rFonts w:ascii="Tahoma" w:hAnsi="Tahoma" w:cs="Tahoma"/>
                <w:sz w:val="16"/>
                <w:szCs w:val="16"/>
              </w:rPr>
              <w:t>29,37</w:t>
            </w:r>
            <w:r w:rsidR="00C04C69" w:rsidRPr="009113F3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</w:tr>
      <w:tr w:rsidR="00C04C69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C04C69" w:rsidRPr="009113F3" w:rsidRDefault="00B95B26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13F3">
              <w:rPr>
                <w:rFonts w:ascii="Tahoma" w:hAnsi="Tahoma" w:cs="Tahoma"/>
                <w:sz w:val="18"/>
                <w:szCs w:val="18"/>
              </w:rPr>
              <w:t>3.155.950,00 kn</w:t>
            </w:r>
          </w:p>
        </w:tc>
        <w:tc>
          <w:tcPr>
            <w:tcW w:w="1701" w:type="dxa"/>
          </w:tcPr>
          <w:p w:rsidR="00C04C69" w:rsidRPr="009113F3" w:rsidRDefault="00B95B26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13F3">
              <w:rPr>
                <w:rFonts w:ascii="Tahoma" w:hAnsi="Tahoma" w:cs="Tahoma"/>
                <w:sz w:val="18"/>
                <w:szCs w:val="18"/>
              </w:rPr>
              <w:t>63.709,22 kn</w:t>
            </w:r>
          </w:p>
        </w:tc>
        <w:tc>
          <w:tcPr>
            <w:tcW w:w="1525" w:type="dxa"/>
          </w:tcPr>
          <w:p w:rsidR="00C04C69" w:rsidRPr="009113F3" w:rsidRDefault="009113F3" w:rsidP="00DE5F31">
            <w:pPr>
              <w:jc w:val="right"/>
              <w:rPr>
                <w:sz w:val="16"/>
                <w:szCs w:val="16"/>
              </w:rPr>
            </w:pPr>
            <w:r w:rsidRPr="009113F3">
              <w:rPr>
                <w:rFonts w:ascii="Tahoma" w:hAnsi="Tahoma" w:cs="Tahoma"/>
                <w:sz w:val="16"/>
                <w:szCs w:val="16"/>
              </w:rPr>
              <w:t>2,02</w:t>
            </w:r>
            <w:r w:rsidR="00C04C69" w:rsidRPr="009113F3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B95B26" w:rsidRPr="009113F3" w:rsidTr="00DE5F31">
        <w:tc>
          <w:tcPr>
            <w:tcW w:w="1668" w:type="dxa"/>
          </w:tcPr>
          <w:p w:rsidR="00C04C69" w:rsidRPr="009113F3" w:rsidRDefault="00B95B26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>7.381.270,00 kn</w:t>
            </w:r>
          </w:p>
        </w:tc>
        <w:tc>
          <w:tcPr>
            <w:tcW w:w="1768" w:type="dxa"/>
          </w:tcPr>
          <w:p w:rsidR="00C04C69" w:rsidRPr="009113F3" w:rsidRDefault="00B95B26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>1.696.231,09 kn</w:t>
            </w:r>
          </w:p>
        </w:tc>
        <w:tc>
          <w:tcPr>
            <w:tcW w:w="1525" w:type="dxa"/>
          </w:tcPr>
          <w:p w:rsidR="00C04C69" w:rsidRPr="009113F3" w:rsidRDefault="009113F3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113F3">
              <w:rPr>
                <w:rFonts w:ascii="Tahoma" w:hAnsi="Tahoma" w:cs="Tahoma"/>
                <w:sz w:val="16"/>
                <w:szCs w:val="16"/>
              </w:rPr>
              <w:t>22,98</w:t>
            </w:r>
            <w:r w:rsidR="00C04C69" w:rsidRPr="009113F3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C04C69" w:rsidRPr="00B95B26" w:rsidTr="00DE5F31">
        <w:trPr>
          <w:trHeight w:val="346"/>
        </w:trPr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4C69" w:rsidRPr="00B95B26" w:rsidRDefault="00B95B26" w:rsidP="00DE5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ahoma" w:hAnsi="Tahoma" w:cs="Tahoma"/>
                <w:b/>
                <w:bCs/>
                <w:sz w:val="16"/>
                <w:szCs w:val="16"/>
              </w:rPr>
              <w:t>471.932,13 kn</w:t>
            </w: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C69" w:rsidRPr="00B95B26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C04C69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95B26">
              <w:rPr>
                <w:rFonts w:ascii="Times New Roman" w:hAnsi="Times New Roman"/>
                <w:kern w:val="0"/>
                <w:sz w:val="20"/>
                <w:szCs w:val="20"/>
              </w:rPr>
              <w:t>RASPOLOŽIVA SREDSTVA  IZ PREDHODNIH  GODINA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95B26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</w:tcPr>
          <w:p w:rsidR="00C04C69" w:rsidRPr="00B95B26" w:rsidRDefault="00B95B26" w:rsidP="00DE5F3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B95B26">
              <w:rPr>
                <w:rFonts w:ascii="Times New Roman" w:hAnsi="Times New Roman"/>
                <w:b/>
                <w:kern w:val="0"/>
                <w:sz w:val="20"/>
                <w:szCs w:val="20"/>
              </w:rPr>
              <w:t>3.723.843,50</w:t>
            </w:r>
            <w:r w:rsidR="00C04C69" w:rsidRPr="00B95B26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kn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C69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C69" w:rsidRPr="00B95B26" w:rsidRDefault="00C04C69" w:rsidP="00C04C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8"/>
        <w:gridCol w:w="1843"/>
        <w:gridCol w:w="1524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04C69" w:rsidRPr="00B95B26" w:rsidRDefault="00B95B26" w:rsidP="00B95B2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b/>
                <w:sz w:val="20"/>
                <w:szCs w:val="20"/>
              </w:rPr>
              <w:t>4.195.775,63</w:t>
            </w:r>
            <w:r w:rsidR="00C04C69" w:rsidRPr="00B95B26">
              <w:rPr>
                <w:rFonts w:ascii="Times New Roman" w:hAnsi="Times New Roman" w:cs="Times New Roman"/>
                <w:b/>
                <w:sz w:val="20"/>
                <w:szCs w:val="20"/>
              </w:rPr>
              <w:t>kn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C69" w:rsidRPr="00FC593F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FC593F" w:rsidSect="00DE5F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D7A14" w:rsidRDefault="00ED7A1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</w:t>
      </w:r>
    </w:p>
    <w:p w:rsidR="00475138" w:rsidRPr="00ED7A14" w:rsidRDefault="00590A89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Prihodi po ekonomskoj klasifikaciji</w:t>
      </w:r>
    </w:p>
    <w:p w:rsidR="00ED7A14" w:rsidRPr="00ED7A14" w:rsidRDefault="00ED7A1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Reetkatablice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585"/>
        <w:gridCol w:w="1652"/>
        <w:gridCol w:w="1701"/>
        <w:gridCol w:w="1701"/>
        <w:gridCol w:w="1559"/>
        <w:gridCol w:w="1134"/>
        <w:gridCol w:w="993"/>
      </w:tblGrid>
      <w:tr w:rsidR="00475138" w:rsidRPr="00DD102F" w:rsidTr="00ED7A14">
        <w:tc>
          <w:tcPr>
            <w:tcW w:w="1418" w:type="dxa"/>
          </w:tcPr>
          <w:p w:rsidR="00ED7A14" w:rsidRDefault="00475138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  <w:p w:rsidR="00475138" w:rsidRPr="00DD102F" w:rsidRDefault="00475138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85" w:type="dxa"/>
          </w:tcPr>
          <w:p w:rsidR="00475138" w:rsidRPr="00DD102F" w:rsidRDefault="00475138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52" w:type="dxa"/>
          </w:tcPr>
          <w:p w:rsidR="00475138" w:rsidRPr="00DD102F" w:rsidRDefault="00475138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 w:rsidR="00A37746">
              <w:rPr>
                <w:rFonts w:ascii="Tahoma" w:hAnsi="Tahoma" w:cs="Tahoma"/>
                <w:color w:val="000000"/>
                <w:sz w:val="20"/>
                <w:szCs w:val="20"/>
              </w:rPr>
              <w:t>30.06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.2017.</w:t>
            </w:r>
          </w:p>
        </w:tc>
        <w:tc>
          <w:tcPr>
            <w:tcW w:w="1701" w:type="dxa"/>
          </w:tcPr>
          <w:p w:rsidR="00475138" w:rsidRPr="00DD102F" w:rsidRDefault="00475138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Izvorni plan  2018. godine</w:t>
            </w:r>
          </w:p>
        </w:tc>
        <w:tc>
          <w:tcPr>
            <w:tcW w:w="1701" w:type="dxa"/>
          </w:tcPr>
          <w:p w:rsidR="00475138" w:rsidRPr="00DD102F" w:rsidRDefault="00475138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Izvorni plan 2018. godine</w:t>
            </w:r>
          </w:p>
        </w:tc>
        <w:tc>
          <w:tcPr>
            <w:tcW w:w="1559" w:type="dxa"/>
          </w:tcPr>
          <w:p w:rsidR="00475138" w:rsidRPr="00DD102F" w:rsidRDefault="00475138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30.06.2018.</w:t>
            </w:r>
          </w:p>
        </w:tc>
        <w:tc>
          <w:tcPr>
            <w:tcW w:w="1134" w:type="dxa"/>
          </w:tcPr>
          <w:p w:rsidR="00475138" w:rsidRPr="00DD102F" w:rsidRDefault="00475138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993" w:type="dxa"/>
          </w:tcPr>
          <w:p w:rsidR="00475138" w:rsidRPr="00DD102F" w:rsidRDefault="00475138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1.349.617,36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7.232.470,00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7.232.470,00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2.156.378,08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159,78%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29,82%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541.773,13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2.418.940,00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2.418.940,00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1.663.887,81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307,12%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68,79%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488.547,56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1.498.514,51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306,73%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65,15%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488.547,56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1.498.514,51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306,73%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65,15%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50.316,23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163.828,39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325,60%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148,93%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50.316,23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163.828,39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325,60%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148,93%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2.909,34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8.940,00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8.940,00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1.544,91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53,10%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17,28%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2.238,17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3.940,00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3.940,00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1.536,22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68,64%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38,99%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671,17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8,69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1,29%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0,17%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iz inozemstva (darovnice) i od subjekata unutar opće države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604.850,26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3.724.200,00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3.724.200,00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200.245,31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33,11%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5,38%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604.850,26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318.320,00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318.320,00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0,08%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0,16%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604.850,26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0,08%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2,50%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298.320,00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298.320,00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460.300,00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460.300,00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199.745,31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43,39%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258.400,00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258.400,00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199.745,31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77,30%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201.900,00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201.900,00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2.945.580,00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2.945.580,00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1.089.650,00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1.089.650,00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4585" w:type="dxa"/>
          </w:tcPr>
          <w:p w:rsidR="00475138" w:rsidRPr="00DD102F" w:rsidRDefault="00475138" w:rsidP="00ED7A14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Kapitalne pomoći temeljem prijenosa EU sred</w:t>
            </w:r>
            <w:r w:rsidR="00ED7A14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tava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1.855.930,00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1.855.930,00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68.501,35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777.350,00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777.350,00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114.246,63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166,78%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14,70%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713,36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878,32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123,12%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21,96%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528,55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813,42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153,90%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40,67%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184,81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35,12%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3,25%</w:t>
            </w:r>
          </w:p>
        </w:tc>
      </w:tr>
      <w:tr w:rsidR="00ED7A14" w:rsidRPr="00DD102F" w:rsidTr="00ED7A14">
        <w:tc>
          <w:tcPr>
            <w:tcW w:w="1418" w:type="dxa"/>
          </w:tcPr>
          <w:p w:rsidR="00ED7A14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85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52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 w:rsidR="00A37746">
              <w:rPr>
                <w:rFonts w:ascii="Tahoma" w:hAnsi="Tahoma" w:cs="Tahoma"/>
                <w:color w:val="000000"/>
                <w:sz w:val="20"/>
                <w:szCs w:val="20"/>
              </w:rPr>
              <w:t>30.06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.2017.</w:t>
            </w:r>
          </w:p>
        </w:tc>
        <w:tc>
          <w:tcPr>
            <w:tcW w:w="1701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Izvorni plan  2018. godine</w:t>
            </w:r>
          </w:p>
        </w:tc>
        <w:tc>
          <w:tcPr>
            <w:tcW w:w="1701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Izvorni plan 2018. godine</w:t>
            </w:r>
          </w:p>
        </w:tc>
        <w:tc>
          <w:tcPr>
            <w:tcW w:w="1559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30.06.2018.</w:t>
            </w:r>
          </w:p>
        </w:tc>
        <w:tc>
          <w:tcPr>
            <w:tcW w:w="1134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993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D7A14" w:rsidRPr="00DD102F" w:rsidTr="00ED7A14">
        <w:tc>
          <w:tcPr>
            <w:tcW w:w="1418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5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2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67.787,99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773.350,00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773.350,00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113.368,31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167,24%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14,66%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14.843,46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131.000,00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131.000,00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10.952,84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73,79%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8,36%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43.159,21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631.000,00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631.000,00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102.415,47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237,30%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16,23%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9.785,32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10.850,00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10.850,00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132.972,12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301.980,00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301.980,00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177.325,35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133,36%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58,72%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36.820,00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51.580,00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51.580,00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34.677,34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94,18%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67,23%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36.820,00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50.580,00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50.580,00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34.570,00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93,89%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68,35%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107,34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10,73%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10.541,41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45.213,42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428,91%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61,94%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1.288,37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421,22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32,69%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14,04%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8.926,99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44.792,20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501,76%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63,99%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326,05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85.610,71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97.434,59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113,81%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54,92%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13.405,04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28.874,41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215,40%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118,34%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72.205,67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68.560,18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94,95%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44,81%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1.520,50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44,26%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6,73%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1.520,50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44,26%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6,73%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1.520,50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44,26%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6,73%</w:t>
            </w:r>
          </w:p>
        </w:tc>
      </w:tr>
      <w:tr w:rsidR="00475138" w:rsidRPr="00DD102F" w:rsidTr="00ED7A14">
        <w:trPr>
          <w:trHeight w:val="736"/>
        </w:trPr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20.791,84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11.785,14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56,68%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7,92%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20.506,84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11.785,14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57,47%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7,92%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prodaje materijalne imovine - prirodnih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bogatstva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20.506,84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11.785,14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57,47%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7,92%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652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20.506,84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11.785,14</w:t>
            </w:r>
          </w:p>
        </w:tc>
        <w:tc>
          <w:tcPr>
            <w:tcW w:w="1134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57,47%</w:t>
            </w:r>
          </w:p>
        </w:tc>
        <w:tc>
          <w:tcPr>
            <w:tcW w:w="993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7,92%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652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701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3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</w:p>
        </w:tc>
        <w:tc>
          <w:tcPr>
            <w:tcW w:w="1652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701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3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D7A14" w:rsidRPr="00DD102F" w:rsidTr="00ED7A14">
        <w:tc>
          <w:tcPr>
            <w:tcW w:w="1418" w:type="dxa"/>
          </w:tcPr>
          <w:p w:rsidR="00ED7A14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</w:p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85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52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 w:rsidR="00A37746">
              <w:rPr>
                <w:rFonts w:ascii="Tahoma" w:hAnsi="Tahoma" w:cs="Tahoma"/>
                <w:color w:val="000000"/>
                <w:sz w:val="20"/>
                <w:szCs w:val="20"/>
              </w:rPr>
              <w:t>30.06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.2017.</w:t>
            </w:r>
          </w:p>
        </w:tc>
        <w:tc>
          <w:tcPr>
            <w:tcW w:w="1701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Izvorni plan  2018. godine</w:t>
            </w:r>
          </w:p>
        </w:tc>
        <w:tc>
          <w:tcPr>
            <w:tcW w:w="1701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Izvorni plan 2018. godine</w:t>
            </w:r>
          </w:p>
        </w:tc>
        <w:tc>
          <w:tcPr>
            <w:tcW w:w="1559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30.06.2018.</w:t>
            </w:r>
          </w:p>
        </w:tc>
        <w:tc>
          <w:tcPr>
            <w:tcW w:w="1134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993" w:type="dxa"/>
          </w:tcPr>
          <w:p w:rsidR="00ED7A14" w:rsidRPr="00DD102F" w:rsidRDefault="00ED7A14" w:rsidP="00ED7A14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D102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D7A14" w:rsidRPr="00DD102F" w:rsidTr="00ED7A14">
        <w:tc>
          <w:tcPr>
            <w:tcW w:w="1418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5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2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ED7A14" w:rsidRPr="00DD102F" w:rsidRDefault="00ED7A14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475138" w:rsidRPr="00DD102F" w:rsidTr="00ED7A14">
        <w:tc>
          <w:tcPr>
            <w:tcW w:w="1418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</w:p>
        </w:tc>
        <w:tc>
          <w:tcPr>
            <w:tcW w:w="4585" w:type="dxa"/>
          </w:tcPr>
          <w:p w:rsidR="00475138" w:rsidRPr="00DD102F" w:rsidRDefault="00475138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652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701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102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3" w:type="dxa"/>
          </w:tcPr>
          <w:p w:rsidR="00475138" w:rsidRPr="00DD102F" w:rsidRDefault="00475138" w:rsidP="007D25F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5138" w:rsidRPr="00B00245" w:rsidTr="00ED7A14">
        <w:tc>
          <w:tcPr>
            <w:tcW w:w="1418" w:type="dxa"/>
          </w:tcPr>
          <w:p w:rsidR="00475138" w:rsidRPr="00B00245" w:rsidRDefault="00475138" w:rsidP="003E145F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:rsidR="00475138" w:rsidRPr="00B00245" w:rsidRDefault="00B00245" w:rsidP="003E145F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0"/>
                <w:szCs w:val="20"/>
              </w:rPr>
            </w:pPr>
            <w:r w:rsidRPr="00B002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652" w:type="dxa"/>
          </w:tcPr>
          <w:p w:rsidR="00475138" w:rsidRPr="00B00245" w:rsidRDefault="00475138" w:rsidP="007D25F2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2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1.370.409,20</w:t>
            </w:r>
          </w:p>
        </w:tc>
        <w:tc>
          <w:tcPr>
            <w:tcW w:w="1701" w:type="dxa"/>
          </w:tcPr>
          <w:p w:rsidR="00475138" w:rsidRPr="00B00245" w:rsidRDefault="00475138" w:rsidP="007D25F2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2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701" w:type="dxa"/>
          </w:tcPr>
          <w:p w:rsidR="00475138" w:rsidRPr="00B00245" w:rsidRDefault="00475138" w:rsidP="007D25F2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2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559" w:type="dxa"/>
          </w:tcPr>
          <w:p w:rsidR="00475138" w:rsidRPr="00B00245" w:rsidRDefault="00475138" w:rsidP="007D25F2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2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2.168.163,22</w:t>
            </w:r>
          </w:p>
        </w:tc>
        <w:tc>
          <w:tcPr>
            <w:tcW w:w="1134" w:type="dxa"/>
          </w:tcPr>
          <w:p w:rsidR="00475138" w:rsidRPr="00B00245" w:rsidRDefault="00475138" w:rsidP="007D25F2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02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158,21%</w:t>
            </w:r>
          </w:p>
        </w:tc>
        <w:tc>
          <w:tcPr>
            <w:tcW w:w="993" w:type="dxa"/>
          </w:tcPr>
          <w:p w:rsidR="00475138" w:rsidRPr="00B00245" w:rsidRDefault="00475138" w:rsidP="007D25F2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02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29,37%</w:t>
            </w:r>
          </w:p>
        </w:tc>
      </w:tr>
    </w:tbl>
    <w:p w:rsidR="00475138" w:rsidRPr="00B00245" w:rsidRDefault="0047513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B00245" w:rsidRPr="00DA1A11" w:rsidRDefault="00590A89" w:rsidP="00B00245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color w:val="000000"/>
        </w:rPr>
        <w:t>Prihodi prema izvorima financiranja</w:t>
      </w:r>
    </w:p>
    <w:p w:rsidR="00B00245" w:rsidRDefault="00B00245" w:rsidP="00B00245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4743" w:type="dxa"/>
        <w:tblInd w:w="-34" w:type="dxa"/>
        <w:tblLook w:val="04A0" w:firstRow="1" w:lastRow="0" w:firstColumn="1" w:lastColumn="0" w:noHBand="0" w:noVBand="1"/>
      </w:tblPr>
      <w:tblGrid>
        <w:gridCol w:w="2005"/>
        <w:gridCol w:w="3589"/>
        <w:gridCol w:w="1636"/>
        <w:gridCol w:w="1701"/>
        <w:gridCol w:w="1559"/>
        <w:gridCol w:w="1559"/>
        <w:gridCol w:w="1418"/>
        <w:gridCol w:w="1276"/>
      </w:tblGrid>
      <w:tr w:rsidR="00B00245" w:rsidRPr="00DA1A11" w:rsidTr="00B00245">
        <w:tc>
          <w:tcPr>
            <w:tcW w:w="2005" w:type="dxa"/>
          </w:tcPr>
          <w:p w:rsidR="00B00245" w:rsidRPr="00DA1A11" w:rsidRDefault="00B00245" w:rsidP="00B0024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1A11">
              <w:rPr>
                <w:rFonts w:ascii="Tahoma" w:hAnsi="Tahoma" w:cs="Tahoma"/>
                <w:color w:val="000000"/>
                <w:sz w:val="20"/>
                <w:szCs w:val="20"/>
              </w:rPr>
              <w:t>IzvorID</w:t>
            </w:r>
            <w:proofErr w:type="spellEnd"/>
          </w:p>
        </w:tc>
        <w:tc>
          <w:tcPr>
            <w:tcW w:w="3589" w:type="dxa"/>
          </w:tcPr>
          <w:p w:rsidR="00B00245" w:rsidRPr="00DA1A11" w:rsidRDefault="00B00245" w:rsidP="00B0024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36" w:type="dxa"/>
          </w:tcPr>
          <w:p w:rsidR="00B00245" w:rsidRDefault="00B00245" w:rsidP="00B0024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1A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30.06.2017.</w:t>
            </w:r>
          </w:p>
          <w:p w:rsidR="00B00245" w:rsidRPr="00DA1A11" w:rsidRDefault="00B00245" w:rsidP="00B0024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245" w:rsidRPr="00DA1A11" w:rsidRDefault="00B00245" w:rsidP="00B0024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20"/>
                <w:szCs w:val="20"/>
              </w:rPr>
              <w:t>Izvorni plan  2018.</w:t>
            </w:r>
          </w:p>
        </w:tc>
        <w:tc>
          <w:tcPr>
            <w:tcW w:w="1559" w:type="dxa"/>
          </w:tcPr>
          <w:p w:rsidR="00B00245" w:rsidRPr="00DA1A11" w:rsidRDefault="00B00245" w:rsidP="00B0024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</w:p>
        </w:tc>
        <w:tc>
          <w:tcPr>
            <w:tcW w:w="1559" w:type="dxa"/>
          </w:tcPr>
          <w:p w:rsidR="00B00245" w:rsidRPr="00DA1A11" w:rsidRDefault="00B00245" w:rsidP="00B0024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30.06.2018.</w:t>
            </w:r>
          </w:p>
        </w:tc>
        <w:tc>
          <w:tcPr>
            <w:tcW w:w="1418" w:type="dxa"/>
          </w:tcPr>
          <w:p w:rsidR="00B00245" w:rsidRPr="00DA1A11" w:rsidRDefault="00B00245" w:rsidP="00B0024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276" w:type="dxa"/>
          </w:tcPr>
          <w:p w:rsidR="00B00245" w:rsidRPr="00DA1A11" w:rsidRDefault="00B00245" w:rsidP="00B00245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A1A1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</w:tr>
      <w:tr w:rsidR="00B00245" w:rsidRPr="00DA1A11" w:rsidTr="00B00245">
        <w:tc>
          <w:tcPr>
            <w:tcW w:w="2005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B00245" w:rsidRPr="00DA1A11" w:rsidTr="00B00245">
        <w:tc>
          <w:tcPr>
            <w:tcW w:w="2005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8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63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541.773,13</w:t>
            </w:r>
          </w:p>
        </w:tc>
        <w:tc>
          <w:tcPr>
            <w:tcW w:w="1701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2.418.940,00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2.418.940,00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1.663.887,81</w:t>
            </w:r>
          </w:p>
        </w:tc>
        <w:tc>
          <w:tcPr>
            <w:tcW w:w="1418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446,49%</w:t>
            </w:r>
          </w:p>
        </w:tc>
        <w:tc>
          <w:tcPr>
            <w:tcW w:w="127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307,12%</w:t>
            </w:r>
          </w:p>
        </w:tc>
      </w:tr>
      <w:tr w:rsidR="00B00245" w:rsidRPr="00DA1A11" w:rsidTr="00B00245">
        <w:tc>
          <w:tcPr>
            <w:tcW w:w="2005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8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63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13.454,98</w:t>
            </w:r>
          </w:p>
        </w:tc>
        <w:tc>
          <w:tcPr>
            <w:tcW w:w="1701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65.180,00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65.180,00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7.714,56</w:t>
            </w:r>
          </w:p>
        </w:tc>
        <w:tc>
          <w:tcPr>
            <w:tcW w:w="1418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484,43%</w:t>
            </w:r>
          </w:p>
        </w:tc>
        <w:tc>
          <w:tcPr>
            <w:tcW w:w="127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57,34%</w:t>
            </w:r>
          </w:p>
        </w:tc>
      </w:tr>
      <w:tr w:rsidR="00B00245" w:rsidRPr="00DA1A11" w:rsidTr="00B00245">
        <w:tc>
          <w:tcPr>
            <w:tcW w:w="2005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8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63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142.689,54</w:t>
            </w:r>
          </w:p>
        </w:tc>
        <w:tc>
          <w:tcPr>
            <w:tcW w:w="1701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430.400,00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430.400,00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183.231,93</w:t>
            </w:r>
          </w:p>
        </w:tc>
        <w:tc>
          <w:tcPr>
            <w:tcW w:w="1418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301,63%</w:t>
            </w:r>
          </w:p>
        </w:tc>
        <w:tc>
          <w:tcPr>
            <w:tcW w:w="127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128,41%</w:t>
            </w:r>
          </w:p>
        </w:tc>
      </w:tr>
      <w:tr w:rsidR="00B00245" w:rsidRPr="00DA1A11" w:rsidTr="00B00245">
        <w:tc>
          <w:tcPr>
            <w:tcW w:w="2005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58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63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604.850,26</w:t>
            </w:r>
          </w:p>
        </w:tc>
        <w:tc>
          <w:tcPr>
            <w:tcW w:w="1701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3.724.200,00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3.724.200,00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200.245,31</w:t>
            </w:r>
          </w:p>
        </w:tc>
        <w:tc>
          <w:tcPr>
            <w:tcW w:w="1418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615,72%</w:t>
            </w:r>
          </w:p>
        </w:tc>
        <w:tc>
          <w:tcPr>
            <w:tcW w:w="127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33,11%</w:t>
            </w:r>
          </w:p>
        </w:tc>
      </w:tr>
      <w:tr w:rsidR="00B00245" w:rsidRPr="00DA1A11" w:rsidTr="00B00245">
        <w:tc>
          <w:tcPr>
            <w:tcW w:w="2005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58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nefin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inancijske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imovine i nadoknade šteta od osig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uranja</w:t>
            </w:r>
          </w:p>
        </w:tc>
        <w:tc>
          <w:tcPr>
            <w:tcW w:w="163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67.641,29</w:t>
            </w:r>
          </w:p>
        </w:tc>
        <w:tc>
          <w:tcPr>
            <w:tcW w:w="1701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742.550,00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742.550,00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113.083,61</w:t>
            </w:r>
          </w:p>
        </w:tc>
        <w:tc>
          <w:tcPr>
            <w:tcW w:w="1418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1097,78%</w:t>
            </w:r>
          </w:p>
        </w:tc>
        <w:tc>
          <w:tcPr>
            <w:tcW w:w="127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A1A11">
              <w:rPr>
                <w:rFonts w:ascii="Tahoma" w:hAnsi="Tahoma" w:cs="Tahoma"/>
                <w:color w:val="000000"/>
                <w:sz w:val="18"/>
                <w:szCs w:val="18"/>
              </w:rPr>
              <w:t>167,18%</w:t>
            </w:r>
          </w:p>
        </w:tc>
      </w:tr>
      <w:tr w:rsidR="00B00245" w:rsidTr="00B00245">
        <w:tc>
          <w:tcPr>
            <w:tcW w:w="2005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0"/>
                <w:szCs w:val="20"/>
              </w:rPr>
            </w:pPr>
            <w:r w:rsidRPr="00DA1A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63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1A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1.370.409,20</w:t>
            </w:r>
          </w:p>
        </w:tc>
        <w:tc>
          <w:tcPr>
            <w:tcW w:w="1701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1A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1A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559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1A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2.168.163,22</w:t>
            </w:r>
          </w:p>
        </w:tc>
        <w:tc>
          <w:tcPr>
            <w:tcW w:w="1418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1A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538,62%</w:t>
            </w:r>
          </w:p>
        </w:tc>
        <w:tc>
          <w:tcPr>
            <w:tcW w:w="1276" w:type="dxa"/>
          </w:tcPr>
          <w:p w:rsidR="00B00245" w:rsidRPr="00DA1A11" w:rsidRDefault="00B00245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1A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158,21%</w:t>
            </w:r>
          </w:p>
        </w:tc>
      </w:tr>
    </w:tbl>
    <w:p w:rsidR="00B00245" w:rsidRPr="00FC593F" w:rsidRDefault="00B00245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77AC8" w:rsidRPr="00FC593F" w:rsidRDefault="00577AC8" w:rsidP="00577AC8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</w:p>
    <w:p w:rsidR="00577AC8" w:rsidRPr="00FC593F" w:rsidRDefault="00577AC8" w:rsidP="00577AC8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</w:p>
    <w:p w:rsidR="00577AC8" w:rsidRDefault="00577AC8" w:rsidP="00577AC8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</w:p>
    <w:p w:rsidR="00A560A9" w:rsidRPr="004210B3" w:rsidRDefault="00590A89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color w:val="000000"/>
        </w:rPr>
        <w:lastRenderedPageBreak/>
        <w:t>Rashodi po ekonomskoj klasifikaciji</w:t>
      </w:r>
    </w:p>
    <w:p w:rsidR="00A560A9" w:rsidRDefault="00A560A9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8"/>
        <w:gridCol w:w="3728"/>
        <w:gridCol w:w="1708"/>
        <w:gridCol w:w="1738"/>
        <w:gridCol w:w="1759"/>
        <w:gridCol w:w="1550"/>
        <w:gridCol w:w="1155"/>
        <w:gridCol w:w="1062"/>
      </w:tblGrid>
      <w:tr w:rsidR="00A560A9" w:rsidRPr="004210B3" w:rsidTr="00A560A9">
        <w:tc>
          <w:tcPr>
            <w:tcW w:w="1518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728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8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30.06.2017.</w:t>
            </w:r>
          </w:p>
        </w:tc>
        <w:tc>
          <w:tcPr>
            <w:tcW w:w="1738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759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</w:p>
        </w:tc>
        <w:tc>
          <w:tcPr>
            <w:tcW w:w="1550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30.06.2018.</w:t>
            </w:r>
          </w:p>
        </w:tc>
        <w:tc>
          <w:tcPr>
            <w:tcW w:w="1155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8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8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9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A560A9" w:rsidRPr="004210B3" w:rsidRDefault="00A560A9" w:rsidP="00A560A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829.164,35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4.225.320,00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4.225.320,00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1.632.521,87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196,89%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38,64%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260.707,61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1.499.223,00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1.499.223,00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668.073,87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256,25%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44,56%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218.802,56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1.373.633,00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1.373.633,00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567.898,36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259,55%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41,34%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218.802,56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1.373.633,00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1.373.633,00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567.898,36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259,55%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41,34%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4.265,00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4.331,08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101,55%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27,07%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4.265,00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4.331,08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101,55%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27,07%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37.640,05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109.590,00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109.590,00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95.844,43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254,63%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87,46%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33.920,45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98.760,00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98.760,00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86.371,28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254,63%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87,46%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3.719,60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10.830,00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10.830,00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9.473,15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254,68%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87,47%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369.268,07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2.039.320,00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2.039.320,00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659.354,59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178,56%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32,33%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37.848,40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102.080,00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102.080,00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39.627,69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104,70%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38,82%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1.652,90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25.080,00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25.080,00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5.653,07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342,01%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22,54%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26.958,00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63.000,00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32.224,62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119,54%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51,15%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9.237,50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18,94%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13,46%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94.121,68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679.500,00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679.500,00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114.100,45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121,23%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16,79%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6.288,46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223.500,00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223.500,00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7.523,37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119,64%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3,37%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11.400,00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11.400,00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12,28%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79.145,66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188.700,00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188.700,00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73.590,47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92,98%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39,00%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8.443,81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62.800,00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62.800,00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8.128,35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96,26%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12,94%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243,75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193.100,00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193.100,00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23.458,26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9623,90%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12,15%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113.523,76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963.580,00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963.580,00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420.131,14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370,08%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43,60%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9.525,70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30.500,00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30.500,00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11.185,20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117,42%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36,67%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19.280,66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378.000,00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378.000,00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270.119,97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1400,99%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71,46%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9.531,68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71.350,00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71.350,00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50.265,93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527,36%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70,45%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16.652,44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300.610,00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300.610,00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14.367,40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86,28%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4,78%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3.879,63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4.173,38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107,57%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34,78%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36.113,61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95.120,00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95.120,00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40.743,51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112,82%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42,83%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15.196,50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15.096,50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99,34%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50,32%</w:t>
            </w:r>
          </w:p>
        </w:tc>
      </w:tr>
      <w:tr w:rsidR="00A560A9" w:rsidRPr="004210B3" w:rsidTr="003E145F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30.06.2017.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30.06.2018.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A560A9" w:rsidRPr="004210B3" w:rsidTr="003E145F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3.343,54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46.000,00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46.000,00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14.179,25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424,08%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30,82%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14.473,92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6.491,40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44,85%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27,05%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14.473,92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6.491,40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44,85%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27,05%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109.300,31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270.160,00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270.160,00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79.003,91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72,28%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29,24%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93.516,28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191.950,00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191.950,00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57.852,12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61,86%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30,14%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2.148,07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5.700,00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5.700,00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2.612,40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121,62%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45,83%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2.882,89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36.310,00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36.310,00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14.149,39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490,81%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38,97%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1.555,00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1.055,00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67,85%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30,14%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7.301,59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1.896,48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13.700,00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13.700,00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3.335,00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175,85%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24,34%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6.696,74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18.600,00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18.600,00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19.397,27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289,65%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104,29%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6.696,74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18.600,00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18.600,00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19.397,27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289,65%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104,29%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6.494,58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6.853,16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105,52%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38,07%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202,16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12.544,11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6205,04%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2508,82%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 građanima i kućanstvima na temelju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osiguranja i druge naknade 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28.677,92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26.970,35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94,05%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14,98%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28.677,92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26.970,35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94,05%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14,98%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18.867,60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148.000,00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148.000,00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18.061,60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95,73%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12,20%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9.810,32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8.908,75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90,81%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27,84%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163.814,01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482.177,00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482.177,00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258.725,79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157,94%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53,66%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163.814,01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482.177,00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482.177,00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230.148,53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140,49%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47,73%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163.814,01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482.177,00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482.177,00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230.148,53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140,49%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47,73%</w:t>
            </w:r>
          </w:p>
        </w:tc>
      </w:tr>
      <w:tr w:rsidR="00A560A9" w:rsidRPr="004210B3" w:rsidTr="003E145F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30.06.2017.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30.06.2018.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10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A560A9" w:rsidRPr="004210B3" w:rsidTr="003E145F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28.577,26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3862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Kapitalne pomoći bankama i ostalim financijskim institucijama i trgovačkim društvima izvan javnog sektora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28.577,26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95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95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26.736,91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3.155.950,00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3.155.950,00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63.709,22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238,28%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9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2,02%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26.736,91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3.155.950,00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3.155.950,00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63.709,22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238,28%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2,02%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24.297,66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2.754.450,00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2.754.450,00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2.181.450,00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2.181.450,00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537.000,00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537.000,00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5.547,66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157.000,00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157.000,00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63.709,22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40,58%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6.835,47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49.875,00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99,75%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107.000,00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107.000,00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6.998,75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6,54%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2.439,25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244.500,00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244.500,00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Umjetnička, literarna i znanstvena djela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560A9" w:rsidRPr="004210B3" w:rsidTr="00A560A9">
        <w:tc>
          <w:tcPr>
            <w:tcW w:w="151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372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70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2.439,25</w:t>
            </w:r>
          </w:p>
        </w:tc>
        <w:tc>
          <w:tcPr>
            <w:tcW w:w="1738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204.500,00</w:t>
            </w:r>
          </w:p>
        </w:tc>
        <w:tc>
          <w:tcPr>
            <w:tcW w:w="1759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204.500,00</w:t>
            </w:r>
          </w:p>
        </w:tc>
        <w:tc>
          <w:tcPr>
            <w:tcW w:w="1550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A560A9" w:rsidRPr="004210B3" w:rsidRDefault="00A560A9" w:rsidP="003E145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210B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A560A9" w:rsidRPr="00E37801" w:rsidTr="00A560A9">
        <w:tc>
          <w:tcPr>
            <w:tcW w:w="1518" w:type="dxa"/>
          </w:tcPr>
          <w:p w:rsidR="00A560A9" w:rsidRPr="00E37801" w:rsidRDefault="00A560A9" w:rsidP="003E145F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</w:tcPr>
          <w:p w:rsidR="00A560A9" w:rsidRPr="00E37801" w:rsidRDefault="00A560A9" w:rsidP="003E145F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708" w:type="dxa"/>
          </w:tcPr>
          <w:p w:rsidR="00A560A9" w:rsidRPr="00E37801" w:rsidRDefault="00A560A9" w:rsidP="003E145F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855.901,26</w:t>
            </w:r>
          </w:p>
        </w:tc>
        <w:tc>
          <w:tcPr>
            <w:tcW w:w="1738" w:type="dxa"/>
          </w:tcPr>
          <w:p w:rsidR="00A560A9" w:rsidRPr="00E37801" w:rsidRDefault="00A560A9" w:rsidP="003E145F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759" w:type="dxa"/>
          </w:tcPr>
          <w:p w:rsidR="00A560A9" w:rsidRPr="00E37801" w:rsidRDefault="00A560A9" w:rsidP="003E145F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550" w:type="dxa"/>
          </w:tcPr>
          <w:p w:rsidR="00A560A9" w:rsidRPr="00E37801" w:rsidRDefault="00A560A9" w:rsidP="003E145F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1.696.231,09</w:t>
            </w:r>
          </w:p>
        </w:tc>
        <w:tc>
          <w:tcPr>
            <w:tcW w:w="1155" w:type="dxa"/>
          </w:tcPr>
          <w:p w:rsidR="00A560A9" w:rsidRPr="00E37801" w:rsidRDefault="00A560A9" w:rsidP="003E145F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198,18%</w:t>
            </w:r>
          </w:p>
        </w:tc>
        <w:tc>
          <w:tcPr>
            <w:tcW w:w="1062" w:type="dxa"/>
          </w:tcPr>
          <w:p w:rsidR="00A560A9" w:rsidRPr="00E37801" w:rsidRDefault="00A560A9" w:rsidP="003E145F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22,98%</w:t>
            </w:r>
          </w:p>
        </w:tc>
      </w:tr>
    </w:tbl>
    <w:p w:rsidR="00A560A9" w:rsidRDefault="00A560A9" w:rsidP="00A560A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:rsidR="00A560A9" w:rsidRPr="00FC593F" w:rsidRDefault="00A560A9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90A89" w:rsidRDefault="00590A89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180B56" w:rsidRDefault="00180B56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lastRenderedPageBreak/>
        <w:t>R</w:t>
      </w:r>
      <w:r w:rsidR="00590A89">
        <w:rPr>
          <w:rFonts w:ascii="Times New Roman" w:hAnsi="Times New Roman"/>
          <w:color w:val="000000"/>
        </w:rPr>
        <w:t>ashodi prema izvorima financiranja</w:t>
      </w:r>
    </w:p>
    <w:p w:rsidR="00180B56" w:rsidRDefault="00180B56" w:rsidP="00180B56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9"/>
        <w:gridCol w:w="3824"/>
        <w:gridCol w:w="1675"/>
        <w:gridCol w:w="1675"/>
        <w:gridCol w:w="1674"/>
        <w:gridCol w:w="1510"/>
        <w:gridCol w:w="1054"/>
        <w:gridCol w:w="1037"/>
      </w:tblGrid>
      <w:tr w:rsidR="00180B56" w:rsidRPr="00757520" w:rsidTr="00180B56">
        <w:tc>
          <w:tcPr>
            <w:tcW w:w="1769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 w:rsidR="00590A8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57520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382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30.06.2017.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67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</w:p>
        </w:tc>
        <w:tc>
          <w:tcPr>
            <w:tcW w:w="1510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30.06.2018.</w:t>
            </w:r>
          </w:p>
        </w:tc>
        <w:tc>
          <w:tcPr>
            <w:tcW w:w="105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37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5752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180B56" w:rsidRPr="00757520" w:rsidTr="00180B56">
        <w:tc>
          <w:tcPr>
            <w:tcW w:w="1769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0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7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80B56" w:rsidRPr="00757520" w:rsidTr="00180B56">
        <w:tc>
          <w:tcPr>
            <w:tcW w:w="1769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409.118,40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2.418.940,00</w:t>
            </w:r>
          </w:p>
        </w:tc>
        <w:tc>
          <w:tcPr>
            <w:tcW w:w="167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2.418.940,00</w:t>
            </w:r>
          </w:p>
        </w:tc>
        <w:tc>
          <w:tcPr>
            <w:tcW w:w="1510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781.935,05</w:t>
            </w:r>
          </w:p>
        </w:tc>
        <w:tc>
          <w:tcPr>
            <w:tcW w:w="105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191,13%</w:t>
            </w:r>
          </w:p>
        </w:tc>
        <w:tc>
          <w:tcPr>
            <w:tcW w:w="1037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32,33%</w:t>
            </w:r>
          </w:p>
        </w:tc>
      </w:tr>
      <w:tr w:rsidR="00180B56" w:rsidRPr="00757520" w:rsidTr="00180B56">
        <w:tc>
          <w:tcPr>
            <w:tcW w:w="1769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23.104,75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65.180,00</w:t>
            </w:r>
          </w:p>
        </w:tc>
        <w:tc>
          <w:tcPr>
            <w:tcW w:w="167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65.180,00</w:t>
            </w:r>
          </w:p>
        </w:tc>
        <w:tc>
          <w:tcPr>
            <w:tcW w:w="1510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12.639,68</w:t>
            </w:r>
          </w:p>
        </w:tc>
        <w:tc>
          <w:tcPr>
            <w:tcW w:w="105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54,71%</w:t>
            </w:r>
          </w:p>
        </w:tc>
        <w:tc>
          <w:tcPr>
            <w:tcW w:w="1037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19,39%</w:t>
            </w:r>
          </w:p>
        </w:tc>
      </w:tr>
      <w:tr w:rsidR="00180B56" w:rsidRPr="00757520" w:rsidTr="00180B56">
        <w:tc>
          <w:tcPr>
            <w:tcW w:w="1769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63.713,02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430.400,00</w:t>
            </w:r>
          </w:p>
        </w:tc>
        <w:tc>
          <w:tcPr>
            <w:tcW w:w="167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430.400,00</w:t>
            </w:r>
          </w:p>
        </w:tc>
        <w:tc>
          <w:tcPr>
            <w:tcW w:w="1510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368.951,34</w:t>
            </w:r>
          </w:p>
        </w:tc>
        <w:tc>
          <w:tcPr>
            <w:tcW w:w="105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579,08%</w:t>
            </w:r>
          </w:p>
        </w:tc>
        <w:tc>
          <w:tcPr>
            <w:tcW w:w="1037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85,72%</w:t>
            </w:r>
          </w:p>
        </w:tc>
      </w:tr>
      <w:tr w:rsidR="00180B56" w:rsidRPr="00757520" w:rsidTr="00180B56">
        <w:tc>
          <w:tcPr>
            <w:tcW w:w="1769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277.134,71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3.724.200,00</w:t>
            </w:r>
          </w:p>
        </w:tc>
        <w:tc>
          <w:tcPr>
            <w:tcW w:w="167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3.724.200,00</w:t>
            </w:r>
          </w:p>
        </w:tc>
        <w:tc>
          <w:tcPr>
            <w:tcW w:w="1510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447.999,41</w:t>
            </w:r>
          </w:p>
        </w:tc>
        <w:tc>
          <w:tcPr>
            <w:tcW w:w="105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161,65%</w:t>
            </w:r>
          </w:p>
        </w:tc>
        <w:tc>
          <w:tcPr>
            <w:tcW w:w="1037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12,03%</w:t>
            </w:r>
          </w:p>
        </w:tc>
      </w:tr>
      <w:tr w:rsidR="00180B56" w:rsidRPr="00757520" w:rsidTr="00180B56">
        <w:tc>
          <w:tcPr>
            <w:tcW w:w="1769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2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82.830,38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742.550,00</w:t>
            </w:r>
          </w:p>
        </w:tc>
        <w:tc>
          <w:tcPr>
            <w:tcW w:w="167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742.550,00</w:t>
            </w:r>
          </w:p>
        </w:tc>
        <w:tc>
          <w:tcPr>
            <w:tcW w:w="1510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84.705,61</w:t>
            </w:r>
          </w:p>
        </w:tc>
        <w:tc>
          <w:tcPr>
            <w:tcW w:w="105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102,26%</w:t>
            </w:r>
          </w:p>
        </w:tc>
        <w:tc>
          <w:tcPr>
            <w:tcW w:w="1037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57520">
              <w:rPr>
                <w:rFonts w:ascii="Tahoma" w:hAnsi="Tahoma" w:cs="Tahoma"/>
                <w:color w:val="000000"/>
                <w:sz w:val="18"/>
                <w:szCs w:val="18"/>
              </w:rPr>
              <w:t>11,41%</w:t>
            </w:r>
          </w:p>
        </w:tc>
      </w:tr>
      <w:tr w:rsidR="00180B56" w:rsidTr="00180B56">
        <w:tc>
          <w:tcPr>
            <w:tcW w:w="1769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0"/>
                <w:szCs w:val="20"/>
              </w:rPr>
            </w:pPr>
            <w:r w:rsidRPr="007575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855.901,26</w:t>
            </w:r>
          </w:p>
        </w:tc>
        <w:tc>
          <w:tcPr>
            <w:tcW w:w="1675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67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510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1.696.231,09</w:t>
            </w:r>
          </w:p>
        </w:tc>
        <w:tc>
          <w:tcPr>
            <w:tcW w:w="1054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75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198,18%</w:t>
            </w:r>
          </w:p>
        </w:tc>
        <w:tc>
          <w:tcPr>
            <w:tcW w:w="1037" w:type="dxa"/>
          </w:tcPr>
          <w:p w:rsidR="00180B56" w:rsidRPr="00757520" w:rsidRDefault="00180B56" w:rsidP="003E145F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75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22,98%</w:t>
            </w:r>
          </w:p>
        </w:tc>
      </w:tr>
    </w:tbl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FF0000"/>
          <w:sz w:val="31"/>
          <w:szCs w:val="31"/>
        </w:rPr>
      </w:pPr>
    </w:p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77AC8" w:rsidRPr="003C13E9" w:rsidRDefault="00577AC8" w:rsidP="003C13E9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3C13E9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Rashodi prema funkcijskoj klasifikaciji</w:t>
      </w:r>
    </w:p>
    <w:p w:rsidR="003C13E9" w:rsidRDefault="003C13E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1"/>
        <w:gridCol w:w="2966"/>
        <w:gridCol w:w="1677"/>
        <w:gridCol w:w="1691"/>
        <w:gridCol w:w="1614"/>
        <w:gridCol w:w="1476"/>
        <w:gridCol w:w="1155"/>
        <w:gridCol w:w="1028"/>
      </w:tblGrid>
      <w:tr w:rsidR="003C13E9" w:rsidRPr="00C47E19" w:rsidTr="003C13E9">
        <w:tc>
          <w:tcPr>
            <w:tcW w:w="2611" w:type="dxa"/>
          </w:tcPr>
          <w:p w:rsidR="003C13E9" w:rsidRPr="00C47E19" w:rsidRDefault="003C13E9" w:rsidP="00AF617E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Funkcijska klasifikacija</w:t>
            </w:r>
          </w:p>
        </w:tc>
        <w:tc>
          <w:tcPr>
            <w:tcW w:w="2966" w:type="dxa"/>
          </w:tcPr>
          <w:p w:rsidR="003C13E9" w:rsidRPr="00C47E19" w:rsidRDefault="003C13E9" w:rsidP="00AF617E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7" w:type="dxa"/>
          </w:tcPr>
          <w:p w:rsidR="003C13E9" w:rsidRPr="00C47E19" w:rsidRDefault="003C13E9" w:rsidP="00AF617E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do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30.06.2017.</w:t>
            </w:r>
          </w:p>
        </w:tc>
        <w:tc>
          <w:tcPr>
            <w:tcW w:w="1691" w:type="dxa"/>
          </w:tcPr>
          <w:p w:rsidR="003C13E9" w:rsidRPr="00C47E19" w:rsidRDefault="003C13E9" w:rsidP="00AF617E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614" w:type="dxa"/>
          </w:tcPr>
          <w:p w:rsidR="003C13E9" w:rsidRPr="00C47E19" w:rsidRDefault="003C13E9" w:rsidP="00AF617E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</w:p>
        </w:tc>
        <w:tc>
          <w:tcPr>
            <w:tcW w:w="1476" w:type="dxa"/>
          </w:tcPr>
          <w:p w:rsidR="003C13E9" w:rsidRPr="00C47E19" w:rsidRDefault="003C13E9" w:rsidP="00AF617E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 do 30.06.2018.</w:t>
            </w:r>
          </w:p>
        </w:tc>
        <w:tc>
          <w:tcPr>
            <w:tcW w:w="1155" w:type="dxa"/>
          </w:tcPr>
          <w:p w:rsidR="003C13E9" w:rsidRPr="00C47E19" w:rsidRDefault="003C13E9" w:rsidP="00AF617E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28" w:type="dxa"/>
          </w:tcPr>
          <w:p w:rsidR="003C13E9" w:rsidRPr="00C47E19" w:rsidRDefault="003C13E9" w:rsidP="00AF617E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47E1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3C13E9" w:rsidRPr="00C47E19" w:rsidTr="003C13E9">
        <w:tc>
          <w:tcPr>
            <w:tcW w:w="2611" w:type="dxa"/>
          </w:tcPr>
          <w:p w:rsidR="003C13E9" w:rsidRPr="00C47E19" w:rsidRDefault="003C13E9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6" w:type="dxa"/>
          </w:tcPr>
          <w:p w:rsidR="003C13E9" w:rsidRPr="00C47E19" w:rsidRDefault="003C13E9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7" w:type="dxa"/>
          </w:tcPr>
          <w:p w:rsidR="003C13E9" w:rsidRPr="00C47E19" w:rsidRDefault="003C13E9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:rsidR="003C13E9" w:rsidRPr="00C47E19" w:rsidRDefault="003C13E9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4" w:type="dxa"/>
          </w:tcPr>
          <w:p w:rsidR="003C13E9" w:rsidRPr="00C47E19" w:rsidRDefault="003C13E9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6" w:type="dxa"/>
          </w:tcPr>
          <w:p w:rsidR="003C13E9" w:rsidRPr="00C47E19" w:rsidRDefault="003C13E9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3C13E9" w:rsidRPr="00C47E19" w:rsidRDefault="003C13E9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E1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3C13E9" w:rsidRPr="00C47E19" w:rsidRDefault="003C13E9" w:rsidP="003E145F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C47E1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3C13E9" w:rsidRPr="00C47E19" w:rsidTr="003C13E9">
        <w:tc>
          <w:tcPr>
            <w:tcW w:w="2611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66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13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Opće javne usluge</w:t>
            </w:r>
          </w:p>
        </w:tc>
        <w:tc>
          <w:tcPr>
            <w:tcW w:w="1677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536.833,74</w:t>
            </w:r>
          </w:p>
        </w:tc>
        <w:tc>
          <w:tcPr>
            <w:tcW w:w="1691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1.521.510,00</w:t>
            </w:r>
          </w:p>
        </w:tc>
        <w:tc>
          <w:tcPr>
            <w:tcW w:w="1614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1.521.510,00</w:t>
            </w:r>
          </w:p>
        </w:tc>
        <w:tc>
          <w:tcPr>
            <w:tcW w:w="1476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507.069,97</w:t>
            </w:r>
          </w:p>
        </w:tc>
        <w:tc>
          <w:tcPr>
            <w:tcW w:w="1155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94,46%</w:t>
            </w:r>
          </w:p>
        </w:tc>
        <w:tc>
          <w:tcPr>
            <w:tcW w:w="1028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33,</w:t>
            </w:r>
            <w:proofErr w:type="spellStart"/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33</w:t>
            </w:r>
            <w:proofErr w:type="spellEnd"/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C13E9" w:rsidRPr="00C47E19" w:rsidTr="003C13E9">
        <w:tc>
          <w:tcPr>
            <w:tcW w:w="2611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66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13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Javni red i sigurnost</w:t>
            </w:r>
          </w:p>
        </w:tc>
        <w:tc>
          <w:tcPr>
            <w:tcW w:w="1677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27.200,35</w:t>
            </w:r>
          </w:p>
        </w:tc>
        <w:tc>
          <w:tcPr>
            <w:tcW w:w="1691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299.947,00</w:t>
            </w:r>
          </w:p>
        </w:tc>
        <w:tc>
          <w:tcPr>
            <w:tcW w:w="1614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299.947,00</w:t>
            </w:r>
          </w:p>
        </w:tc>
        <w:tc>
          <w:tcPr>
            <w:tcW w:w="1476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103.459,46</w:t>
            </w:r>
          </w:p>
        </w:tc>
        <w:tc>
          <w:tcPr>
            <w:tcW w:w="1155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380,36%</w:t>
            </w:r>
          </w:p>
        </w:tc>
        <w:tc>
          <w:tcPr>
            <w:tcW w:w="1028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34,49%</w:t>
            </w:r>
          </w:p>
        </w:tc>
      </w:tr>
      <w:tr w:rsidR="003C13E9" w:rsidRPr="00C47E19" w:rsidTr="003C13E9">
        <w:tc>
          <w:tcPr>
            <w:tcW w:w="2611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66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13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Ekonomski poslovi</w:t>
            </w:r>
          </w:p>
        </w:tc>
        <w:tc>
          <w:tcPr>
            <w:tcW w:w="1677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21.323,88</w:t>
            </w:r>
          </w:p>
        </w:tc>
        <w:tc>
          <w:tcPr>
            <w:tcW w:w="1691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2.898.950,00</w:t>
            </w:r>
          </w:p>
        </w:tc>
        <w:tc>
          <w:tcPr>
            <w:tcW w:w="1614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2.898.950,00</w:t>
            </w:r>
          </w:p>
        </w:tc>
        <w:tc>
          <w:tcPr>
            <w:tcW w:w="1476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7.573,38</w:t>
            </w:r>
          </w:p>
        </w:tc>
        <w:tc>
          <w:tcPr>
            <w:tcW w:w="1155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35,52%</w:t>
            </w:r>
          </w:p>
        </w:tc>
        <w:tc>
          <w:tcPr>
            <w:tcW w:w="1028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0,26%</w:t>
            </w:r>
          </w:p>
        </w:tc>
      </w:tr>
      <w:tr w:rsidR="003C13E9" w:rsidRPr="00C47E19" w:rsidTr="003C13E9">
        <w:tc>
          <w:tcPr>
            <w:tcW w:w="2611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66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13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Zaštita okoliša</w:t>
            </w:r>
          </w:p>
        </w:tc>
        <w:tc>
          <w:tcPr>
            <w:tcW w:w="1677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656,28</w:t>
            </w:r>
          </w:p>
        </w:tc>
        <w:tc>
          <w:tcPr>
            <w:tcW w:w="1691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231.700,00</w:t>
            </w:r>
          </w:p>
        </w:tc>
        <w:tc>
          <w:tcPr>
            <w:tcW w:w="1614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231.700,00</w:t>
            </w:r>
          </w:p>
        </w:tc>
        <w:tc>
          <w:tcPr>
            <w:tcW w:w="1476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4.717,16</w:t>
            </w:r>
          </w:p>
        </w:tc>
        <w:tc>
          <w:tcPr>
            <w:tcW w:w="1155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718,77%</w:t>
            </w:r>
          </w:p>
        </w:tc>
        <w:tc>
          <w:tcPr>
            <w:tcW w:w="1028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2,04%</w:t>
            </w:r>
          </w:p>
        </w:tc>
      </w:tr>
      <w:tr w:rsidR="003C13E9" w:rsidRPr="00C47E19" w:rsidTr="003C13E9">
        <w:tc>
          <w:tcPr>
            <w:tcW w:w="2611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966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13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Usluge unapređenja stanovanja i zajednice</w:t>
            </w:r>
          </w:p>
        </w:tc>
        <w:tc>
          <w:tcPr>
            <w:tcW w:w="1677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140.671,59</w:t>
            </w:r>
          </w:p>
        </w:tc>
        <w:tc>
          <w:tcPr>
            <w:tcW w:w="1691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887.300,00</w:t>
            </w:r>
          </w:p>
        </w:tc>
        <w:tc>
          <w:tcPr>
            <w:tcW w:w="1614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887.300,00</w:t>
            </w:r>
          </w:p>
        </w:tc>
        <w:tc>
          <w:tcPr>
            <w:tcW w:w="1476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526.965,70</w:t>
            </w:r>
          </w:p>
        </w:tc>
        <w:tc>
          <w:tcPr>
            <w:tcW w:w="1155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374,61%</w:t>
            </w:r>
          </w:p>
        </w:tc>
        <w:tc>
          <w:tcPr>
            <w:tcW w:w="1028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59,39%</w:t>
            </w:r>
          </w:p>
        </w:tc>
      </w:tr>
      <w:tr w:rsidR="003C13E9" w:rsidRPr="00C47E19" w:rsidTr="003C13E9">
        <w:tc>
          <w:tcPr>
            <w:tcW w:w="2611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66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13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Rekreacija, kultura i religija</w:t>
            </w:r>
          </w:p>
        </w:tc>
        <w:tc>
          <w:tcPr>
            <w:tcW w:w="1677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46.380,40</w:t>
            </w:r>
          </w:p>
        </w:tc>
        <w:tc>
          <w:tcPr>
            <w:tcW w:w="1691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201.100,00</w:t>
            </w:r>
          </w:p>
        </w:tc>
        <w:tc>
          <w:tcPr>
            <w:tcW w:w="1614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201.100,00</w:t>
            </w:r>
          </w:p>
        </w:tc>
        <w:tc>
          <w:tcPr>
            <w:tcW w:w="1476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53.901,53</w:t>
            </w:r>
          </w:p>
        </w:tc>
        <w:tc>
          <w:tcPr>
            <w:tcW w:w="1155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116,22%</w:t>
            </w:r>
          </w:p>
        </w:tc>
        <w:tc>
          <w:tcPr>
            <w:tcW w:w="1028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26,80%</w:t>
            </w:r>
          </w:p>
        </w:tc>
      </w:tr>
      <w:tr w:rsidR="003C13E9" w:rsidRPr="00C47E19" w:rsidTr="003C13E9">
        <w:tc>
          <w:tcPr>
            <w:tcW w:w="2611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966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13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Obrazovanje</w:t>
            </w:r>
          </w:p>
        </w:tc>
        <w:tc>
          <w:tcPr>
            <w:tcW w:w="1677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54.157,10</w:t>
            </w:r>
          </w:p>
        </w:tc>
        <w:tc>
          <w:tcPr>
            <w:tcW w:w="1691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1614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106.000,00</w:t>
            </w:r>
          </w:p>
        </w:tc>
        <w:tc>
          <w:tcPr>
            <w:tcW w:w="1476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41.533,63</w:t>
            </w:r>
          </w:p>
        </w:tc>
        <w:tc>
          <w:tcPr>
            <w:tcW w:w="1155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76,69%</w:t>
            </w:r>
          </w:p>
        </w:tc>
        <w:tc>
          <w:tcPr>
            <w:tcW w:w="1028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39,18%</w:t>
            </w:r>
          </w:p>
        </w:tc>
      </w:tr>
      <w:tr w:rsidR="003C13E9" w:rsidRPr="00C47E19" w:rsidTr="003C13E9">
        <w:tc>
          <w:tcPr>
            <w:tcW w:w="2611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6" w:type="dxa"/>
          </w:tcPr>
          <w:p w:rsidR="003C13E9" w:rsidRPr="003C13E9" w:rsidRDefault="003C13E9" w:rsidP="003E145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13E9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Socijalna zaštita</w:t>
            </w:r>
          </w:p>
        </w:tc>
        <w:tc>
          <w:tcPr>
            <w:tcW w:w="1677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28.677,92</w:t>
            </w:r>
          </w:p>
        </w:tc>
        <w:tc>
          <w:tcPr>
            <w:tcW w:w="1691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1.234.763,00</w:t>
            </w:r>
          </w:p>
        </w:tc>
        <w:tc>
          <w:tcPr>
            <w:tcW w:w="1614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1.234.763,00</w:t>
            </w:r>
          </w:p>
        </w:tc>
        <w:tc>
          <w:tcPr>
            <w:tcW w:w="1476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451.010,26</w:t>
            </w:r>
          </w:p>
        </w:tc>
        <w:tc>
          <w:tcPr>
            <w:tcW w:w="1155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1572,67</w:t>
            </w:r>
          </w:p>
        </w:tc>
        <w:tc>
          <w:tcPr>
            <w:tcW w:w="1028" w:type="dxa"/>
          </w:tcPr>
          <w:p w:rsidR="003C13E9" w:rsidRPr="003C13E9" w:rsidRDefault="003C13E9" w:rsidP="003C13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3C13E9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36,53%</w:t>
            </w:r>
          </w:p>
        </w:tc>
      </w:tr>
      <w:tr w:rsidR="003C13E9" w:rsidRPr="00E37801" w:rsidTr="003C13E9">
        <w:tc>
          <w:tcPr>
            <w:tcW w:w="2611" w:type="dxa"/>
          </w:tcPr>
          <w:p w:rsidR="003C13E9" w:rsidRPr="00E37801" w:rsidRDefault="003C13E9" w:rsidP="003E145F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</w:tcPr>
          <w:p w:rsidR="003C13E9" w:rsidRPr="00E37801" w:rsidRDefault="003C13E9" w:rsidP="003E145F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677" w:type="dxa"/>
          </w:tcPr>
          <w:p w:rsidR="003C13E9" w:rsidRPr="00E37801" w:rsidRDefault="003C13E9" w:rsidP="003C13E9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855.901,26</w:t>
            </w:r>
          </w:p>
        </w:tc>
        <w:tc>
          <w:tcPr>
            <w:tcW w:w="1691" w:type="dxa"/>
          </w:tcPr>
          <w:p w:rsidR="003C13E9" w:rsidRPr="00E37801" w:rsidRDefault="003C13E9" w:rsidP="003C13E9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614" w:type="dxa"/>
          </w:tcPr>
          <w:p w:rsidR="003C13E9" w:rsidRPr="00E37801" w:rsidRDefault="003C13E9" w:rsidP="003C13E9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476" w:type="dxa"/>
          </w:tcPr>
          <w:p w:rsidR="003C13E9" w:rsidRPr="00E37801" w:rsidRDefault="003C13E9" w:rsidP="003C13E9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1.696.231,09</w:t>
            </w:r>
          </w:p>
        </w:tc>
        <w:tc>
          <w:tcPr>
            <w:tcW w:w="1155" w:type="dxa"/>
          </w:tcPr>
          <w:p w:rsidR="003C13E9" w:rsidRPr="00E37801" w:rsidRDefault="003C13E9" w:rsidP="003C13E9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198,18%</w:t>
            </w:r>
          </w:p>
        </w:tc>
        <w:tc>
          <w:tcPr>
            <w:tcW w:w="1028" w:type="dxa"/>
          </w:tcPr>
          <w:p w:rsidR="003C13E9" w:rsidRPr="00E37801" w:rsidRDefault="003C13E9" w:rsidP="003C13E9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22,98%</w:t>
            </w:r>
          </w:p>
        </w:tc>
      </w:tr>
    </w:tbl>
    <w:p w:rsidR="003C13E9" w:rsidRDefault="003C13E9" w:rsidP="003C13E9">
      <w:pPr>
        <w:widowControl w:val="0"/>
        <w:tabs>
          <w:tab w:val="left" w:pos="850"/>
          <w:tab w:val="right" w:pos="7975"/>
          <w:tab w:val="right" w:pos="9795"/>
          <w:tab w:val="right" w:pos="11577"/>
          <w:tab w:val="right" w:pos="13222"/>
          <w:tab w:val="right" w:pos="14402"/>
          <w:tab w:val="right" w:pos="1547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577AC8" w:rsidRPr="003C13E9" w:rsidRDefault="00577AC8" w:rsidP="003C13E9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  <w:sectPr w:rsidR="00577AC8" w:rsidRPr="003C13E9" w:rsidSect="00DE5F3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77AC8" w:rsidRPr="00590A89" w:rsidRDefault="00AF617E" w:rsidP="00124B18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590A89">
        <w:rPr>
          <w:rFonts w:ascii="Times New Roman" w:hAnsi="Times New Roman"/>
          <w:b/>
        </w:rPr>
        <w:lastRenderedPageBreak/>
        <w:t>POSEBNI DIO</w:t>
      </w:r>
    </w:p>
    <w:p w:rsidR="00124B18" w:rsidRPr="00124B18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  <w:color w:val="FF0000"/>
        </w:rPr>
      </w:pPr>
    </w:p>
    <w:p w:rsidR="00124B18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</w:p>
    <w:p w:rsidR="003E145F" w:rsidRDefault="00AF617E" w:rsidP="00124B18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="00124B18">
        <w:rPr>
          <w:rFonts w:ascii="Times New Roman" w:hAnsi="Times New Roman"/>
          <w:color w:val="000000"/>
        </w:rPr>
        <w:t>Izvršenje po organizacijskoj klasifikaciji</w:t>
      </w:r>
    </w:p>
    <w:p w:rsidR="00124B18" w:rsidRPr="00124B18" w:rsidRDefault="00124B18" w:rsidP="00124B18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552"/>
        <w:gridCol w:w="2551"/>
        <w:gridCol w:w="1853"/>
        <w:gridCol w:w="1549"/>
      </w:tblGrid>
      <w:tr w:rsidR="003E145F" w:rsidRPr="00E76C38" w:rsidTr="003E145F">
        <w:tc>
          <w:tcPr>
            <w:tcW w:w="1526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118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52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2551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ahoma" w:hAnsi="Tahoma" w:cs="Tahoma"/>
                <w:color w:val="000000"/>
                <w:sz w:val="20"/>
                <w:szCs w:val="20"/>
              </w:rPr>
              <w:t>Tekući plan  2018.</w:t>
            </w:r>
          </w:p>
        </w:tc>
        <w:tc>
          <w:tcPr>
            <w:tcW w:w="1853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549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76C3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3E145F" w:rsidRPr="00E76C38" w:rsidTr="003E145F">
        <w:tc>
          <w:tcPr>
            <w:tcW w:w="1526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3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</w:tcPr>
          <w:p w:rsidR="003E145F" w:rsidRPr="00E76C38" w:rsidRDefault="003E145F" w:rsidP="003E145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E76C3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3E145F" w:rsidRPr="00AF617E" w:rsidTr="003E145F">
        <w:tc>
          <w:tcPr>
            <w:tcW w:w="1526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RAZDJEL</w:t>
            </w:r>
          </w:p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001</w:t>
            </w:r>
          </w:p>
        </w:tc>
        <w:tc>
          <w:tcPr>
            <w:tcW w:w="3118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OPĆINSKO VIJEĆE</w:t>
            </w:r>
          </w:p>
        </w:tc>
        <w:tc>
          <w:tcPr>
            <w:tcW w:w="2552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305.160,00</w:t>
            </w:r>
          </w:p>
        </w:tc>
        <w:tc>
          <w:tcPr>
            <w:tcW w:w="2551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305.160,00</w:t>
            </w:r>
          </w:p>
        </w:tc>
        <w:tc>
          <w:tcPr>
            <w:tcW w:w="1853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75.497,14</w:t>
            </w:r>
          </w:p>
        </w:tc>
        <w:tc>
          <w:tcPr>
            <w:tcW w:w="1549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Cs/>
                <w:color w:val="000000" w:themeColor="text1"/>
                <w:sz w:val="27"/>
                <w:szCs w:val="27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24,74%</w:t>
            </w:r>
          </w:p>
        </w:tc>
      </w:tr>
      <w:tr w:rsidR="003E145F" w:rsidRPr="00AF617E" w:rsidTr="003E145F">
        <w:tc>
          <w:tcPr>
            <w:tcW w:w="1526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GLAVA </w:t>
            </w:r>
          </w:p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00101</w:t>
            </w:r>
          </w:p>
        </w:tc>
        <w:tc>
          <w:tcPr>
            <w:tcW w:w="3118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OPĆINSKO VIJEĆE</w:t>
            </w:r>
          </w:p>
        </w:tc>
        <w:tc>
          <w:tcPr>
            <w:tcW w:w="2552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305.160,00</w:t>
            </w:r>
          </w:p>
        </w:tc>
        <w:tc>
          <w:tcPr>
            <w:tcW w:w="2551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305.160,00</w:t>
            </w:r>
          </w:p>
        </w:tc>
        <w:tc>
          <w:tcPr>
            <w:tcW w:w="1853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75.497,14</w:t>
            </w:r>
          </w:p>
        </w:tc>
        <w:tc>
          <w:tcPr>
            <w:tcW w:w="1549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 w:themeColor="text1"/>
                <w:sz w:val="27"/>
                <w:szCs w:val="27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24,74%</w:t>
            </w:r>
          </w:p>
        </w:tc>
      </w:tr>
      <w:tr w:rsidR="003E145F" w:rsidRPr="00AF617E" w:rsidTr="003E145F">
        <w:tc>
          <w:tcPr>
            <w:tcW w:w="1526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RAZDJEL</w:t>
            </w:r>
          </w:p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002</w:t>
            </w:r>
          </w:p>
        </w:tc>
        <w:tc>
          <w:tcPr>
            <w:tcW w:w="3118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OPĆINSKI NAČELNIK</w:t>
            </w:r>
          </w:p>
        </w:tc>
        <w:tc>
          <w:tcPr>
            <w:tcW w:w="2552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4.028.393,00</w:t>
            </w:r>
          </w:p>
        </w:tc>
        <w:tc>
          <w:tcPr>
            <w:tcW w:w="2551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4.028.393,00</w:t>
            </w:r>
          </w:p>
        </w:tc>
        <w:tc>
          <w:tcPr>
            <w:tcW w:w="1853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623.016,33</w:t>
            </w:r>
          </w:p>
        </w:tc>
        <w:tc>
          <w:tcPr>
            <w:tcW w:w="1549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Tahoma" w:hAnsi="Tahoma" w:cs="Tahoma"/>
                <w:bCs/>
                <w:color w:val="000000" w:themeColor="text1"/>
                <w:sz w:val="27"/>
                <w:szCs w:val="27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15,47%</w:t>
            </w:r>
          </w:p>
        </w:tc>
      </w:tr>
      <w:tr w:rsidR="003E145F" w:rsidRPr="00AF617E" w:rsidTr="003E145F">
        <w:tc>
          <w:tcPr>
            <w:tcW w:w="1526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GLAVA</w:t>
            </w:r>
          </w:p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 00201</w:t>
            </w:r>
          </w:p>
        </w:tc>
        <w:tc>
          <w:tcPr>
            <w:tcW w:w="3118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OPĆINSKI NAČELNIK</w:t>
            </w:r>
          </w:p>
        </w:tc>
        <w:tc>
          <w:tcPr>
            <w:tcW w:w="2552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4.028.393,00</w:t>
            </w:r>
          </w:p>
        </w:tc>
        <w:tc>
          <w:tcPr>
            <w:tcW w:w="2551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4.028.393,00</w:t>
            </w:r>
          </w:p>
        </w:tc>
        <w:tc>
          <w:tcPr>
            <w:tcW w:w="1853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623.016,33</w:t>
            </w:r>
          </w:p>
        </w:tc>
        <w:tc>
          <w:tcPr>
            <w:tcW w:w="1549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 w:themeColor="text1"/>
                <w:sz w:val="27"/>
                <w:szCs w:val="27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15,47%</w:t>
            </w:r>
          </w:p>
        </w:tc>
      </w:tr>
      <w:tr w:rsidR="003E145F" w:rsidRPr="00AF617E" w:rsidTr="003E145F">
        <w:tc>
          <w:tcPr>
            <w:tcW w:w="1526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RAZDJEL </w:t>
            </w:r>
          </w:p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003</w:t>
            </w:r>
          </w:p>
        </w:tc>
        <w:tc>
          <w:tcPr>
            <w:tcW w:w="3118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JEDINSTVRNI UPRAVNI ODJEL</w:t>
            </w:r>
          </w:p>
        </w:tc>
        <w:tc>
          <w:tcPr>
            <w:tcW w:w="2552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3.047.717,00</w:t>
            </w:r>
          </w:p>
        </w:tc>
        <w:tc>
          <w:tcPr>
            <w:tcW w:w="2551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3.047.717,00</w:t>
            </w:r>
          </w:p>
        </w:tc>
        <w:tc>
          <w:tcPr>
            <w:tcW w:w="1853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997.717,62</w:t>
            </w:r>
          </w:p>
        </w:tc>
        <w:tc>
          <w:tcPr>
            <w:tcW w:w="1549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Tahoma" w:hAnsi="Tahoma" w:cs="Tahoma"/>
                <w:bCs/>
                <w:color w:val="000000" w:themeColor="text1"/>
                <w:sz w:val="27"/>
                <w:szCs w:val="27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32,74%</w:t>
            </w:r>
          </w:p>
        </w:tc>
      </w:tr>
      <w:tr w:rsidR="003E145F" w:rsidRPr="00AF617E" w:rsidTr="003E145F">
        <w:tc>
          <w:tcPr>
            <w:tcW w:w="1526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GLAVA </w:t>
            </w:r>
          </w:p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00301</w:t>
            </w:r>
          </w:p>
        </w:tc>
        <w:tc>
          <w:tcPr>
            <w:tcW w:w="3118" w:type="dxa"/>
          </w:tcPr>
          <w:p w:rsidR="003E145F" w:rsidRPr="00AF617E" w:rsidRDefault="003E145F" w:rsidP="003E14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JEDINSTVRNI UPRAVNI ODJEL</w:t>
            </w:r>
          </w:p>
        </w:tc>
        <w:tc>
          <w:tcPr>
            <w:tcW w:w="2552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3.047.717,00</w:t>
            </w:r>
          </w:p>
        </w:tc>
        <w:tc>
          <w:tcPr>
            <w:tcW w:w="2551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3.047.717,00</w:t>
            </w:r>
          </w:p>
        </w:tc>
        <w:tc>
          <w:tcPr>
            <w:tcW w:w="1853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997.717,62</w:t>
            </w:r>
          </w:p>
        </w:tc>
        <w:tc>
          <w:tcPr>
            <w:tcW w:w="1549" w:type="dxa"/>
          </w:tcPr>
          <w:p w:rsidR="003E145F" w:rsidRPr="00AF617E" w:rsidRDefault="003E145F" w:rsidP="00AF61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 w:themeColor="text1"/>
                <w:sz w:val="27"/>
                <w:szCs w:val="27"/>
              </w:rPr>
            </w:pPr>
            <w:r w:rsidRPr="00AF617E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32,74%</w:t>
            </w:r>
          </w:p>
        </w:tc>
      </w:tr>
      <w:tr w:rsidR="00AF617E" w:rsidTr="003E145F">
        <w:tc>
          <w:tcPr>
            <w:tcW w:w="1526" w:type="dxa"/>
          </w:tcPr>
          <w:p w:rsidR="00AF617E" w:rsidRPr="00E76C38" w:rsidRDefault="00AF617E" w:rsidP="003E145F">
            <w:pPr>
              <w:widowControl w:val="0"/>
              <w:autoSpaceDE w:val="0"/>
              <w:autoSpaceDN w:val="0"/>
              <w:adjustRightInd w:val="0"/>
              <w:spacing w:before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AF617E" w:rsidRPr="00E76C38" w:rsidRDefault="00AF617E" w:rsidP="00590A89">
            <w:pPr>
              <w:widowControl w:val="0"/>
              <w:autoSpaceDE w:val="0"/>
              <w:autoSpaceDN w:val="0"/>
              <w:adjustRightInd w:val="0"/>
              <w:spacing w:before="284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:rsidR="00AF617E" w:rsidRPr="00E76C38" w:rsidRDefault="00AF617E" w:rsidP="00AF617E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7.381.270,00</w:t>
            </w:r>
          </w:p>
        </w:tc>
        <w:tc>
          <w:tcPr>
            <w:tcW w:w="2551" w:type="dxa"/>
          </w:tcPr>
          <w:p w:rsidR="00AF617E" w:rsidRPr="00E76C38" w:rsidRDefault="00AF617E" w:rsidP="00AF617E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7.381.270,00</w:t>
            </w:r>
          </w:p>
        </w:tc>
        <w:tc>
          <w:tcPr>
            <w:tcW w:w="1853" w:type="dxa"/>
          </w:tcPr>
          <w:p w:rsidR="00AF617E" w:rsidRPr="00E76C38" w:rsidRDefault="00AF617E" w:rsidP="00AF617E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6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1.696.231,09</w:t>
            </w:r>
          </w:p>
        </w:tc>
        <w:tc>
          <w:tcPr>
            <w:tcW w:w="1549" w:type="dxa"/>
          </w:tcPr>
          <w:p w:rsidR="00AF617E" w:rsidRDefault="00AF617E" w:rsidP="00AF617E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E76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22,98%</w:t>
            </w:r>
          </w:p>
        </w:tc>
      </w:tr>
    </w:tbl>
    <w:p w:rsidR="00577AC8" w:rsidRPr="00FC593F" w:rsidRDefault="00577AC8" w:rsidP="00577AC8">
      <w:pPr>
        <w:rPr>
          <w:color w:val="FF0000"/>
        </w:rPr>
      </w:pPr>
    </w:p>
    <w:p w:rsidR="00577AC8" w:rsidRPr="00FC593F" w:rsidRDefault="00577AC8" w:rsidP="00577AC8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color w:val="FF0000"/>
        </w:rPr>
      </w:pPr>
    </w:p>
    <w:p w:rsidR="00577AC8" w:rsidRPr="00FC593F" w:rsidRDefault="00577AC8" w:rsidP="00577AC8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color w:val="FF0000"/>
        </w:rPr>
      </w:pPr>
    </w:p>
    <w:p w:rsidR="00577AC8" w:rsidRPr="00FC593F" w:rsidRDefault="00577AC8" w:rsidP="00577AC8">
      <w:pPr>
        <w:tabs>
          <w:tab w:val="left" w:pos="3135"/>
        </w:tabs>
        <w:spacing w:after="0" w:line="240" w:lineRule="auto"/>
        <w:rPr>
          <w:rFonts w:ascii="Times New Roman" w:hAnsi="Times New Roman"/>
          <w:color w:val="FF0000"/>
        </w:rPr>
      </w:pPr>
    </w:p>
    <w:p w:rsidR="00577AC8" w:rsidRPr="00FC593F" w:rsidRDefault="00577AC8" w:rsidP="00577AC8">
      <w:pPr>
        <w:tabs>
          <w:tab w:val="left" w:pos="3135"/>
        </w:tabs>
        <w:spacing w:after="0" w:line="240" w:lineRule="auto"/>
        <w:rPr>
          <w:rFonts w:ascii="Times New Roman" w:hAnsi="Times New Roman"/>
          <w:color w:val="FF0000"/>
        </w:rPr>
      </w:pPr>
    </w:p>
    <w:p w:rsidR="00577AC8" w:rsidRPr="00FC593F" w:rsidRDefault="00577AC8" w:rsidP="00577AC8">
      <w:pPr>
        <w:tabs>
          <w:tab w:val="left" w:pos="3135"/>
        </w:tabs>
        <w:spacing w:after="0" w:line="240" w:lineRule="auto"/>
        <w:rPr>
          <w:rFonts w:ascii="Times New Roman" w:hAnsi="Times New Roman"/>
          <w:color w:val="FF0000"/>
        </w:rPr>
      </w:pPr>
    </w:p>
    <w:p w:rsidR="00577AC8" w:rsidRPr="00FC593F" w:rsidRDefault="00577AC8" w:rsidP="00577AC8">
      <w:pPr>
        <w:tabs>
          <w:tab w:val="left" w:pos="3135"/>
        </w:tabs>
        <w:spacing w:after="0" w:line="240" w:lineRule="auto"/>
        <w:rPr>
          <w:rFonts w:ascii="Times New Roman" w:hAnsi="Times New Roman"/>
          <w:color w:val="FF0000"/>
        </w:rPr>
      </w:pPr>
    </w:p>
    <w:p w:rsidR="00577AC8" w:rsidRPr="00FC593F" w:rsidRDefault="00577AC8" w:rsidP="00577AC8">
      <w:pPr>
        <w:tabs>
          <w:tab w:val="left" w:pos="3135"/>
        </w:tabs>
        <w:spacing w:after="0" w:line="240" w:lineRule="auto"/>
        <w:rPr>
          <w:rFonts w:ascii="Times New Roman" w:hAnsi="Times New Roman"/>
          <w:color w:val="FF0000"/>
        </w:rPr>
      </w:pPr>
    </w:p>
    <w:p w:rsidR="00577AC8" w:rsidRPr="00FC593F" w:rsidRDefault="00577AC8" w:rsidP="00577AC8">
      <w:pPr>
        <w:tabs>
          <w:tab w:val="left" w:pos="3135"/>
        </w:tabs>
        <w:spacing w:after="0" w:line="240" w:lineRule="auto"/>
        <w:rPr>
          <w:rFonts w:ascii="Times New Roman" w:hAnsi="Times New Roman"/>
          <w:color w:val="FF0000"/>
        </w:rPr>
      </w:pPr>
    </w:p>
    <w:p w:rsidR="00577AC8" w:rsidRPr="00FC593F" w:rsidRDefault="00577AC8" w:rsidP="00577AC8">
      <w:pPr>
        <w:tabs>
          <w:tab w:val="left" w:pos="3135"/>
        </w:tabs>
        <w:spacing w:after="0" w:line="240" w:lineRule="auto"/>
        <w:rPr>
          <w:rFonts w:ascii="Times New Roman" w:hAnsi="Times New Roman"/>
          <w:color w:val="FF0000"/>
        </w:rPr>
      </w:pPr>
    </w:p>
    <w:p w:rsidR="00577AC8" w:rsidRDefault="00577AC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:rsidR="00124B18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:rsidR="00124B18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:rsidR="00124B18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lastRenderedPageBreak/>
        <w:t xml:space="preserve">  </w:t>
      </w:r>
    </w:p>
    <w:p w:rsidR="00124B18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color w:val="FF0000"/>
        </w:rPr>
        <w:t xml:space="preserve">       </w:t>
      </w:r>
      <w:r w:rsidR="00577AC8" w:rsidRPr="00590A89">
        <w:rPr>
          <w:rFonts w:ascii="Times New Roman" w:hAnsi="Times New Roman"/>
          <w:b/>
        </w:rPr>
        <w:t>Izvršenje po programskoj klasifikaciji</w:t>
      </w:r>
    </w:p>
    <w:p w:rsidR="00124B18" w:rsidRPr="00124B18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2106"/>
        <w:gridCol w:w="5463"/>
        <w:gridCol w:w="1805"/>
        <w:gridCol w:w="1806"/>
        <w:gridCol w:w="1476"/>
        <w:gridCol w:w="1028"/>
      </w:tblGrid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305.160,00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305.160,00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75.497,14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24,74%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Izv. 1,4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305.160,00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305.160,00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75.497,14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24,74%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32.527,40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41,49%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26.327,40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39,89%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26.327,40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39,89%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1.102,44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110,24%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1.102,44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110,24%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25.224,96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38,81%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25.224,96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42,04%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226.760,00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226.760,00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42.969,74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18,95%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42.969,74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25,20%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42.969,74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25,20%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18.427,21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21,43%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16.740,64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29,89%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1.686,57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5,62%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4.975,65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14,42%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2.945,20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9,82%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2.030,45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45,12%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19.566,88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39,13%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19.566,88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43,48%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A100202Akt.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IZBORI ZA MJESNE ODBORE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56.260,00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56.260,00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56.260,00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56.260,00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53.260,00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53.260,00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52.650,00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52.650,00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4.028.393,00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4.028.393,00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623.016,33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15,47%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Izv. 1,2,4,6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4.028.393,00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4.028.393,00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623.016,33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15,47%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369.010,00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369.010,00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145.428,28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39,41%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369.010,00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369.010,00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145.428,28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39,41%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221.510,00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221.510,00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109.055,19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49,23%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184.730,00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184.730,00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92.215,72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49,92%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184.730,00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184.730,00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92.215,72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49,92%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978,31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19,57%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978,31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19,57%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31.780,00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31.780,00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15.861,16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49,91%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28.640,00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28.640,00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14.293,52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49,91%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3.140,00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3.140,00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1.567,64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49,92%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144.500,00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144.500,00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36.373,09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25,17%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1.213,70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11,90%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1.213,70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13,19%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13.909,27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40,20%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10.815,10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43,26%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27,11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0,54%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3.067,06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66,68%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5.505,24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16,19%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3.062,62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30,63%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2.442,62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27,14%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65.700,00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65.700,00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15.744,88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23,96%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12.258,75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39,54%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1.265,21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34,19%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1.665,92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33,32%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1.249.733,00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1.249.733,00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418.145,00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33,46%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A200205Akt.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 PREKOGRANIČNE SURADNJE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A200206Akt.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1.049.733,00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1.049.733,00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418.145,00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39,83%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736.483,00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736.483,00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334.716,27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</w:t>
            </w:r>
            <w:proofErr w:type="spellStart"/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proofErr w:type="spellEnd"/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736.483,00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736.483,00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285.593,94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38,78%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736.483,00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736.483,00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285.593,94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38,78%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49.122,33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44.267,05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4.855,28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313.250,00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313.250,00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76.593,26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24,45%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5.423,00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43,73%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3.798,00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30,63%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1.625,00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20.281,28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9,14%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591,33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0,29%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19.689,95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109,39%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78.850,00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78.850,00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45.792,53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58,08%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986,60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50.350,00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50.350,00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42.405,93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84,22%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5.096,45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3.749,26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6.835,47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6.835,47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6.835,47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T200201Akt.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REVITALIZACIJA RITOVA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72.300,00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72.300,00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32.300,00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32.300,00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A200302Akt.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4263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Umjetnička, literarna i znanstvena djela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9.568,05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62,13%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9.568,05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62,13%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9.568,05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62,13%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9.568,05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62,13%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7.983,05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57,02%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1.585,00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113,21%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2.118.950,00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2.118.950,00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49.875,00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2,35%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1.961.450,00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1.961.450,00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1.961.450,00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1.961.450,00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1.961.450,00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1.961.450,00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1.931.450,00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1.931.450,00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K200806Akt.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OPĆINSKA ZGRADA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DJEČJA IGRALIŠTA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49.875,00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99,75%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49.875,00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99,75%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49.875,00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99,75%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4226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Sportska i glazbena oprema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49.875,00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99,75%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A200902Akt.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ARHITEKTONSKOG-URBANISTIČKOG PROGRAMA CENTRA TOMPOJEVACA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MINI REGIJE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K201201Akt.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CENTRA KOMPETENCIJE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A200103Akt.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A200106Akt.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3.047.717,00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3.047.717,00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997.717,62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32,74%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Izv. 1,2,3,4,6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3.047.717,00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3.047.717,00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997.717,62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32,74%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611.640,00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611.640,00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276.576,50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45,22%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573.840,00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573.840,00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266.932,69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46,52%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306.830,00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306.830,00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150.903,10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49,18%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252.420,00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252.420,00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128.029,29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50,72%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252.420,00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252.420,00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128.029,29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50,72%</w:t>
            </w:r>
          </w:p>
        </w:tc>
      </w:tr>
      <w:tr w:rsidR="006D5DBA" w:rsidRPr="007B61F1" w:rsidTr="00124B18">
        <w:tc>
          <w:tcPr>
            <w:tcW w:w="2106" w:type="dxa"/>
          </w:tcPr>
          <w:p w:rsidR="006D5DBA" w:rsidRPr="007B61F1" w:rsidRDefault="006D5DBA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63" w:type="dxa"/>
          </w:tcPr>
          <w:p w:rsidR="006D5DBA" w:rsidRPr="007B61F1" w:rsidRDefault="006D5DBA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</w:tcPr>
          <w:p w:rsidR="006D5DBA" w:rsidRPr="007B61F1" w:rsidRDefault="006D5DBA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</w:tcPr>
          <w:p w:rsidR="006D5DBA" w:rsidRPr="007B61F1" w:rsidRDefault="006D5DBA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</w:tcPr>
          <w:p w:rsidR="006D5DBA" w:rsidRPr="007B61F1" w:rsidRDefault="006D5DBA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6D5DBA" w:rsidRPr="007B61F1" w:rsidRDefault="006D5DBA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852,77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7,75%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852,77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7,75%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43.410,00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43.410,00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22.021,04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50,73%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39.120,00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39.120,00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19.844,53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50,73%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4.290,00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2.176,51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50,73%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248.410,00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248.410,00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96.632,32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38,90%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57.680,00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57.680,00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26.374,00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45,72%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6,34%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26.204,00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51,38%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17.651,98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39,23%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3.743,53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32,55%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10.687,20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43,62%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2.520,00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38,77%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701,25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28,05%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135.730,00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135.730,00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49.605,18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36,55%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7.135,98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39,64%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41,37%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2.410,00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2.410,00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961,07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39,88%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56.320,00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56.320,00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18.551,63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32,94%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15.096,50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50,32%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3.001,16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30,01%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751,16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21,46%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19.397,27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104,29%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18.600,00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19.397,27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104,29%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6.853,16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38,07%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12.544,11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2508,82%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9.643,81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25,51%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9.643,81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25,51%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3.152,41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22,84%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471,37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58,92%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2.556,04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21,30%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12,50%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6.491,40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27,05%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6.491,40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27,05%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26.970,35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16,05%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11.811,60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49,22%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11.811,60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49,22%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11.811,60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49,22%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11.811,60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49,22%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15.158,75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12,22%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15.158,75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12,53%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15.158,75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12,53%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7,02%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8.908,75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27,84%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408.230,60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52,34%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7.963,50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53,09%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7.963,50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53,09%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7.963,50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53,09%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7.963,50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53,09%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23.966,81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43,58%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23.966,81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43,58%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23.966,81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47,93%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23.966,81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47,93%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612.100,00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612.100,00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365.875,79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59,77%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73.399,31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31,</w:t>
            </w:r>
            <w:proofErr w:type="spellStart"/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proofErr w:type="spellEnd"/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62.059,41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31,03%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62.059,41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31,03%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34.400,00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8.839,90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25,70%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7.966,18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25,70%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873,72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25,70%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370.700,00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370.700,00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285.477,73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77,01%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3.464,58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43,31%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3.464,58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9.977,17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38,82%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5.333,55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38,10%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3.243,62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31,49%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272.035,98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81,20%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263.742,35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83,46%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1.605,00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40,13%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6.129,38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68,10%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559,25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55,93%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6.998,75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6.998,75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6.998,75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5.707,34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16,69%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5.707,34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16,69%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3.334,73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10,69%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2.683,68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23,96%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651,05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6,51%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2.372,61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79,09%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2.372,61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79,09%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T300305Akt.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4.717,16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16,44%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4.717,16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16,44%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3.052,39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43,61%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3.052,39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50,87%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1.664,77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7,67%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5,68%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1.039,77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9,72%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GRADNJA OBJEKATA I UREĐAJA KOMUNALNE INFRASTRUKTURE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726.000,00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726.000,00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28.577,26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3,94%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537.000,00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537.000,00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537.000,00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537.000,00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28.577,26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136,08%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3.052,39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43,61%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28.577,26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 xml:space="preserve">Kapitalne pomoći 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28.577,26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3862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Kapitalne pomoći bankama i ostalim financijskim institucijama i trgovačkim društvima izvan javnog sektora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28.577,26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3005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3006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48,44%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3007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8.700,00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37,83%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37,83%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37,83%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37,83%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37,83%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84.600,00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84.600,00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45.900,00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54,26%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19,57%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41.533,63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45,64%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37.610,34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44,77%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928,68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16,89%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563,88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14,10%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563,88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14,10%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364,80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36,48%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364,80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36,48%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36.681,66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46,73%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36.681,66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46,73%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36.681,66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46,73%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3.923,29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56,05%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3.923,29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56,05%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1.833,29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45,83%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1.522,19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76,11%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311,10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15,56%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2.090,00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69,67%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2.090,00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69,67%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801,53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17,81%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A301101Akt.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7B61F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7B61F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A301102Akt.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801,53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80,15%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801,53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80,15%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801,53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80,15%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801,53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100,19%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A301104Akt.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3012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7.573,38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8,14%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A301201Akt.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7.573,38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252,45%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7.573,38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252,45%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7.573,38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252,45%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168,38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8,42%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7.405,00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T301202Akt.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3013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316.977,00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316.977,00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109.354,37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34,50%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A301301Akt.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6.875,00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44,35%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6.875,00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44,35%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6.875,00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55,00%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6.875,00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57,29%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A301302Akt.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282.447,00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282.447,00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96.584,46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34,20%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13.312,50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143,15%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13.312,50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143,15%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9.187,50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98,79%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4.125,00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121.647,00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121.647,00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83.271,96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68,45%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121.647,00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121.647,00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83.271,96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68,45%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121.647,00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121.647,00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83.271,96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68,45%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A301303Akt.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A301304Akt.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17.030,00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17.030,00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5.894,91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34,61%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17.030,00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17.030,00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5.894,91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34,61%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17.030,00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17.030,00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5.894,91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34,61%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17.030,00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17.030,00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5.894,91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34,61%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5463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05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Izvorni plan 2018.</w:t>
            </w:r>
          </w:p>
        </w:tc>
        <w:tc>
          <w:tcPr>
            <w:tcW w:w="180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Tekući plan 2018</w:t>
            </w:r>
          </w:p>
        </w:tc>
        <w:tc>
          <w:tcPr>
            <w:tcW w:w="1476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028" w:type="dxa"/>
          </w:tcPr>
          <w:p w:rsidR="00124B18" w:rsidRPr="002D3EA3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EA3">
              <w:rPr>
                <w:rFonts w:ascii="Tahoma" w:hAnsi="Tahoma" w:cs="Tahoma"/>
                <w:color w:val="000000"/>
                <w:sz w:val="20"/>
                <w:szCs w:val="20"/>
              </w:rPr>
              <w:t>Indeks 5/4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3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124B18" w:rsidRPr="007B61F1" w:rsidRDefault="00124B18" w:rsidP="00590A8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3015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A301501Akt.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 I SANIRANJE DEPONIJA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A301502Akt.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A7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7B61F1" w:rsidTr="00124B18">
        <w:tc>
          <w:tcPr>
            <w:tcW w:w="21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463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805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76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124B18" w:rsidRPr="000A7454" w:rsidRDefault="00124B18" w:rsidP="00590A8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ahoma" w:hAnsi="Tahoma" w:cs="Tahoma"/>
                <w:color w:val="000000"/>
              </w:rPr>
            </w:pPr>
            <w:r w:rsidRPr="000A7454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4B18" w:rsidRPr="00E37801" w:rsidTr="00124B18">
        <w:tc>
          <w:tcPr>
            <w:tcW w:w="2106" w:type="dxa"/>
          </w:tcPr>
          <w:p w:rsidR="00124B18" w:rsidRPr="00E37801" w:rsidRDefault="00124B18" w:rsidP="00590A89">
            <w:pPr>
              <w:widowControl w:val="0"/>
              <w:autoSpaceDE w:val="0"/>
              <w:autoSpaceDN w:val="0"/>
              <w:adjustRightInd w:val="0"/>
              <w:spacing w:before="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3" w:type="dxa"/>
          </w:tcPr>
          <w:p w:rsidR="00124B18" w:rsidRPr="00E37801" w:rsidRDefault="00124B18" w:rsidP="00590A89">
            <w:pPr>
              <w:widowControl w:val="0"/>
              <w:autoSpaceDE w:val="0"/>
              <w:autoSpaceDN w:val="0"/>
              <w:adjustRightInd w:val="0"/>
              <w:spacing w:before="93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805" w:type="dxa"/>
          </w:tcPr>
          <w:p w:rsidR="00124B18" w:rsidRPr="00E37801" w:rsidRDefault="00124B18" w:rsidP="00590A89">
            <w:pPr>
              <w:widowControl w:val="0"/>
              <w:autoSpaceDE w:val="0"/>
              <w:autoSpaceDN w:val="0"/>
              <w:adjustRightInd w:val="0"/>
              <w:spacing w:before="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806" w:type="dxa"/>
          </w:tcPr>
          <w:p w:rsidR="00124B18" w:rsidRPr="00E37801" w:rsidRDefault="00124B18" w:rsidP="00590A89">
            <w:pPr>
              <w:widowControl w:val="0"/>
              <w:autoSpaceDE w:val="0"/>
              <w:autoSpaceDN w:val="0"/>
              <w:adjustRightInd w:val="0"/>
              <w:spacing w:before="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7.381.270,00</w:t>
            </w:r>
          </w:p>
        </w:tc>
        <w:tc>
          <w:tcPr>
            <w:tcW w:w="1476" w:type="dxa"/>
          </w:tcPr>
          <w:p w:rsidR="00124B18" w:rsidRPr="00E37801" w:rsidRDefault="00124B18" w:rsidP="00590A89">
            <w:pPr>
              <w:widowControl w:val="0"/>
              <w:autoSpaceDE w:val="0"/>
              <w:autoSpaceDN w:val="0"/>
              <w:adjustRightInd w:val="0"/>
              <w:spacing w:before="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1.696.231,09</w:t>
            </w:r>
          </w:p>
        </w:tc>
        <w:tc>
          <w:tcPr>
            <w:tcW w:w="1028" w:type="dxa"/>
          </w:tcPr>
          <w:p w:rsidR="00124B18" w:rsidRPr="00E37801" w:rsidRDefault="00124B18" w:rsidP="00590A89">
            <w:pPr>
              <w:widowControl w:val="0"/>
              <w:autoSpaceDE w:val="0"/>
              <w:autoSpaceDN w:val="0"/>
              <w:adjustRightInd w:val="0"/>
              <w:spacing w:before="93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78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22,98%</w:t>
            </w:r>
          </w:p>
        </w:tc>
      </w:tr>
    </w:tbl>
    <w:p w:rsidR="00577AC8" w:rsidRPr="00FC593F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FF0000"/>
          <w:sz w:val="24"/>
          <w:szCs w:val="24"/>
        </w:rPr>
        <w:sectPr w:rsidR="00577AC8" w:rsidRPr="00FC593F" w:rsidSect="00DE5F3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D348B6" w:rsidRDefault="00A37746" w:rsidP="003F4F92">
      <w:pPr>
        <w:pStyle w:val="Default"/>
        <w:jc w:val="both"/>
        <w:rPr>
          <w:color w:val="auto"/>
          <w:sz w:val="22"/>
          <w:szCs w:val="22"/>
        </w:rPr>
      </w:pPr>
      <w:r w:rsidRPr="00A37746">
        <w:rPr>
          <w:b/>
          <w:bCs/>
          <w:color w:val="auto"/>
          <w:sz w:val="22"/>
          <w:szCs w:val="22"/>
        </w:rPr>
        <w:lastRenderedPageBreak/>
        <w:t>3</w:t>
      </w:r>
      <w:r w:rsidR="003F4F92" w:rsidRPr="00D348B6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:rsidR="003F4F92" w:rsidRPr="00D348B6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 xml:space="preserve">    U Proračunu Općine </w:t>
      </w:r>
      <w:proofErr w:type="spellStart"/>
      <w:r w:rsidRPr="00D348B6">
        <w:rPr>
          <w:color w:val="auto"/>
          <w:sz w:val="22"/>
          <w:szCs w:val="22"/>
        </w:rPr>
        <w:t>Tompojevci</w:t>
      </w:r>
      <w:proofErr w:type="spellEnd"/>
      <w:r w:rsidR="00590A89" w:rsidRPr="00D348B6">
        <w:rPr>
          <w:color w:val="auto"/>
          <w:sz w:val="22"/>
          <w:szCs w:val="22"/>
        </w:rPr>
        <w:t xml:space="preserve"> za 2018</w:t>
      </w:r>
      <w:r w:rsidRPr="00D348B6">
        <w:rPr>
          <w:color w:val="auto"/>
          <w:sz w:val="22"/>
          <w:szCs w:val="22"/>
        </w:rPr>
        <w:t xml:space="preserve">. g. nije planirana proračunsku zalihu, samim tim nije bilo </w:t>
      </w:r>
      <w:r w:rsidR="00D348B6" w:rsidRPr="00D348B6">
        <w:rPr>
          <w:color w:val="auto"/>
          <w:sz w:val="22"/>
          <w:szCs w:val="22"/>
        </w:rPr>
        <w:t xml:space="preserve">   </w:t>
      </w:r>
      <w:r w:rsidRPr="00D348B6">
        <w:rPr>
          <w:color w:val="auto"/>
          <w:sz w:val="22"/>
          <w:szCs w:val="22"/>
        </w:rPr>
        <w:t xml:space="preserve">niti korištenja iste. </w:t>
      </w:r>
    </w:p>
    <w:p w:rsidR="003F4F92" w:rsidRPr="00D348B6" w:rsidRDefault="00A37746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</w:t>
      </w:r>
      <w:r w:rsidR="003F4F92" w:rsidRPr="00D348B6">
        <w:rPr>
          <w:b/>
          <w:bCs/>
          <w:color w:val="auto"/>
          <w:sz w:val="22"/>
          <w:szCs w:val="22"/>
        </w:rPr>
        <w:t xml:space="preserve">. IZVJEŠTAJ O ZADUŽIVANJU NA DOMAĆEM I STRANOM TRŽIŠTU NOVCA I KAPITALA </w:t>
      </w:r>
    </w:p>
    <w:p w:rsidR="003F4F92" w:rsidRPr="00D348B6" w:rsidRDefault="003F4F92" w:rsidP="003F4F92">
      <w:pPr>
        <w:pStyle w:val="Default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 xml:space="preserve">     U period</w:t>
      </w:r>
      <w:r w:rsidR="00CD72F4" w:rsidRPr="00D348B6">
        <w:rPr>
          <w:color w:val="auto"/>
          <w:sz w:val="22"/>
          <w:szCs w:val="22"/>
        </w:rPr>
        <w:t>u od 01. siječnja do 30.listopada</w:t>
      </w:r>
      <w:r w:rsidRPr="00D348B6">
        <w:rPr>
          <w:color w:val="auto"/>
          <w:sz w:val="22"/>
          <w:szCs w:val="22"/>
        </w:rPr>
        <w:t xml:space="preserve"> 201</w:t>
      </w:r>
      <w:r w:rsidR="00590A89" w:rsidRPr="00D348B6">
        <w:rPr>
          <w:color w:val="auto"/>
          <w:sz w:val="22"/>
          <w:szCs w:val="22"/>
        </w:rPr>
        <w:t>8</w:t>
      </w:r>
      <w:r w:rsidRPr="00D348B6">
        <w:rPr>
          <w:color w:val="auto"/>
          <w:sz w:val="22"/>
          <w:szCs w:val="22"/>
        </w:rPr>
        <w:t xml:space="preserve">. g. Općina </w:t>
      </w:r>
      <w:proofErr w:type="spellStart"/>
      <w:r w:rsidRPr="00D348B6">
        <w:rPr>
          <w:color w:val="auto"/>
          <w:sz w:val="22"/>
          <w:szCs w:val="22"/>
        </w:rPr>
        <w:t>Tompojevci</w:t>
      </w:r>
      <w:proofErr w:type="spellEnd"/>
      <w:r w:rsidRPr="00D348B6">
        <w:rPr>
          <w:color w:val="auto"/>
          <w:sz w:val="22"/>
          <w:szCs w:val="22"/>
        </w:rPr>
        <w:t xml:space="preserve"> se nije zaduživala. </w:t>
      </w:r>
    </w:p>
    <w:p w:rsidR="003F4F92" w:rsidRPr="00D348B6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D348B6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348B6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:rsidR="003F4F92" w:rsidRPr="00D348B6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 xml:space="preserve">    Općina </w:t>
      </w:r>
      <w:proofErr w:type="spellStart"/>
      <w:r w:rsidRPr="00D348B6">
        <w:rPr>
          <w:color w:val="auto"/>
          <w:sz w:val="22"/>
          <w:szCs w:val="22"/>
        </w:rPr>
        <w:t>Tompojevci</w:t>
      </w:r>
      <w:proofErr w:type="spellEnd"/>
      <w:r w:rsidRPr="00D348B6">
        <w:rPr>
          <w:color w:val="auto"/>
          <w:sz w:val="22"/>
          <w:szCs w:val="22"/>
        </w:rPr>
        <w:t xml:space="preserve">  nema danih jamstava niti izdataka po istim. </w:t>
      </w:r>
    </w:p>
    <w:p w:rsidR="003F4F92" w:rsidRPr="00D348B6" w:rsidRDefault="003F4F92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D348B6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348B6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CD72F4" w:rsidRPr="00D348B6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:rsidR="003F4F92" w:rsidRPr="00D348B6" w:rsidRDefault="00CD72F4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 xml:space="preserve">U prvom polugodištu </w:t>
      </w:r>
      <w:r w:rsidR="00590A89" w:rsidRPr="00D348B6">
        <w:rPr>
          <w:color w:val="auto"/>
          <w:sz w:val="22"/>
          <w:szCs w:val="22"/>
        </w:rPr>
        <w:t>2018</w:t>
      </w:r>
      <w:r w:rsidR="003F4F92" w:rsidRPr="00D348B6">
        <w:rPr>
          <w:color w:val="auto"/>
          <w:sz w:val="22"/>
          <w:szCs w:val="22"/>
        </w:rPr>
        <w:t xml:space="preserve"> godin</w:t>
      </w:r>
      <w:r w:rsidRPr="00D348B6">
        <w:rPr>
          <w:color w:val="auto"/>
          <w:sz w:val="22"/>
          <w:szCs w:val="22"/>
        </w:rPr>
        <w:t>e</w:t>
      </w:r>
      <w:r w:rsidR="003F4F92" w:rsidRPr="00D348B6">
        <w:rPr>
          <w:color w:val="auto"/>
          <w:sz w:val="22"/>
          <w:szCs w:val="22"/>
        </w:rPr>
        <w:t xml:space="preserve"> ukupni prihodi/primici ostvar</w:t>
      </w:r>
      <w:r w:rsidR="00E23CB1" w:rsidRPr="00D348B6">
        <w:rPr>
          <w:color w:val="auto"/>
          <w:sz w:val="22"/>
          <w:szCs w:val="22"/>
        </w:rPr>
        <w:t>eni su u iznosu 2.168.163,22 kn, odnosno 29,17</w:t>
      </w:r>
      <w:r w:rsidR="003F4F92" w:rsidRPr="00D348B6">
        <w:rPr>
          <w:color w:val="auto"/>
          <w:sz w:val="22"/>
          <w:szCs w:val="22"/>
        </w:rPr>
        <w:t xml:space="preserve"> % od plana. </w:t>
      </w:r>
    </w:p>
    <w:p w:rsidR="003F4F92" w:rsidRPr="00D348B6" w:rsidRDefault="003F4F92" w:rsidP="003F4F92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 xml:space="preserve">Ukupni rashodi/izdaci u </w:t>
      </w:r>
      <w:r w:rsidR="00D348B6">
        <w:rPr>
          <w:color w:val="auto"/>
          <w:sz w:val="22"/>
          <w:szCs w:val="22"/>
        </w:rPr>
        <w:t>prvom polugodištu 2018. godine</w:t>
      </w:r>
      <w:r w:rsidR="00E23CB1" w:rsidRPr="00D348B6">
        <w:rPr>
          <w:color w:val="auto"/>
          <w:sz w:val="22"/>
          <w:szCs w:val="22"/>
        </w:rPr>
        <w:t xml:space="preserve"> iznose 1.696.231,09 kn, odnosno 22,98</w:t>
      </w:r>
      <w:r w:rsidRPr="00D348B6">
        <w:rPr>
          <w:color w:val="auto"/>
          <w:sz w:val="22"/>
          <w:szCs w:val="22"/>
        </w:rPr>
        <w:t xml:space="preserve"> % od plana. </w:t>
      </w:r>
    </w:p>
    <w:p w:rsidR="003F4F92" w:rsidRPr="00D348B6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D348B6">
        <w:rPr>
          <w:rFonts w:ascii="Times New Roman" w:hAnsi="Times New Roman"/>
        </w:rPr>
        <w:t>Razlika između ostvarenih prihoda/pri</w:t>
      </w:r>
      <w:r w:rsidR="00E23CB1" w:rsidRPr="00D348B6">
        <w:rPr>
          <w:rFonts w:ascii="Times New Roman" w:hAnsi="Times New Roman"/>
        </w:rPr>
        <w:t>mitaka i rashoda/izdataka</w:t>
      </w:r>
      <w:r w:rsidRPr="00D348B6">
        <w:rPr>
          <w:rFonts w:ascii="Times New Roman" w:hAnsi="Times New Roman"/>
        </w:rPr>
        <w:t xml:space="preserve"> daje višak prihoda/primitaka u izn</w:t>
      </w:r>
      <w:r w:rsidR="00E23CB1" w:rsidRPr="00D348B6">
        <w:rPr>
          <w:rFonts w:ascii="Times New Roman" w:hAnsi="Times New Roman"/>
        </w:rPr>
        <w:t>osu 471.932,13</w:t>
      </w:r>
      <w:r w:rsidRPr="00D348B6">
        <w:rPr>
          <w:rFonts w:ascii="Times New Roman" w:hAnsi="Times New Roman"/>
        </w:rPr>
        <w:t xml:space="preserve"> kn</w:t>
      </w:r>
    </w:p>
    <w:p w:rsidR="003F4F92" w:rsidRPr="00D348B6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D348B6">
        <w:rPr>
          <w:color w:val="auto"/>
          <w:sz w:val="22"/>
          <w:szCs w:val="22"/>
        </w:rPr>
        <w:t>Uključujući preneseni višak prihoda/primitaka iz prethodni</w:t>
      </w:r>
      <w:r w:rsidR="00E23CB1" w:rsidRPr="00D348B6">
        <w:rPr>
          <w:color w:val="auto"/>
          <w:sz w:val="22"/>
          <w:szCs w:val="22"/>
        </w:rPr>
        <w:t xml:space="preserve">h godina  u iznosu 3.723.843,50 </w:t>
      </w:r>
      <w:r w:rsidRPr="00D348B6">
        <w:rPr>
          <w:color w:val="auto"/>
          <w:sz w:val="22"/>
          <w:szCs w:val="22"/>
        </w:rPr>
        <w:t xml:space="preserve">kn i višak prihoda/primitaka u iznosu </w:t>
      </w:r>
      <w:r w:rsidR="00E23CB1" w:rsidRPr="00D348B6">
        <w:rPr>
          <w:color w:val="auto"/>
        </w:rPr>
        <w:t>471.932,13</w:t>
      </w:r>
      <w:r w:rsidRPr="00D348B6">
        <w:rPr>
          <w:color w:val="auto"/>
        </w:rPr>
        <w:t xml:space="preserve"> </w:t>
      </w:r>
      <w:r w:rsidRPr="00D348B6">
        <w:rPr>
          <w:color w:val="auto"/>
          <w:sz w:val="22"/>
          <w:szCs w:val="22"/>
        </w:rPr>
        <w:t>kn u</w:t>
      </w:r>
      <w:r w:rsidR="00E23CB1" w:rsidRPr="00D348B6">
        <w:rPr>
          <w:color w:val="auto"/>
          <w:sz w:val="22"/>
          <w:szCs w:val="22"/>
        </w:rPr>
        <w:t xml:space="preserve"> prvom polugodištu 2018</w:t>
      </w:r>
      <w:r w:rsidRPr="00D348B6">
        <w:rPr>
          <w:color w:val="auto"/>
          <w:sz w:val="22"/>
          <w:szCs w:val="22"/>
        </w:rPr>
        <w:t xml:space="preserve">. g., </w:t>
      </w:r>
      <w:r w:rsidR="005C4F42" w:rsidRPr="00D348B6">
        <w:rPr>
          <w:color w:val="auto"/>
          <w:sz w:val="22"/>
          <w:szCs w:val="22"/>
        </w:rPr>
        <w:t>čini</w:t>
      </w:r>
      <w:r w:rsidRPr="00D348B6">
        <w:rPr>
          <w:color w:val="auto"/>
          <w:sz w:val="22"/>
          <w:szCs w:val="22"/>
        </w:rPr>
        <w:t xml:space="preserve">  raspoloživ višak prihoda u sljedeć</w:t>
      </w:r>
      <w:r w:rsidR="005C4F42" w:rsidRPr="00D348B6">
        <w:rPr>
          <w:color w:val="auto"/>
          <w:sz w:val="22"/>
          <w:szCs w:val="22"/>
        </w:rPr>
        <w:t>em razdoblju iznosi 4.195.775,63</w:t>
      </w:r>
      <w:r w:rsidRPr="00D348B6">
        <w:rPr>
          <w:color w:val="auto"/>
          <w:sz w:val="22"/>
          <w:szCs w:val="22"/>
        </w:rPr>
        <w:t xml:space="preserve"> kn. </w:t>
      </w:r>
    </w:p>
    <w:p w:rsidR="003F4F92" w:rsidRPr="00D348B6" w:rsidRDefault="003F4F92" w:rsidP="003F4F92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3F4F92" w:rsidRPr="00A27780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A27780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3F4F92" w:rsidRPr="00A27780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A27780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A27780">
        <w:rPr>
          <w:color w:val="auto"/>
          <w:sz w:val="22"/>
          <w:szCs w:val="22"/>
        </w:rPr>
        <w:t xml:space="preserve">Prihodi/primici proračuna u  </w:t>
      </w:r>
      <w:r w:rsidR="00D348B6" w:rsidRPr="00A27780">
        <w:rPr>
          <w:color w:val="auto"/>
          <w:sz w:val="22"/>
          <w:szCs w:val="22"/>
        </w:rPr>
        <w:t>prvom polugodištu 2018</w:t>
      </w:r>
      <w:r w:rsidRPr="00A27780">
        <w:rPr>
          <w:color w:val="auto"/>
          <w:sz w:val="22"/>
          <w:szCs w:val="22"/>
        </w:rPr>
        <w:t xml:space="preserve">. g. realizirani su u iznosu </w:t>
      </w:r>
      <w:r w:rsidR="00D348B6" w:rsidRPr="00A27780">
        <w:rPr>
          <w:color w:val="auto"/>
          <w:sz w:val="22"/>
          <w:szCs w:val="22"/>
        </w:rPr>
        <w:t>2.168.163,22 kn ili  29,17</w:t>
      </w:r>
      <w:r w:rsidRPr="00A27780">
        <w:rPr>
          <w:color w:val="auto"/>
          <w:sz w:val="22"/>
          <w:szCs w:val="22"/>
        </w:rPr>
        <w:t xml:space="preserve">% godišnjeg plana. </w:t>
      </w:r>
    </w:p>
    <w:p w:rsidR="003F4F92" w:rsidRPr="00A27780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A27780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3F4F92" w:rsidRPr="00A27780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A27780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A27780">
        <w:rPr>
          <w:i/>
          <w:iCs/>
          <w:color w:val="auto"/>
          <w:sz w:val="22"/>
          <w:szCs w:val="22"/>
        </w:rPr>
        <w:t xml:space="preserve">6.1.1. PRIHODI POSLOVANJA </w:t>
      </w:r>
    </w:p>
    <w:p w:rsidR="003F4F92" w:rsidRPr="00A27780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A27780" w:rsidRPr="00A27780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Plan</w:t>
            </w:r>
          </w:p>
          <w:p w:rsidR="003F4F92" w:rsidRPr="00A27780" w:rsidRDefault="00D348B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2018</w:t>
            </w:r>
            <w:r w:rsidR="003F4F92" w:rsidRPr="00A277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Izvršenje</w:t>
            </w:r>
          </w:p>
          <w:p w:rsidR="003F4F92" w:rsidRPr="00A27780" w:rsidRDefault="00D348B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 xml:space="preserve"> 01. -  06. 2018</w:t>
            </w:r>
            <w:r w:rsidR="003F4F92" w:rsidRPr="00A27780">
              <w:rPr>
                <w:rFonts w:ascii="Times New Roman" w:hAnsi="Times New Roman" w:cs="Times New Roman"/>
              </w:rPr>
      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Indeks</w:t>
            </w:r>
          </w:p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A27780" w:rsidRPr="00A27780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3</w:t>
            </w:r>
          </w:p>
        </w:tc>
      </w:tr>
      <w:tr w:rsidR="00A27780" w:rsidRPr="00A27780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D348B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2.418.940,00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D348B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1.663.887,81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D348B6" w:rsidP="00D348B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 xml:space="preserve">         68,79%</w:t>
            </w:r>
          </w:p>
        </w:tc>
      </w:tr>
      <w:tr w:rsidR="00A27780" w:rsidRPr="00A27780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3.724.200</w:t>
            </w:r>
            <w:r w:rsidR="003F4F92" w:rsidRPr="00A2778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200.245,31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5,38</w:t>
            </w:r>
            <w:r w:rsidR="003F4F92" w:rsidRPr="00A27780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27780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777.350,00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114.246,63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14,70</w:t>
            </w:r>
            <w:r w:rsidR="003F4F92" w:rsidRPr="00A27780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27780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301.980,00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177.325,35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58,72</w:t>
            </w:r>
            <w:r w:rsidR="003F4F92" w:rsidRPr="00A27780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27780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672,98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6,73</w:t>
            </w:r>
            <w:r w:rsidR="003F4F92" w:rsidRPr="00A27780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27780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2778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7.232.470,00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2.156.378,08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27780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27780">
              <w:rPr>
                <w:rFonts w:ascii="Times New Roman" w:hAnsi="Times New Roman" w:cs="Times New Roman"/>
              </w:rPr>
              <w:t>29,82</w:t>
            </w:r>
            <w:r w:rsidR="003F4F92" w:rsidRPr="00A27780">
              <w:rPr>
                <w:rFonts w:ascii="Times New Roman" w:hAnsi="Times New Roman" w:cs="Times New Roman"/>
              </w:rPr>
              <w:t>%</w:t>
            </w:r>
          </w:p>
        </w:tc>
      </w:tr>
    </w:tbl>
    <w:p w:rsidR="003F4F92" w:rsidRPr="00FC593F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  <w:sz w:val="27"/>
          <w:szCs w:val="27"/>
        </w:rPr>
        <w:sectPr w:rsidR="003F4F92" w:rsidRPr="00FC593F" w:rsidSect="00DE5F31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0762CE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0762CE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0762CE">
        <w:rPr>
          <w:color w:val="auto"/>
          <w:sz w:val="22"/>
          <w:szCs w:val="22"/>
        </w:rPr>
        <w:t>ostvareni su u iznosu 1.498.514,51 kn, ili 65,15</w:t>
      </w:r>
      <w:r w:rsidRPr="000762CE">
        <w:rPr>
          <w:color w:val="auto"/>
          <w:sz w:val="22"/>
          <w:szCs w:val="22"/>
        </w:rPr>
        <w:t>% ukupno pla</w:t>
      </w:r>
      <w:r w:rsidR="009F73B3" w:rsidRPr="000762CE">
        <w:rPr>
          <w:color w:val="auto"/>
          <w:sz w:val="22"/>
          <w:szCs w:val="22"/>
        </w:rPr>
        <w:t>niranih prihoda od poreza u 2018</w:t>
      </w:r>
      <w:r w:rsidRPr="000762CE">
        <w:rPr>
          <w:color w:val="auto"/>
          <w:sz w:val="22"/>
          <w:szCs w:val="22"/>
        </w:rPr>
        <w:t xml:space="preserve">. g.  </w:t>
      </w:r>
    </w:p>
    <w:p w:rsidR="003F4F92" w:rsidRPr="000762CE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762CE">
        <w:rPr>
          <w:color w:val="auto"/>
          <w:sz w:val="22"/>
          <w:szCs w:val="22"/>
        </w:rPr>
        <w:t>Prihodi od pomoći iz inozemstva i od subjekata unutar opće države ost</w:t>
      </w:r>
      <w:r w:rsidR="009F73B3" w:rsidRPr="000762CE">
        <w:rPr>
          <w:color w:val="auto"/>
          <w:sz w:val="22"/>
          <w:szCs w:val="22"/>
        </w:rPr>
        <w:t>vareni su u iznos od 200.245,31 kn, ili 5,38</w:t>
      </w:r>
      <w:r w:rsidR="00F14547" w:rsidRPr="000762CE">
        <w:rPr>
          <w:color w:val="auto"/>
          <w:sz w:val="22"/>
          <w:szCs w:val="22"/>
        </w:rPr>
        <w:t>% planiranih prihoda u 2018</w:t>
      </w:r>
      <w:r w:rsidRPr="000762CE">
        <w:rPr>
          <w:color w:val="auto"/>
          <w:sz w:val="22"/>
          <w:szCs w:val="22"/>
        </w:rPr>
        <w:t>.g. ( odnose se na tekuće</w:t>
      </w:r>
      <w:r w:rsidR="004E7A56" w:rsidRPr="000762CE">
        <w:rPr>
          <w:color w:val="auto"/>
          <w:sz w:val="22"/>
          <w:szCs w:val="22"/>
        </w:rPr>
        <w:t xml:space="preserve"> pomoći iz državnog   proračun</w:t>
      </w:r>
      <w:r w:rsidRPr="000762CE">
        <w:rPr>
          <w:color w:val="auto"/>
          <w:sz w:val="22"/>
          <w:szCs w:val="22"/>
        </w:rPr>
        <w:t>, tekuće pomoći HHZ-a</w:t>
      </w:r>
      <w:r w:rsidR="004E7A56" w:rsidRPr="000762CE">
        <w:rPr>
          <w:color w:val="auto"/>
          <w:sz w:val="22"/>
          <w:szCs w:val="22"/>
        </w:rPr>
        <w:t>).</w:t>
      </w:r>
    </w:p>
    <w:p w:rsidR="003F4F92" w:rsidRPr="000762CE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762CE">
        <w:rPr>
          <w:color w:val="auto"/>
          <w:sz w:val="22"/>
          <w:szCs w:val="22"/>
        </w:rPr>
        <w:t xml:space="preserve">Prihodi od imovine  realizirani su u iznosu </w:t>
      </w:r>
      <w:r w:rsidR="000762CE" w:rsidRPr="000762CE">
        <w:rPr>
          <w:color w:val="auto"/>
          <w:sz w:val="22"/>
          <w:szCs w:val="22"/>
        </w:rPr>
        <w:t xml:space="preserve">114.246,63 </w:t>
      </w:r>
      <w:r w:rsidR="000762CE" w:rsidRPr="000762CE">
        <w:rPr>
          <w:color w:val="auto"/>
          <w:sz w:val="22"/>
          <w:szCs w:val="22"/>
        </w:rPr>
        <w:tab/>
        <w:t>kn, ili 14,70</w:t>
      </w:r>
      <w:r w:rsidRPr="000762CE">
        <w:rPr>
          <w:color w:val="auto"/>
          <w:sz w:val="22"/>
          <w:szCs w:val="22"/>
        </w:rPr>
        <w:t>%  planiranih prihoda. Najznačajniji udio prihoda u ovoj skupini su prihodi od zakupa državnog poljoprivrednog zemljišta, koncesijske naknade,</w:t>
      </w:r>
      <w:r w:rsidR="000762CE" w:rsidRPr="000762CE">
        <w:rPr>
          <w:color w:val="auto"/>
          <w:sz w:val="22"/>
          <w:szCs w:val="22"/>
        </w:rPr>
        <w:t xml:space="preserve"> kamata</w:t>
      </w:r>
      <w:r w:rsidRPr="000762CE">
        <w:rPr>
          <w:color w:val="auto"/>
          <w:sz w:val="22"/>
          <w:szCs w:val="22"/>
        </w:rPr>
        <w:t xml:space="preserve">. </w:t>
      </w:r>
    </w:p>
    <w:p w:rsidR="003F4F92" w:rsidRPr="00F56392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762CE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0762CE" w:rsidRPr="000762CE">
        <w:rPr>
          <w:color w:val="auto"/>
          <w:sz w:val="22"/>
          <w:szCs w:val="22"/>
        </w:rPr>
        <w:t xml:space="preserve">177.325,35 </w:t>
      </w:r>
      <w:r w:rsidR="000762CE" w:rsidRPr="000762CE">
        <w:rPr>
          <w:color w:val="auto"/>
          <w:sz w:val="22"/>
          <w:szCs w:val="22"/>
        </w:rPr>
        <w:tab/>
        <w:t xml:space="preserve">kn, ili 58,72%  </w:t>
      </w:r>
      <w:r w:rsidRPr="000762CE">
        <w:rPr>
          <w:color w:val="auto"/>
          <w:sz w:val="22"/>
          <w:szCs w:val="22"/>
        </w:rPr>
        <w:t xml:space="preserve">planiranih prihoda. Najznačajniji udio prihoda u ovoj skupini su prihodi od komunalne naknade, grobne naknade,  komunalnog doprinosa,  vodnog  i  </w:t>
      </w:r>
      <w:r w:rsidRPr="00F56392">
        <w:rPr>
          <w:color w:val="auto"/>
          <w:sz w:val="22"/>
          <w:szCs w:val="22"/>
        </w:rPr>
        <w:t xml:space="preserve">šumskog doprinosa. </w:t>
      </w:r>
    </w:p>
    <w:p w:rsidR="003F4F92" w:rsidRPr="00F56392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56392">
        <w:rPr>
          <w:color w:val="auto"/>
          <w:sz w:val="22"/>
          <w:szCs w:val="22"/>
        </w:rPr>
        <w:t xml:space="preserve">Ostali prihodi iznose </w:t>
      </w:r>
      <w:r w:rsidR="00F56392" w:rsidRPr="00F56392">
        <w:rPr>
          <w:color w:val="auto"/>
          <w:sz w:val="22"/>
          <w:szCs w:val="22"/>
        </w:rPr>
        <w:t>672,98 kn ili 6,73</w:t>
      </w:r>
      <w:r w:rsidRPr="00F56392">
        <w:rPr>
          <w:color w:val="auto"/>
          <w:sz w:val="22"/>
          <w:szCs w:val="22"/>
        </w:rPr>
        <w:t>% planirano a odnose se na prihode od nastalih troškova javnog bilježnika za provedene ovrhe.</w:t>
      </w:r>
    </w:p>
    <w:p w:rsidR="003F4F92" w:rsidRPr="00F56392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3F4F92" w:rsidRPr="0056037E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56037E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56037E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3F4F92" w:rsidRPr="0056037E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56037E" w:rsidRPr="0056037E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Plan</w:t>
            </w:r>
          </w:p>
          <w:p w:rsidR="003F4F92" w:rsidRPr="0056037E" w:rsidRDefault="0056037E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2018</w:t>
            </w:r>
            <w:r w:rsidR="003F4F92" w:rsidRPr="00560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Izvršenje</w:t>
            </w:r>
          </w:p>
          <w:p w:rsidR="003F4F92" w:rsidRPr="0056037E" w:rsidRDefault="0056037E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01. - 06. 2018</w:t>
            </w:r>
            <w:r w:rsidR="003F4F92" w:rsidRPr="00560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2/1</w:t>
            </w:r>
          </w:p>
        </w:tc>
      </w:tr>
      <w:tr w:rsidR="0056037E" w:rsidRPr="0056037E" w:rsidTr="00DE5F31">
        <w:trPr>
          <w:trHeight w:val="340"/>
        </w:trPr>
        <w:tc>
          <w:tcPr>
            <w:tcW w:w="4395" w:type="dxa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3</w:t>
            </w:r>
          </w:p>
        </w:tc>
      </w:tr>
      <w:tr w:rsidR="0056037E" w:rsidRPr="0056037E" w:rsidTr="00DE5F31">
        <w:trPr>
          <w:trHeight w:val="340"/>
        </w:trPr>
        <w:tc>
          <w:tcPr>
            <w:tcW w:w="4395" w:type="dxa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3F4F92" w:rsidRPr="0056037E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148.800,00</w:t>
            </w:r>
          </w:p>
        </w:tc>
        <w:tc>
          <w:tcPr>
            <w:tcW w:w="1843" w:type="dxa"/>
            <w:vAlign w:val="center"/>
          </w:tcPr>
          <w:p w:rsidR="003F4F92" w:rsidRPr="0056037E" w:rsidRDefault="0056037E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11.785,14</w:t>
            </w:r>
          </w:p>
        </w:tc>
        <w:tc>
          <w:tcPr>
            <w:tcW w:w="1275" w:type="dxa"/>
            <w:vAlign w:val="center"/>
          </w:tcPr>
          <w:p w:rsidR="003F4F92" w:rsidRPr="0056037E" w:rsidRDefault="0056037E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7,92</w:t>
            </w:r>
            <w:r w:rsidR="003F4F92" w:rsidRPr="0056037E">
              <w:rPr>
                <w:rFonts w:ascii="Times New Roman" w:hAnsi="Times New Roman" w:cs="Times New Roman"/>
              </w:rPr>
              <w:t>%</w:t>
            </w:r>
          </w:p>
        </w:tc>
      </w:tr>
      <w:tr w:rsidR="0056037E" w:rsidRPr="0056037E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56037E" w:rsidRPr="0056037E" w:rsidRDefault="0056037E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U k u p n 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037E" w:rsidRPr="0056037E" w:rsidRDefault="0056037E" w:rsidP="0011401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148.800,00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6037E" w:rsidRPr="0056037E" w:rsidRDefault="0056037E" w:rsidP="0011401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11.785,14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6037E" w:rsidRPr="0056037E" w:rsidRDefault="0056037E" w:rsidP="0011401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6037E">
              <w:rPr>
                <w:rFonts w:ascii="Times New Roman" w:hAnsi="Times New Roman" w:cs="Times New Roman"/>
              </w:rPr>
              <w:t>7,92%</w:t>
            </w:r>
          </w:p>
        </w:tc>
      </w:tr>
    </w:tbl>
    <w:p w:rsidR="003F4F92" w:rsidRPr="001C3160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1C3160">
        <w:rPr>
          <w:color w:val="auto"/>
          <w:sz w:val="22"/>
          <w:szCs w:val="22"/>
        </w:rPr>
        <w:t>Prihodi od prodaje nefinancijske imovine  reali</w:t>
      </w:r>
      <w:r w:rsidR="0056037E" w:rsidRPr="001C3160">
        <w:rPr>
          <w:color w:val="auto"/>
          <w:sz w:val="22"/>
          <w:szCs w:val="22"/>
        </w:rPr>
        <w:t>zirani su u iznosu od 11.785,14</w:t>
      </w:r>
      <w:r w:rsidRPr="001C3160">
        <w:rPr>
          <w:color w:val="auto"/>
          <w:sz w:val="22"/>
          <w:szCs w:val="22"/>
        </w:rPr>
        <w:t xml:space="preserve"> kn ili </w:t>
      </w:r>
      <w:r w:rsidR="0056037E" w:rsidRPr="001C3160">
        <w:rPr>
          <w:color w:val="auto"/>
          <w:sz w:val="22"/>
          <w:szCs w:val="22"/>
        </w:rPr>
        <w:t>7</w:t>
      </w:r>
      <w:r w:rsidRPr="001C3160">
        <w:rPr>
          <w:color w:val="auto"/>
          <w:sz w:val="22"/>
          <w:szCs w:val="22"/>
        </w:rPr>
        <w:t>,9</w:t>
      </w:r>
      <w:r w:rsidR="0056037E" w:rsidRPr="001C3160">
        <w:rPr>
          <w:color w:val="auto"/>
          <w:sz w:val="22"/>
          <w:szCs w:val="22"/>
        </w:rPr>
        <w:t>2</w:t>
      </w:r>
      <w:r w:rsidRPr="001C3160">
        <w:rPr>
          <w:color w:val="auto"/>
          <w:sz w:val="22"/>
          <w:szCs w:val="22"/>
        </w:rPr>
        <w:t>% planiranih prihoda, odnose se na prihod od prodaje poljoprivrednog zemljišta u vlasništvu RH.</w:t>
      </w:r>
    </w:p>
    <w:p w:rsidR="003F4F92" w:rsidRPr="001C3160" w:rsidRDefault="003F4F92" w:rsidP="003F4F92">
      <w:pPr>
        <w:pStyle w:val="Default"/>
        <w:ind w:left="720"/>
        <w:jc w:val="both"/>
        <w:rPr>
          <w:color w:val="auto"/>
        </w:rPr>
      </w:pPr>
    </w:p>
    <w:p w:rsidR="003F4F92" w:rsidRPr="001C3160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C3160">
        <w:rPr>
          <w:b/>
          <w:color w:val="auto"/>
          <w:sz w:val="22"/>
          <w:szCs w:val="22"/>
        </w:rPr>
        <w:t>6.2.</w:t>
      </w:r>
      <w:r w:rsidRPr="001C3160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1C3160">
        <w:rPr>
          <w:b/>
          <w:bCs/>
          <w:color w:val="auto"/>
          <w:sz w:val="22"/>
          <w:szCs w:val="22"/>
        </w:rPr>
        <w:t>RASHODA I IZDATAKA</w:t>
      </w:r>
    </w:p>
    <w:p w:rsidR="003F4F92" w:rsidRPr="001C3160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1C3160">
        <w:rPr>
          <w:bCs/>
          <w:color w:val="auto"/>
          <w:sz w:val="22"/>
          <w:szCs w:val="22"/>
        </w:rPr>
        <w:t xml:space="preserve">Ukupni proračunski rashodi i izdaci </w:t>
      </w:r>
      <w:r w:rsidR="004A6056" w:rsidRPr="001C3160">
        <w:rPr>
          <w:bCs/>
          <w:color w:val="auto"/>
          <w:sz w:val="22"/>
          <w:szCs w:val="22"/>
        </w:rPr>
        <w:t xml:space="preserve">u prvom polugodištu </w:t>
      </w:r>
      <w:r w:rsidRPr="001C3160">
        <w:rPr>
          <w:bCs/>
          <w:color w:val="auto"/>
          <w:sz w:val="22"/>
          <w:szCs w:val="22"/>
        </w:rPr>
        <w:t xml:space="preserve">izvršeni su u iznosu od  </w:t>
      </w:r>
      <w:r w:rsidR="004A6056" w:rsidRPr="001C3160">
        <w:rPr>
          <w:bCs/>
          <w:color w:val="auto"/>
          <w:sz w:val="22"/>
          <w:szCs w:val="22"/>
        </w:rPr>
        <w:t>1.696.231,09 kn ili  22,98</w:t>
      </w:r>
      <w:r w:rsidRPr="001C3160">
        <w:rPr>
          <w:bCs/>
          <w:color w:val="auto"/>
          <w:sz w:val="22"/>
          <w:szCs w:val="22"/>
        </w:rPr>
        <w:t>% u odnosu na godišnji plan.</w:t>
      </w:r>
    </w:p>
    <w:p w:rsidR="003F4F92" w:rsidRPr="001C3160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1C3160">
        <w:rPr>
          <w:bCs/>
          <w:color w:val="auto"/>
          <w:sz w:val="22"/>
          <w:szCs w:val="22"/>
        </w:rPr>
        <w:t>Prema ekonomskoj klasifikaciji rashodi i izdaci su:</w:t>
      </w:r>
    </w:p>
    <w:p w:rsidR="003F4F92" w:rsidRPr="001C3160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1C3160">
        <w:rPr>
          <w:bCs/>
          <w:color w:val="auto"/>
          <w:sz w:val="22"/>
          <w:szCs w:val="22"/>
        </w:rPr>
        <w:t>RASHODI POSLOVANJA</w:t>
      </w:r>
    </w:p>
    <w:p w:rsidR="003F4F92" w:rsidRPr="001C3160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1C3160">
        <w:rPr>
          <w:bCs/>
          <w:color w:val="auto"/>
          <w:sz w:val="22"/>
          <w:szCs w:val="22"/>
        </w:rPr>
        <w:t>RASHODI ZA NABAVU NEFINANCIJSKE IMOVINE</w:t>
      </w:r>
    </w:p>
    <w:p w:rsidR="003F4F92" w:rsidRPr="001C3160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1C3160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1C3160">
        <w:rPr>
          <w:color w:val="auto"/>
          <w:sz w:val="22"/>
          <w:szCs w:val="22"/>
        </w:rPr>
        <w:t>RASHODI POSLOVANJA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C593F" w:rsidRPr="001C3160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Plan</w:t>
            </w:r>
          </w:p>
          <w:p w:rsidR="003F4F92" w:rsidRPr="001C3160" w:rsidRDefault="003F4F92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201</w:t>
            </w:r>
            <w:r w:rsidR="004A6056" w:rsidRPr="001C3160">
              <w:rPr>
                <w:rFonts w:ascii="Times New Roman" w:hAnsi="Times New Roman" w:cs="Times New Roman"/>
              </w:rPr>
              <w:t>8</w:t>
            </w:r>
            <w:r w:rsidRPr="001C3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Izvršenje</w:t>
            </w:r>
          </w:p>
          <w:p w:rsidR="003F4F92" w:rsidRPr="001C3160" w:rsidRDefault="004A6056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01. - 06</w:t>
            </w:r>
            <w:r w:rsidR="003F4F92" w:rsidRPr="001C3160">
              <w:rPr>
                <w:rFonts w:ascii="Times New Roman" w:hAnsi="Times New Roman" w:cs="Times New Roman"/>
              </w:rPr>
              <w:t>. 201</w:t>
            </w:r>
            <w:r w:rsidRPr="001C3160">
              <w:rPr>
                <w:rFonts w:ascii="Times New Roman" w:hAnsi="Times New Roman" w:cs="Times New Roman"/>
              </w:rPr>
              <w:t>8</w:t>
            </w:r>
            <w:r w:rsidR="003F4F92" w:rsidRPr="001C31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Indeks</w:t>
            </w:r>
          </w:p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2/1</w:t>
            </w:r>
          </w:p>
        </w:tc>
      </w:tr>
      <w:tr w:rsidR="00FC593F" w:rsidRPr="001C3160" w:rsidTr="00DE5F31">
        <w:trPr>
          <w:trHeight w:val="340"/>
        </w:trPr>
        <w:tc>
          <w:tcPr>
            <w:tcW w:w="439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3</w:t>
            </w:r>
          </w:p>
        </w:tc>
      </w:tr>
      <w:tr w:rsidR="00FC593F" w:rsidRPr="001C3160" w:rsidTr="00DE5F31">
        <w:trPr>
          <w:trHeight w:val="397"/>
        </w:trPr>
        <w:tc>
          <w:tcPr>
            <w:tcW w:w="439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3F4F92" w:rsidRPr="001C3160" w:rsidRDefault="004A605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1.499.223,00</w:t>
            </w:r>
          </w:p>
        </w:tc>
        <w:tc>
          <w:tcPr>
            <w:tcW w:w="1843" w:type="dxa"/>
            <w:vAlign w:val="center"/>
          </w:tcPr>
          <w:p w:rsidR="003F4F92" w:rsidRPr="001C3160" w:rsidRDefault="004A605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668.073,87</w:t>
            </w:r>
          </w:p>
        </w:tc>
        <w:tc>
          <w:tcPr>
            <w:tcW w:w="1275" w:type="dxa"/>
            <w:vAlign w:val="center"/>
          </w:tcPr>
          <w:p w:rsidR="003F4F92" w:rsidRPr="001C3160" w:rsidRDefault="000450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44,56</w:t>
            </w:r>
            <w:r w:rsidR="003F4F92" w:rsidRPr="001C316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1C3160" w:rsidTr="00DE5F31">
        <w:trPr>
          <w:trHeight w:val="397"/>
        </w:trPr>
        <w:tc>
          <w:tcPr>
            <w:tcW w:w="439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lastRenderedPageBreak/>
              <w:t>Materijalni rashodi 32</w:t>
            </w:r>
          </w:p>
        </w:tc>
        <w:tc>
          <w:tcPr>
            <w:tcW w:w="1559" w:type="dxa"/>
            <w:vAlign w:val="center"/>
          </w:tcPr>
          <w:p w:rsidR="003F4F92" w:rsidRPr="001C3160" w:rsidRDefault="000450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2.039.320,00</w:t>
            </w:r>
          </w:p>
        </w:tc>
        <w:tc>
          <w:tcPr>
            <w:tcW w:w="1843" w:type="dxa"/>
            <w:vAlign w:val="center"/>
          </w:tcPr>
          <w:p w:rsidR="003F4F92" w:rsidRPr="001C3160" w:rsidRDefault="000450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659.354,59</w:t>
            </w:r>
          </w:p>
        </w:tc>
        <w:tc>
          <w:tcPr>
            <w:tcW w:w="1275" w:type="dxa"/>
            <w:vAlign w:val="center"/>
          </w:tcPr>
          <w:p w:rsidR="003F4F92" w:rsidRPr="001C3160" w:rsidRDefault="000450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32,33%</w:t>
            </w:r>
          </w:p>
        </w:tc>
      </w:tr>
      <w:tr w:rsidR="00FC593F" w:rsidRPr="001C3160" w:rsidTr="00DE5F31">
        <w:trPr>
          <w:trHeight w:val="397"/>
        </w:trPr>
        <w:tc>
          <w:tcPr>
            <w:tcW w:w="439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3F4F92" w:rsidRPr="001C3160" w:rsidRDefault="000450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18.600,00</w:t>
            </w:r>
          </w:p>
        </w:tc>
        <w:tc>
          <w:tcPr>
            <w:tcW w:w="1843" w:type="dxa"/>
            <w:vAlign w:val="center"/>
          </w:tcPr>
          <w:p w:rsidR="003F4F92" w:rsidRPr="001C3160" w:rsidRDefault="000450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19.397,27</w:t>
            </w:r>
          </w:p>
        </w:tc>
        <w:tc>
          <w:tcPr>
            <w:tcW w:w="1275" w:type="dxa"/>
            <w:vAlign w:val="center"/>
          </w:tcPr>
          <w:p w:rsidR="003F4F92" w:rsidRPr="001C3160" w:rsidRDefault="000450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104,29</w:t>
            </w:r>
            <w:r w:rsidR="003F4F92" w:rsidRPr="001C3160">
              <w:rPr>
                <w:rFonts w:ascii="Times New Roman" w:hAnsi="Times New Roman" w:cs="Times New Roman"/>
              </w:rPr>
              <w:t>%</w:t>
            </w:r>
          </w:p>
        </w:tc>
      </w:tr>
      <w:tr w:rsidR="001C3160" w:rsidRPr="001C3160" w:rsidTr="00DE5F31">
        <w:trPr>
          <w:trHeight w:val="631"/>
        </w:trPr>
        <w:tc>
          <w:tcPr>
            <w:tcW w:w="4395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3F4F92" w:rsidRPr="001C316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843" w:type="dxa"/>
            <w:vAlign w:val="center"/>
          </w:tcPr>
          <w:p w:rsidR="003F4F92" w:rsidRPr="001C3160" w:rsidRDefault="000450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1C3160">
              <w:rPr>
                <w:rFonts w:ascii="Times New Roman" w:hAnsi="Times New Roman" w:cs="Times New Roman"/>
              </w:rPr>
              <w:t>0,0</w:t>
            </w:r>
            <w:r w:rsidR="003F4F92" w:rsidRPr="001C3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0450D6" w:rsidRPr="001C3160" w:rsidRDefault="007A74C8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0,00%</w:t>
            </w:r>
          </w:p>
        </w:tc>
      </w:tr>
      <w:tr w:rsidR="00FC593F" w:rsidRPr="00FC593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A2F4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A2F4D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3F4F92" w:rsidRPr="00FA2F4D" w:rsidRDefault="007A74C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A2F4D">
              <w:rPr>
                <w:rFonts w:ascii="Times New Roman" w:hAnsi="Times New Roman" w:cs="Times New Roman"/>
              </w:rPr>
              <w:t>180.000,</w:t>
            </w:r>
            <w:r w:rsidR="003F4F92" w:rsidRPr="00FA2F4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3F4F92" w:rsidRPr="00FA2F4D" w:rsidRDefault="007A74C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A2F4D">
              <w:rPr>
                <w:rFonts w:ascii="Times New Roman" w:hAnsi="Times New Roman" w:cs="Times New Roman"/>
              </w:rPr>
              <w:t>26.970,35</w:t>
            </w:r>
          </w:p>
        </w:tc>
        <w:tc>
          <w:tcPr>
            <w:tcW w:w="1275" w:type="dxa"/>
            <w:vAlign w:val="center"/>
          </w:tcPr>
          <w:p w:rsidR="003F4F92" w:rsidRPr="00FA2F4D" w:rsidRDefault="007A74C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A2F4D">
              <w:rPr>
                <w:rFonts w:ascii="Times New Roman" w:hAnsi="Times New Roman" w:cs="Times New Roman"/>
              </w:rPr>
              <w:t>14,98</w:t>
            </w:r>
            <w:r w:rsidR="003F4F92" w:rsidRPr="00FA2F4D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FC593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A2F4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A2F4D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:rsidR="003F4F92" w:rsidRPr="00FA2F4D" w:rsidRDefault="007A74C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A2F4D">
              <w:rPr>
                <w:rFonts w:ascii="Times New Roman" w:hAnsi="Times New Roman" w:cs="Times New Roman"/>
              </w:rPr>
              <w:t>428.177,00</w:t>
            </w:r>
          </w:p>
        </w:tc>
        <w:tc>
          <w:tcPr>
            <w:tcW w:w="1843" w:type="dxa"/>
            <w:vAlign w:val="center"/>
          </w:tcPr>
          <w:p w:rsidR="003F4F92" w:rsidRPr="00FA2F4D" w:rsidRDefault="007A74C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A2F4D">
              <w:rPr>
                <w:rFonts w:ascii="Times New Roman" w:hAnsi="Times New Roman" w:cs="Times New Roman"/>
              </w:rPr>
              <w:t>258.725,79</w:t>
            </w:r>
          </w:p>
        </w:tc>
        <w:tc>
          <w:tcPr>
            <w:tcW w:w="1275" w:type="dxa"/>
            <w:vAlign w:val="center"/>
          </w:tcPr>
          <w:p w:rsidR="003F4F92" w:rsidRPr="00FA2F4D" w:rsidRDefault="007A74C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A2F4D">
              <w:rPr>
                <w:rFonts w:ascii="Times New Roman" w:hAnsi="Times New Roman" w:cs="Times New Roman"/>
              </w:rPr>
              <w:t>53,66%</w:t>
            </w:r>
          </w:p>
        </w:tc>
      </w:tr>
      <w:tr w:rsidR="00FC593F" w:rsidRPr="00FC593F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3F4F92" w:rsidRPr="00FA2F4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A2F4D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FA2F4D" w:rsidRDefault="007A74C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FA2F4D">
              <w:rPr>
                <w:rFonts w:ascii="Times New Roman" w:hAnsi="Times New Roman" w:cs="Times New Roman"/>
                <w:b/>
              </w:rPr>
              <w:t>4.225.320,00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FA2F4D" w:rsidRDefault="007A74C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FA2F4D">
              <w:rPr>
                <w:rFonts w:ascii="Times New Roman" w:hAnsi="Times New Roman" w:cs="Times New Roman"/>
                <w:b/>
              </w:rPr>
              <w:t>1.632.521,87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FA2F4D" w:rsidRDefault="007A74C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FA2F4D">
              <w:rPr>
                <w:rFonts w:ascii="Times New Roman" w:hAnsi="Times New Roman" w:cs="Times New Roman"/>
                <w:b/>
              </w:rPr>
              <w:t>38,64</w:t>
            </w:r>
            <w:r w:rsidR="003F4F92" w:rsidRPr="00FA2F4D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3F4F92" w:rsidRPr="00FC593F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Pr="00D31033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D31033">
        <w:rPr>
          <w:color w:val="auto"/>
          <w:sz w:val="22"/>
          <w:szCs w:val="22"/>
        </w:rPr>
        <w:t xml:space="preserve">Rashodi za zaposlene izvršeni su u iznosu od </w:t>
      </w:r>
      <w:r w:rsidR="00114016" w:rsidRPr="00D31033">
        <w:rPr>
          <w:color w:val="auto"/>
          <w:sz w:val="22"/>
          <w:szCs w:val="22"/>
        </w:rPr>
        <w:t>668.073,87  kn ili 44,56</w:t>
      </w:r>
      <w:r w:rsidRPr="00D31033">
        <w:rPr>
          <w:color w:val="auto"/>
          <w:sz w:val="22"/>
          <w:szCs w:val="22"/>
        </w:rPr>
        <w:t>%</w:t>
      </w:r>
      <w:r w:rsidRPr="00D31033">
        <w:rPr>
          <w:color w:val="auto"/>
        </w:rPr>
        <w:t xml:space="preserve"> </w:t>
      </w:r>
      <w:r w:rsidRPr="00D31033">
        <w:rPr>
          <w:color w:val="auto"/>
          <w:sz w:val="22"/>
          <w:szCs w:val="22"/>
        </w:rPr>
        <w:t>odnose se na rashode za bruto plaće uposle</w:t>
      </w:r>
      <w:r w:rsidR="00114016" w:rsidRPr="00D31033">
        <w:rPr>
          <w:color w:val="auto"/>
          <w:sz w:val="22"/>
          <w:szCs w:val="22"/>
        </w:rPr>
        <w:t>nih dužnosnika, djelatnika JUO, djelatnika javnih radova i djelatnika Projekta Zaželi (29 djelatnika).</w:t>
      </w:r>
    </w:p>
    <w:p w:rsidR="003F4F92" w:rsidRPr="00D31033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D31033">
        <w:rPr>
          <w:color w:val="auto"/>
          <w:sz w:val="22"/>
          <w:szCs w:val="22"/>
        </w:rPr>
        <w:t xml:space="preserve">Materijalni rashodi izvršeni su u iznosu od </w:t>
      </w:r>
      <w:r w:rsidR="00114016" w:rsidRPr="00D31033">
        <w:rPr>
          <w:color w:val="auto"/>
          <w:sz w:val="22"/>
          <w:szCs w:val="22"/>
        </w:rPr>
        <w:t>659.354,59</w:t>
      </w:r>
      <w:r w:rsidRPr="00D31033">
        <w:rPr>
          <w:color w:val="auto"/>
          <w:sz w:val="22"/>
          <w:szCs w:val="22"/>
        </w:rPr>
        <w:t xml:space="preserve"> kn ili </w:t>
      </w:r>
      <w:r w:rsidR="00114016" w:rsidRPr="00D31033">
        <w:rPr>
          <w:color w:val="auto"/>
          <w:sz w:val="22"/>
          <w:szCs w:val="22"/>
        </w:rPr>
        <w:t>32,33</w:t>
      </w:r>
      <w:r w:rsidRPr="00D31033">
        <w:rPr>
          <w:color w:val="auto"/>
          <w:sz w:val="22"/>
          <w:szCs w:val="22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:rsidR="003F4F92" w:rsidRPr="00D31033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D31033">
        <w:rPr>
          <w:color w:val="auto"/>
          <w:sz w:val="22"/>
          <w:szCs w:val="22"/>
        </w:rPr>
        <w:t>Financijski rash</w:t>
      </w:r>
      <w:r w:rsidR="00114016" w:rsidRPr="00D31033">
        <w:rPr>
          <w:color w:val="auto"/>
          <w:sz w:val="22"/>
          <w:szCs w:val="22"/>
        </w:rPr>
        <w:t>odi izvršeni su iznosu 19.397,27</w:t>
      </w:r>
      <w:r w:rsidRPr="00D31033">
        <w:rPr>
          <w:color w:val="auto"/>
          <w:sz w:val="22"/>
          <w:szCs w:val="22"/>
        </w:rPr>
        <w:t xml:space="preserve"> kn ili </w:t>
      </w:r>
      <w:r w:rsidR="00114016" w:rsidRPr="00D31033">
        <w:rPr>
          <w:color w:val="auto"/>
          <w:sz w:val="22"/>
          <w:szCs w:val="22"/>
        </w:rPr>
        <w:t>104,29</w:t>
      </w:r>
      <w:r w:rsidRPr="00D31033">
        <w:rPr>
          <w:color w:val="auto"/>
          <w:sz w:val="22"/>
          <w:szCs w:val="22"/>
        </w:rPr>
        <w:t>% u odnosu na planirano. Ovaj rashod či</w:t>
      </w:r>
      <w:r w:rsidR="00114016" w:rsidRPr="00D31033">
        <w:rPr>
          <w:color w:val="auto"/>
          <w:sz w:val="22"/>
          <w:szCs w:val="22"/>
        </w:rPr>
        <w:t>ne bankarske usluge,</w:t>
      </w:r>
      <w:r w:rsidRPr="00D31033">
        <w:rPr>
          <w:color w:val="auto"/>
          <w:sz w:val="22"/>
          <w:szCs w:val="22"/>
        </w:rPr>
        <w:t xml:space="preserve"> usluge platnog prometa</w:t>
      </w:r>
      <w:r w:rsidR="00114016" w:rsidRPr="00D31033">
        <w:rPr>
          <w:color w:val="auto"/>
          <w:sz w:val="22"/>
          <w:szCs w:val="22"/>
        </w:rPr>
        <w:t xml:space="preserve"> i izdvajanje 1% od poreznih prihoda</w:t>
      </w:r>
      <w:r w:rsidRPr="00D31033">
        <w:rPr>
          <w:color w:val="auto"/>
          <w:sz w:val="22"/>
          <w:szCs w:val="22"/>
        </w:rPr>
        <w:t>.</w:t>
      </w:r>
    </w:p>
    <w:p w:rsidR="003F4F92" w:rsidRPr="00D31033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D31033">
        <w:rPr>
          <w:color w:val="auto"/>
          <w:sz w:val="22"/>
          <w:szCs w:val="22"/>
        </w:rPr>
        <w:t>Pomoći dane u inozemstvo i unu</w:t>
      </w:r>
      <w:r w:rsidR="00D31033" w:rsidRPr="00D31033">
        <w:rPr>
          <w:color w:val="auto"/>
          <w:sz w:val="22"/>
          <w:szCs w:val="22"/>
        </w:rPr>
        <w:t>tar opće države nisu realizirane.</w:t>
      </w:r>
    </w:p>
    <w:p w:rsidR="003F4F92" w:rsidRPr="00D31033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D31033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D31033">
        <w:rPr>
          <w:color w:val="auto"/>
          <w:sz w:val="22"/>
          <w:szCs w:val="22"/>
        </w:rPr>
        <w:t>izirane su u iznosu od 26.970,35 kn ili 14,98</w:t>
      </w:r>
      <w:r w:rsidRPr="00D31033">
        <w:rPr>
          <w:color w:val="auto"/>
          <w:sz w:val="22"/>
          <w:szCs w:val="22"/>
        </w:rPr>
        <w:t>%. Najveći dio sredstava odnose se na sufinanciranje cijene karata za prijevoza srednjoškolaca, troškove stanovanja, naknade za svako novorođeno dijete, jedn</w:t>
      </w:r>
      <w:r w:rsidR="00D31033" w:rsidRPr="00D31033">
        <w:rPr>
          <w:color w:val="auto"/>
          <w:sz w:val="22"/>
          <w:szCs w:val="22"/>
        </w:rPr>
        <w:t>okratne pomoći</w:t>
      </w:r>
      <w:r w:rsidRPr="00D31033">
        <w:rPr>
          <w:color w:val="auto"/>
          <w:sz w:val="22"/>
          <w:szCs w:val="22"/>
        </w:rPr>
        <w:t>.</w:t>
      </w:r>
    </w:p>
    <w:p w:rsidR="003F4F92" w:rsidRPr="00D31033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D31033">
        <w:rPr>
          <w:color w:val="auto"/>
          <w:sz w:val="22"/>
          <w:szCs w:val="22"/>
        </w:rPr>
        <w:t>Ostali rashodi real</w:t>
      </w:r>
      <w:r w:rsidR="00D31033" w:rsidRPr="00D31033">
        <w:rPr>
          <w:color w:val="auto"/>
          <w:sz w:val="22"/>
          <w:szCs w:val="22"/>
        </w:rPr>
        <w:t>izirani su u iznosu od 258.725,79</w:t>
      </w:r>
      <w:r w:rsidRPr="00D31033">
        <w:rPr>
          <w:color w:val="auto"/>
          <w:sz w:val="22"/>
          <w:szCs w:val="22"/>
        </w:rPr>
        <w:t xml:space="preserve"> kn ili </w:t>
      </w:r>
      <w:r w:rsidR="00D31033" w:rsidRPr="00D31033">
        <w:rPr>
          <w:color w:val="auto"/>
          <w:sz w:val="22"/>
          <w:szCs w:val="22"/>
        </w:rPr>
        <w:t>53,66</w:t>
      </w:r>
      <w:r w:rsidRPr="00D31033">
        <w:rPr>
          <w:color w:val="auto"/>
          <w:sz w:val="22"/>
          <w:szCs w:val="22"/>
        </w:rPr>
        <w:t>%. Odnose  se na tekuće donacije u novcu udrugama građana, neprofitnim organizacijama, DVD-u, naknade štete pravnim i fizičkim osobama  i sl.</w:t>
      </w:r>
    </w:p>
    <w:p w:rsidR="003F4F92" w:rsidRPr="00925262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925262">
        <w:rPr>
          <w:bCs/>
          <w:color w:val="auto"/>
          <w:sz w:val="22"/>
          <w:szCs w:val="22"/>
        </w:rPr>
        <w:t>RASHODI ZA NABAVU NEFINANCIJSKE IMOVINE</w:t>
      </w:r>
    </w:p>
    <w:p w:rsidR="007D25F2" w:rsidRPr="00925262" w:rsidRDefault="007D25F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925262" w:rsidRPr="00925262" w:rsidTr="00DE5F31">
        <w:tc>
          <w:tcPr>
            <w:tcW w:w="4395" w:type="dxa"/>
            <w:shd w:val="clear" w:color="auto" w:fill="FFFFFF"/>
            <w:vAlign w:val="center"/>
          </w:tcPr>
          <w:p w:rsidR="003F4F92" w:rsidRPr="00925262" w:rsidRDefault="003F4F92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3F4F92" w:rsidRPr="00925262" w:rsidRDefault="003F4F92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925262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Plan</w:t>
            </w:r>
          </w:p>
          <w:p w:rsidR="003F4F92" w:rsidRPr="00925262" w:rsidRDefault="0092526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2018</w:t>
            </w:r>
            <w:r w:rsidR="003F4F92" w:rsidRPr="0092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Izvršenje</w:t>
            </w:r>
          </w:p>
          <w:p w:rsidR="003F4F92" w:rsidRPr="00925262" w:rsidRDefault="0092526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01. - 06. 2018</w:t>
            </w:r>
            <w:r w:rsidR="003F4F92" w:rsidRPr="009252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Indeks</w:t>
            </w:r>
          </w:p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925262" w:rsidRPr="00925262" w:rsidTr="00DE5F31">
        <w:trPr>
          <w:trHeight w:val="340"/>
        </w:trPr>
        <w:tc>
          <w:tcPr>
            <w:tcW w:w="4395" w:type="dxa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5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5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5262">
              <w:rPr>
                <w:rFonts w:ascii="Times New Roman" w:hAnsi="Times New Roman" w:cs="Times New Roman"/>
              </w:rPr>
              <w:t>3</w:t>
            </w:r>
          </w:p>
        </w:tc>
      </w:tr>
      <w:tr w:rsidR="00925262" w:rsidRPr="00925262" w:rsidTr="00DE5F31">
        <w:trPr>
          <w:trHeight w:val="397"/>
        </w:trPr>
        <w:tc>
          <w:tcPr>
            <w:tcW w:w="4395" w:type="dxa"/>
            <w:vAlign w:val="center"/>
          </w:tcPr>
          <w:p w:rsidR="003F4F92" w:rsidRPr="0092526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25262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3F4F92" w:rsidRPr="00925262" w:rsidRDefault="0092526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25262">
              <w:rPr>
                <w:rFonts w:ascii="Times New Roman" w:hAnsi="Times New Roman" w:cs="Times New Roman"/>
              </w:rPr>
              <w:t>3.155.95</w:t>
            </w:r>
            <w:r w:rsidR="003F4F92" w:rsidRPr="009252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3F4F92" w:rsidRPr="00925262" w:rsidRDefault="0092526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25262">
              <w:rPr>
                <w:rFonts w:ascii="Times New Roman" w:hAnsi="Times New Roman" w:cs="Times New Roman"/>
              </w:rPr>
              <w:t>63.709,22</w:t>
            </w:r>
          </w:p>
        </w:tc>
        <w:tc>
          <w:tcPr>
            <w:tcW w:w="1275" w:type="dxa"/>
            <w:vAlign w:val="center"/>
          </w:tcPr>
          <w:p w:rsidR="003F4F92" w:rsidRPr="00925262" w:rsidRDefault="0092526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5262">
              <w:rPr>
                <w:rFonts w:ascii="Times New Roman" w:hAnsi="Times New Roman" w:cs="Times New Roman"/>
              </w:rPr>
              <w:t>2,02</w:t>
            </w:r>
            <w:r w:rsidR="003F4F92" w:rsidRPr="00925262">
              <w:rPr>
                <w:rFonts w:ascii="Times New Roman" w:hAnsi="Times New Roman" w:cs="Times New Roman"/>
              </w:rPr>
              <w:t>%</w:t>
            </w:r>
          </w:p>
        </w:tc>
      </w:tr>
      <w:tr w:rsidR="00925262" w:rsidRPr="00925262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925262" w:rsidRPr="00925262" w:rsidRDefault="0092526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25262" w:rsidRPr="00925262" w:rsidRDefault="00925262" w:rsidP="007D25F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3.155.950,00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25262" w:rsidRPr="00925262" w:rsidRDefault="00925262" w:rsidP="007D25F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63.709,22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25262" w:rsidRPr="00925262" w:rsidRDefault="00925262" w:rsidP="007D25F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25262">
              <w:rPr>
                <w:rFonts w:ascii="Times New Roman" w:hAnsi="Times New Roman" w:cs="Times New Roman"/>
                <w:b/>
              </w:rPr>
              <w:t>2,02%</w:t>
            </w:r>
          </w:p>
        </w:tc>
      </w:tr>
    </w:tbl>
    <w:p w:rsidR="003F4F92" w:rsidRPr="00FC593F" w:rsidRDefault="003F4F92" w:rsidP="003F4F92">
      <w:pPr>
        <w:pStyle w:val="Default"/>
        <w:jc w:val="both"/>
        <w:rPr>
          <w:bCs/>
          <w:color w:val="FF0000"/>
          <w:sz w:val="22"/>
          <w:szCs w:val="22"/>
        </w:rPr>
      </w:pPr>
    </w:p>
    <w:p w:rsidR="003F4F92" w:rsidRPr="00C351EC" w:rsidRDefault="00C351EC" w:rsidP="003F4F92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C351EC">
        <w:rPr>
          <w:color w:val="auto"/>
          <w:sz w:val="22"/>
          <w:szCs w:val="22"/>
        </w:rPr>
        <w:t>Rashodi za nabavu proizvedene dugotrajne imovine</w:t>
      </w:r>
      <w:r w:rsidR="003F4F92" w:rsidRPr="00C351EC">
        <w:rPr>
          <w:color w:val="auto"/>
          <w:sz w:val="22"/>
          <w:szCs w:val="22"/>
        </w:rPr>
        <w:t xml:space="preserve"> reali</w:t>
      </w:r>
      <w:r w:rsidR="00925262" w:rsidRPr="00C351EC">
        <w:rPr>
          <w:color w:val="auto"/>
          <w:sz w:val="22"/>
          <w:szCs w:val="22"/>
        </w:rPr>
        <w:t>zirani su u iznosu od 63.709,22 kn ili 2,0</w:t>
      </w:r>
      <w:r w:rsidR="003F4F92" w:rsidRPr="00C351EC">
        <w:rPr>
          <w:color w:val="auto"/>
          <w:sz w:val="22"/>
          <w:szCs w:val="22"/>
        </w:rPr>
        <w:t>2% od  p</w:t>
      </w:r>
      <w:r w:rsidR="00925262" w:rsidRPr="00C351EC">
        <w:rPr>
          <w:color w:val="auto"/>
          <w:sz w:val="22"/>
          <w:szCs w:val="22"/>
        </w:rPr>
        <w:t>laniranih. Rashodi se odnose na nabavu dva prijenosna računala, opremu za dječja igrališta i motornu kosu.</w:t>
      </w:r>
    </w:p>
    <w:p w:rsidR="003F4F92" w:rsidRPr="00FC593F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7D25F2" w:rsidRDefault="007D25F2" w:rsidP="003F4F92">
      <w:pPr>
        <w:pStyle w:val="Default"/>
        <w:jc w:val="both"/>
        <w:rPr>
          <w:color w:val="FF0000"/>
          <w:sz w:val="22"/>
          <w:szCs w:val="22"/>
        </w:rPr>
      </w:pPr>
    </w:p>
    <w:p w:rsidR="007D25F2" w:rsidRPr="00FC593F" w:rsidRDefault="007D25F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Pr="00FC593F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Pr="00C351EC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C351EC">
        <w:rPr>
          <w:b/>
          <w:bCs/>
          <w:i/>
          <w:iCs/>
          <w:color w:val="auto"/>
          <w:sz w:val="22"/>
          <w:szCs w:val="22"/>
        </w:rPr>
        <w:lastRenderedPageBreak/>
        <w:t xml:space="preserve">6.2.1. OBRAZLOŽENJE OSTVARENJA RASHODA I IZDATAKA PO ORGANIZACIJSKOJ I PROGRAMSKOJ KLASIFIKACIJI </w:t>
      </w:r>
    </w:p>
    <w:p w:rsidR="003F4F92" w:rsidRPr="00C351EC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C351EC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C351EC">
        <w:rPr>
          <w:color w:val="auto"/>
          <w:sz w:val="22"/>
          <w:szCs w:val="22"/>
        </w:rPr>
        <w:t>Rashodi/izdaci u  prvo polugodištu 2018</w:t>
      </w:r>
      <w:r w:rsidR="003F4F92" w:rsidRPr="00C351EC">
        <w:rPr>
          <w:color w:val="auto"/>
          <w:sz w:val="22"/>
          <w:szCs w:val="22"/>
        </w:rPr>
        <w:t xml:space="preserve">. g. realizirani su u iznosu </w:t>
      </w:r>
      <w:r w:rsidRPr="00C351EC">
        <w:rPr>
          <w:bCs/>
          <w:color w:val="auto"/>
          <w:sz w:val="22"/>
          <w:szCs w:val="22"/>
        </w:rPr>
        <w:t>1.696.231,09 kn ili 22,98</w:t>
      </w:r>
      <w:r w:rsidR="003F4F92" w:rsidRPr="00C351EC">
        <w:rPr>
          <w:bCs/>
          <w:color w:val="auto"/>
          <w:sz w:val="22"/>
          <w:szCs w:val="22"/>
        </w:rPr>
        <w:t xml:space="preserve"> % </w:t>
      </w:r>
      <w:r w:rsidR="003F4F92" w:rsidRPr="00C351EC">
        <w:rPr>
          <w:color w:val="auto"/>
          <w:sz w:val="22"/>
          <w:szCs w:val="22"/>
        </w:rPr>
        <w:t xml:space="preserve">godišnjeg plana. </w:t>
      </w:r>
    </w:p>
    <w:p w:rsidR="003F4F92" w:rsidRPr="00AE443C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C351EC">
        <w:rPr>
          <w:color w:val="auto"/>
          <w:sz w:val="22"/>
          <w:szCs w:val="22"/>
        </w:rPr>
        <w:t xml:space="preserve">U nastavku daje se obrazloženje ostvarenja pojedinih vrsta rashoda/ izdataka po organizacijskoj i </w:t>
      </w:r>
      <w:r w:rsidRPr="00AE443C">
        <w:rPr>
          <w:color w:val="auto"/>
          <w:sz w:val="22"/>
          <w:szCs w:val="22"/>
        </w:rPr>
        <w:t>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C593F" w:rsidRPr="00EC6F99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EC6F99" w:rsidRPr="00EC6F99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EC6F99" w:rsidRPr="00EC6F99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1001  Općinsko vijeće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A100103  Izbori predstavničkih i izvršnih </w:t>
                  </w:r>
                  <w:proofErr w:type="spellStart"/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tjela</w:t>
                  </w:r>
                  <w:proofErr w:type="spellEnd"/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EC6F99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3F4F92" w:rsidRPr="00EC6F99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EC6F99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7D25F2" w:rsidRPr="00EC6F99">
                    <w:rPr>
                      <w:color w:val="auto"/>
                      <w:sz w:val="22"/>
                      <w:szCs w:val="22"/>
                    </w:rPr>
                    <w:t>ukupno je realizirano 75.497,14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:rsidR="003F4F92" w:rsidRPr="00EC6F99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3F4F92" w:rsidRPr="00EC6F99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EC6F99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>. Program: Općinsko vijeće –  realizira</w:t>
                  </w:r>
                  <w:r w:rsidR="007D25F2" w:rsidRPr="00EC6F99">
                    <w:rPr>
                      <w:color w:val="auto"/>
                      <w:sz w:val="22"/>
                      <w:szCs w:val="22"/>
                    </w:rPr>
                    <w:t>n je u iznosu 32.527,40 kn ili 41,49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>%. Ovaj program obuhvaća rashode za redovan rad općinskog vijeća ( naknade članovima općinsko</w:t>
                  </w:r>
                  <w:r w:rsidR="00841758" w:rsidRPr="00EC6F99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 xml:space="preserve">), rashode za redovan rad političkih </w:t>
                  </w:r>
                  <w:proofErr w:type="spellStart"/>
                  <w:r w:rsidRPr="00EC6F99">
                    <w:rPr>
                      <w:color w:val="auto"/>
                      <w:sz w:val="22"/>
                      <w:szCs w:val="22"/>
                    </w:rPr>
                    <w:t>strana</w:t>
                  </w:r>
                  <w:r w:rsidR="00841758" w:rsidRPr="00EC6F99">
                    <w:rPr>
                      <w:color w:val="auto"/>
                      <w:sz w:val="22"/>
                      <w:szCs w:val="22"/>
                    </w:rPr>
                    <w:t>ka.</w:t>
                  </w:r>
                  <w:proofErr w:type="spellEnd"/>
                  <w:r w:rsidRPr="00EC6F99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 odbori</w:t>
                  </w:r>
                </w:p>
                <w:p w:rsidR="007D25F2" w:rsidRPr="00EC6F99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A100202  Izbori za Mjesne odbore</w:t>
                  </w: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EC6F99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EC6F99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 xml:space="preserve"> Program: Mjesna samouprava -  reali</w:t>
                  </w:r>
                  <w:r w:rsidR="00841758" w:rsidRPr="00EC6F99">
                    <w:rPr>
                      <w:color w:val="auto"/>
                      <w:sz w:val="22"/>
                      <w:szCs w:val="22"/>
                    </w:rPr>
                    <w:t>ziran je u iznosu od  42.965,74</w:t>
                  </w:r>
                  <w:r w:rsidRPr="00EC6F99">
                    <w:rPr>
                      <w:color w:val="auto"/>
                      <w:sz w:val="22"/>
                      <w:szCs w:val="22"/>
                    </w:rPr>
                    <w:t xml:space="preserve"> kn ili %. Ovaj program obuhvaća rashode po mjesnim odborima ( potrošnju plina, električna energija, materijal za tekuće i inv. održavanje komunalne usluge, naknade za rad predsjednicima  i članovima vijeća mjesnog odbora i sl.).</w:t>
                  </w:r>
                </w:p>
                <w:p w:rsidR="003F4F92" w:rsidRPr="00EC6F99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</w:tc>
            </w:tr>
            <w:tr w:rsidR="00FC593F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EC6F99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EC6F99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EC6F99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C593F" w:rsidRPr="00EC6F99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EC6F99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C593F" w:rsidRPr="00EC6F99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2001 Ured načelnika</w:t>
                  </w:r>
                </w:p>
                <w:p w:rsidR="003F4F92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  <w:p w:rsidR="0084031D" w:rsidRPr="00EC6F99" w:rsidRDefault="0084031D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74A48" w:rsidRPr="00EC6F99" w:rsidRDefault="003F4F92" w:rsidP="00B74A4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EC6F99">
                    <w:rPr>
                      <w:rFonts w:ascii="Times New Roman" w:hAnsi="Times New Roman" w:cs="Times New Roman"/>
                    </w:rPr>
                    <w:t>. Program: Ured načelnika  - za redovnu djelatnost u Uredu općinskog nač</w:t>
                  </w:r>
                  <w:r w:rsidR="00B74A48" w:rsidRPr="00EC6F99">
                    <w:rPr>
                      <w:rFonts w:ascii="Times New Roman" w:hAnsi="Times New Roman" w:cs="Times New Roman"/>
                    </w:rPr>
                    <w:t>elnika realizirano je 145.428,28 kn ili 39,41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Pr="00EC6F99">
                    <w:rPr>
                      <w:rFonts w:ascii="Times New Roman" w:hAnsi="Times New Roman" w:cs="Times New Roman"/>
                    </w:rPr>
                    <w:t>i naknade za zaposlene, rashode za</w:t>
                  </w:r>
                  <w:r w:rsidR="0084031D">
                    <w:rPr>
                      <w:rFonts w:ascii="Times New Roman" w:hAnsi="Times New Roman" w:cs="Times New Roman"/>
                    </w:rPr>
                    <w:t xml:space="preserve"> režijske troškove, troškove osiguranja i održavanja sl. automobila i sl.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lastRenderedPageBreak/>
                    <w:t>Program 2002 Programi i projekti</w:t>
                  </w:r>
                </w:p>
                <w:p w:rsidR="003D13E9" w:rsidRPr="00EC6F99" w:rsidRDefault="003D13E9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A200205 Program prekogranične suradnje – nije realiziran</w:t>
                  </w:r>
                  <w:r w:rsidR="005F67B5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:rsidR="005F67B5" w:rsidRPr="00EC6F99" w:rsidRDefault="005F67B5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T200201 Revitalizacija ritova– nije realizirana</w:t>
                  </w:r>
                </w:p>
                <w:p w:rsidR="003B2907" w:rsidRPr="00EC6F99" w:rsidRDefault="003B2907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EC6F99" w:rsidRDefault="00B74A4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6.2.2.2.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Programi i projekti – realiziran je projekt Zaželi u iznosu od 418.145,00 kn odnosi se na rashode za</w:t>
                  </w:r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nabavku 12 </w:t>
                  </w:r>
                  <w:proofErr w:type="spellStart"/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biciklova</w:t>
                  </w:r>
                  <w:proofErr w:type="spellEnd"/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, uredsk</w:t>
                  </w:r>
                  <w:r w:rsidR="0084031D">
                    <w:rPr>
                      <w:rFonts w:ascii="Times New Roman" w:eastAsia="Times New Roman" w:hAnsi="Times New Roman" w:cs="Times New Roman"/>
                      <w:lang w:eastAsia="hr-HR"/>
                    </w:rPr>
                    <w:t>u opremu( 2 prijenosna računala,</w:t>
                  </w:r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printer, </w:t>
                  </w:r>
                  <w:proofErr w:type="spellStart"/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grijelice</w:t>
                  </w:r>
                  <w:proofErr w:type="spellEnd"/>
                  <w:r w:rsidR="00161CD7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).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 starijim i nemoćnim osobama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161CD7" w:rsidRPr="00EC6F99" w:rsidRDefault="00161CD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 A200302  Dokumentarni film</w:t>
                  </w:r>
                </w:p>
                <w:p w:rsidR="003B2907" w:rsidRPr="00EC6F99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 w:rsidRPr="00EC6F99">
                    <w:rPr>
                      <w:rFonts w:ascii="Times New Roman" w:hAnsi="Times New Roman" w:cs="Times New Roman"/>
                    </w:rPr>
                    <w:t>. Program: Dani stradanja</w:t>
                  </w:r>
                  <w:r w:rsidR="00161CD7" w:rsidRPr="00EC6F99">
                    <w:rPr>
                      <w:rFonts w:ascii="Times New Roman" w:hAnsi="Times New Roman" w:cs="Times New Roman"/>
                    </w:rPr>
                    <w:t xml:space="preserve"> - nije realiziran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Pr="00EC6F99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EC6F99">
                    <w:rPr>
                      <w:rFonts w:ascii="Times New Roman" w:hAnsi="Times New Roman" w:cs="Times New Roman"/>
                    </w:rPr>
                    <w:t xml:space="preserve"> u Domovinskom ratu putem  dana sjeć</w:t>
                  </w:r>
                  <w:r w:rsidR="00161CD7" w:rsidRPr="00EC6F99">
                    <w:rPr>
                      <w:rFonts w:ascii="Times New Roman" w:hAnsi="Times New Roman" w:cs="Times New Roman"/>
                    </w:rPr>
                    <w:t>anja, komemoracija i memorijala, te dokumentarnim filmom prikazati očuvati uspomene i sjećanja na poginule i stradanja stanovništva  u Domovinskom ratu.</w:t>
                  </w:r>
                </w:p>
                <w:p w:rsidR="00AA578B" w:rsidRPr="00EC6F99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578B" w:rsidRPr="00EC6F99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>Program 2004 Dani općine</w:t>
                  </w:r>
                </w:p>
                <w:p w:rsidR="00AA578B" w:rsidRPr="00EC6F99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:rsidR="003B2907" w:rsidRPr="00EC6F99" w:rsidRDefault="003B2907" w:rsidP="00AA578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A578B" w:rsidRPr="00EC6F99" w:rsidRDefault="00AA578B" w:rsidP="00AA57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>6.2.2.4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EC6F99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 – realiziran je u iznosu od 9.568,05 kn ili 62,13%, odnosi se na rashode za reprezentaciju i rashode protokola.</w:t>
                  </w:r>
                </w:p>
                <w:p w:rsidR="00AA578B" w:rsidRPr="00EC6F99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EC6F99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:rsidR="00AA578B" w:rsidRPr="00EC6F99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Obilježen dan Općine </w:t>
                  </w:r>
                  <w:proofErr w:type="spellStart"/>
                  <w:r w:rsidRPr="00EC6F99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EC6F99">
                    <w:rPr>
                      <w:rFonts w:ascii="Times New Roman" w:hAnsi="Times New Roman" w:cs="Times New Roman"/>
                    </w:rPr>
                    <w:t xml:space="preserve"> uz brojna događanja u razdoblju 17.05.-24.05.</w:t>
                  </w:r>
                </w:p>
                <w:p w:rsidR="00AA578B" w:rsidRPr="00EC6F99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P</w:t>
                  </w:r>
                  <w:r w:rsidR="00904C2B" w:rsidRPr="00EC6F99">
                    <w:rPr>
                      <w:rFonts w:ascii="Times New Roman" w:hAnsi="Times New Roman" w:cs="Times New Roman"/>
                    </w:rPr>
                    <w:t>rogram 2008 Građevinski objekti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 A200801  Rekonstrukc</w:t>
                  </w:r>
                  <w:r w:rsidR="00904C2B" w:rsidRPr="00EC6F99">
                    <w:rPr>
                      <w:rFonts w:ascii="Times New Roman" w:hAnsi="Times New Roman" w:cs="Times New Roman"/>
                    </w:rPr>
                    <w:t>ija centra za javne inicijative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 K200806 Općinska zgrada</w:t>
                  </w:r>
                </w:p>
                <w:p w:rsidR="003F4F92" w:rsidRPr="00EC6F99" w:rsidRDefault="00904C2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</w:rPr>
                    <w:t>Aktivnost K200811</w:t>
                  </w:r>
                  <w:r w:rsidR="003F4F92" w:rsidRPr="00EC6F9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C6F99">
                    <w:rPr>
                      <w:rFonts w:ascii="Times New Roman" w:hAnsi="Times New Roman" w:cs="Times New Roman"/>
                    </w:rPr>
                    <w:t>Dječja igrališta</w:t>
                  </w:r>
                </w:p>
                <w:p w:rsidR="003B2907" w:rsidRPr="00EC6F99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C6F99">
                    <w:rPr>
                      <w:rFonts w:ascii="Times New Roman" w:hAnsi="Times New Roman" w:cs="Times New Roman"/>
                      <w:b/>
                    </w:rPr>
                    <w:t>6.2.2.5</w:t>
                  </w:r>
                  <w:r w:rsidRPr="00EC6F99">
                    <w:rPr>
                      <w:rFonts w:ascii="Times New Roman" w:hAnsi="Times New Roman" w:cs="Times New Roman"/>
                    </w:rPr>
                    <w:t xml:space="preserve"> Program: Građevinski objekti – reali</w:t>
                  </w:r>
                  <w:r w:rsidR="00904C2B" w:rsidRPr="00EC6F99">
                    <w:rPr>
                      <w:rFonts w:ascii="Times New Roman" w:hAnsi="Times New Roman" w:cs="Times New Roman"/>
                    </w:rPr>
                    <w:t>zirana je u iznosu od 49.875,00 kn ili 2,35</w:t>
                  </w:r>
                  <w:r w:rsidRPr="00EC6F99">
                    <w:rPr>
                      <w:rFonts w:ascii="Times New Roman" w:hAnsi="Times New Roman" w:cs="Times New Roman"/>
                    </w:rPr>
                    <w:t>% od planiranog. Odnosi se  na</w:t>
                  </w:r>
                  <w:r w:rsidR="00904C2B" w:rsidRPr="00EC6F99">
                    <w:rPr>
                      <w:rFonts w:ascii="Times New Roman" w:hAnsi="Times New Roman" w:cs="Times New Roman"/>
                    </w:rPr>
                    <w:t xml:space="preserve"> opremu dječjih igrališta.</w:t>
                  </w:r>
                </w:p>
                <w:p w:rsidR="003F4F92" w:rsidRPr="00EC6F99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F4F92" w:rsidRPr="00EC6F99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</w:t>
                  </w:r>
                  <w:proofErr w:type="spellStart"/>
                  <w:r w:rsidR="00AE443C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="00AE443C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njihov rad, opremiti dječja igrališta</w:t>
                  </w:r>
                </w:p>
                <w:p w:rsidR="003F4F92" w:rsidRDefault="003F4F92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AE443C" w:rsidRPr="00EC6F9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 opremljena dječja igrališta sa novim spravama.</w:t>
                  </w:r>
                </w:p>
                <w:p w:rsidR="00EC6F99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C6F99" w:rsidRPr="003174F2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2009  Prostorno uređenje i unapređenje stanovanja</w:t>
                  </w:r>
                </w:p>
                <w:p w:rsidR="00EC6F99" w:rsidRPr="003174F2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</w:t>
                  </w:r>
                  <w:r>
                    <w:rPr>
                      <w:rFonts w:ascii="Times New Roman" w:hAnsi="Times New Roman" w:cs="Times New Roman"/>
                    </w:rPr>
                    <w:t xml:space="preserve">ktivnost  A200902 Izrada arhitektonskog – urbanističkog programa centra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Tompojevca</w:t>
                  </w:r>
                  <w:proofErr w:type="spellEnd"/>
                </w:p>
                <w:p w:rsidR="00EC6F99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6.2.2.6</w:t>
                  </w:r>
                  <w:r w:rsidR="00EC6F99" w:rsidRPr="003174F2">
                    <w:rPr>
                      <w:rFonts w:ascii="Times New Roman" w:hAnsi="Times New Roman" w:cs="Times New Roman"/>
                    </w:rPr>
                    <w:t>. Program: Prostorno uređenje</w:t>
                  </w:r>
                  <w:r w:rsidR="00EC6F99">
                    <w:rPr>
                      <w:rFonts w:ascii="Times New Roman" w:hAnsi="Times New Roman" w:cs="Times New Roman"/>
                    </w:rPr>
                    <w:t xml:space="preserve"> i unapređenje stanovanja – </w:t>
                  </w:r>
                  <w:r w:rsidR="00EC6F99" w:rsidRPr="003174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C6F99">
                    <w:rPr>
                      <w:rFonts w:ascii="Times New Roman" w:hAnsi="Times New Roman" w:cs="Times New Roman"/>
                    </w:rPr>
                    <w:t xml:space="preserve">nije </w:t>
                  </w:r>
                  <w:r w:rsidR="00EC6F99" w:rsidRPr="003174F2">
                    <w:rPr>
                      <w:rFonts w:ascii="Times New Roman" w:hAnsi="Times New Roman" w:cs="Times New Roman"/>
                    </w:rPr>
                    <w:t>realiziran</w:t>
                  </w:r>
                  <w:r w:rsidR="00EC6F9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C6F99" w:rsidRPr="00FB6C52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C6F99" w:rsidRPr="00F127E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Urbanističkog plana uređenja naselja </w:t>
                  </w:r>
                  <w:proofErr w:type="spellStart"/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  <w:r w:rsidRPr="00EC6F9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10151" w:rsidRDefault="00EC6F99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="00D1015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Ugovorena je </w:t>
                  </w:r>
                  <w:r w:rsidR="00D10151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Urbanističkog plana uređenja naselja </w:t>
                  </w:r>
                  <w:proofErr w:type="spellStart"/>
                  <w:r w:rsidR="00D10151"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</w:p>
                <w:p w:rsidR="00D10151" w:rsidRPr="00D10151" w:rsidRDefault="00D10151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C6F99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Program 2012 Razvoj mini regije</w:t>
                  </w: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K201201 Razvoj centra kompetencije</w:t>
                  </w: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10151">
                    <w:rPr>
                      <w:rFonts w:ascii="Times New Roman" w:hAnsi="Times New Roman" w:cs="Times New Roman"/>
                      <w:b/>
                    </w:rPr>
                    <w:t>6.2.2.7</w:t>
                  </w:r>
                  <w:r>
                    <w:rPr>
                      <w:rFonts w:ascii="Times New Roman" w:hAnsi="Times New Roman" w:cs="Times New Roman"/>
                    </w:rPr>
                    <w:t>.Program: Razvoj mini regije – nije realiziran</w:t>
                  </w: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P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Program 2014 Obrazovanje</w:t>
                  </w: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A200103 Stipendije</w:t>
                  </w:r>
                </w:p>
                <w:p w:rsidR="00D1015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A200106 Nagrada Učenicima</w:t>
                  </w:r>
                </w:p>
                <w:p w:rsidR="00D10151" w:rsidRPr="00B53A87" w:rsidRDefault="00B53A87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53A87">
                    <w:rPr>
                      <w:rFonts w:ascii="Times New Roman" w:hAnsi="Times New Roman" w:cs="Times New Roman"/>
                      <w:b/>
                    </w:rPr>
                    <w:t>6.2.2.8.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53A87">
                    <w:rPr>
                      <w:rFonts w:ascii="Times New Roman" w:hAnsi="Times New Roman" w:cs="Times New Roman"/>
                    </w:rPr>
                    <w:t>Program: Obrazovanje</w:t>
                  </w:r>
                  <w:r>
                    <w:rPr>
                      <w:rFonts w:ascii="Times New Roman" w:hAnsi="Times New Roman" w:cs="Times New Roman"/>
                    </w:rPr>
                    <w:t xml:space="preserve"> – nije realiziran</w:t>
                  </w:r>
                </w:p>
                <w:p w:rsidR="00D10151" w:rsidRPr="007C3F12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Pr="007C3F12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C3F12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7C3F12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7C3F12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:rsidR="00EC6F99" w:rsidRPr="00EC6F99" w:rsidRDefault="00EC6F99" w:rsidP="007C3F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EC6F99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EC6F99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EC6F99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C593F" w:rsidRPr="00EC6F99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EC6F99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C593F" w:rsidRPr="00EC6F99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EC6F99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EC6F99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EC6F99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C6F99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3F4F92" w:rsidRPr="00EC6F99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3F4F92" w:rsidRPr="00EC6F99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:rsidR="003F4F92" w:rsidRPr="00EC6F99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A300103 Stručno osposobljavanje</w:t>
      </w:r>
    </w:p>
    <w:p w:rsidR="003F4F92" w:rsidRPr="00EC6F99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hAnsi="Times New Roman" w:cs="Times New Roman"/>
          <w:b/>
        </w:rPr>
        <w:t>6.2.3.1.</w:t>
      </w:r>
      <w:r w:rsidRPr="00EC6F99">
        <w:rPr>
          <w:rFonts w:ascii="Times New Roman" w:hAnsi="Times New Roman" w:cs="Times New Roman"/>
        </w:rPr>
        <w:t xml:space="preserve"> Program: </w:t>
      </w:r>
      <w:r w:rsidRPr="00EC6F99">
        <w:rPr>
          <w:rFonts w:ascii="Times New Roman" w:eastAsia="Times New Roman" w:hAnsi="Times New Roman" w:cs="Times New Roman"/>
          <w:lang w:eastAsia="hr-HR"/>
        </w:rPr>
        <w:t>Javna uprava i administracija- real</w:t>
      </w:r>
      <w:r w:rsidR="00AE443C" w:rsidRPr="00EC6F99">
        <w:rPr>
          <w:rFonts w:ascii="Times New Roman" w:eastAsia="Times New Roman" w:hAnsi="Times New Roman" w:cs="Times New Roman"/>
          <w:lang w:eastAsia="hr-HR"/>
        </w:rPr>
        <w:t>iziran je u iznosu od 276.576,50 kn ili 45,22</w:t>
      </w:r>
      <w:r w:rsidRPr="00EC6F99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EC6F99">
        <w:rPr>
          <w:rFonts w:ascii="Times New Roman" w:hAnsi="Times New Roman" w:cs="Times New Roman"/>
        </w:rPr>
        <w:t>i naknade z</w:t>
      </w:r>
      <w:r w:rsidR="003B2907" w:rsidRPr="00EC6F99">
        <w:rPr>
          <w:rFonts w:ascii="Times New Roman" w:hAnsi="Times New Roman" w:cs="Times New Roman"/>
        </w:rPr>
        <w:t xml:space="preserve">a zaposlene, </w:t>
      </w:r>
      <w:r w:rsidRPr="00EC6F99">
        <w:rPr>
          <w:rFonts w:ascii="Times New Roman" w:hAnsi="Times New Roman" w:cs="Times New Roman"/>
        </w:rPr>
        <w:t>,   premije osiguranja,  reprezentaciju,  režijske  rashode</w:t>
      </w:r>
      <w:r w:rsidR="003B2907" w:rsidRPr="00EC6F99">
        <w:rPr>
          <w:rFonts w:ascii="Times New Roman" w:hAnsi="Times New Roman" w:cs="Times New Roman"/>
        </w:rPr>
        <w:t xml:space="preserve"> i ostale materijalne rashode, te na  rashode za djelatnika stručnog osposobljavanja</w:t>
      </w:r>
      <w:r w:rsidRPr="00EC6F99">
        <w:rPr>
          <w:rFonts w:ascii="Times New Roman" w:hAnsi="Times New Roman" w:cs="Times New Roman"/>
        </w:rPr>
        <w:t>.</w:t>
      </w:r>
    </w:p>
    <w:p w:rsidR="003F4F92" w:rsidRPr="00EC6F9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EC6F99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C6F99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F99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EC6F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F4F92" w:rsidRPr="00EC6F99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4F92" w:rsidRPr="00EC6F99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lang w:eastAsia="hr-HR"/>
        </w:rPr>
        <w:t>Program 3002  Socijalna skrb</w:t>
      </w:r>
    </w:p>
    <w:p w:rsidR="003F4F92" w:rsidRPr="00EC6F99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A300203  Pomoć za podmirenje troškova stanovanja</w:t>
      </w:r>
    </w:p>
    <w:p w:rsidR="003F4F92" w:rsidRPr="00EC6F99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A300204  Ostale pomoći obiteljima i kućanstvima</w:t>
      </w:r>
    </w:p>
    <w:p w:rsidR="003F4F92" w:rsidRPr="00EC6F99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A300205  Pomoć za ogrjev</w:t>
      </w:r>
    </w:p>
    <w:p w:rsidR="003F4F92" w:rsidRPr="00EC6F9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  <w:b/>
        </w:rPr>
        <w:t>6.2.3.2</w:t>
      </w:r>
      <w:r w:rsidRPr="00EC6F99">
        <w:rPr>
          <w:rFonts w:ascii="Times New Roman" w:hAnsi="Times New Roman" w:cs="Times New Roman"/>
        </w:rPr>
        <w:t>. Program: Socijalna skrb – rea</w:t>
      </w:r>
      <w:r w:rsidR="003B2907" w:rsidRPr="00EC6F99">
        <w:rPr>
          <w:rFonts w:ascii="Times New Roman" w:hAnsi="Times New Roman" w:cs="Times New Roman"/>
        </w:rPr>
        <w:t>liziran je u iznosu od 26.970,35 kn ili 16,05</w:t>
      </w:r>
      <w:r w:rsidRPr="00EC6F99">
        <w:rPr>
          <w:rFonts w:ascii="Times New Roman" w:hAnsi="Times New Roman" w:cs="Times New Roman"/>
        </w:rPr>
        <w:t xml:space="preserve"> %, Ovaj program uključuje  slijedeće aktivnosti:</w:t>
      </w:r>
    </w:p>
    <w:p w:rsidR="003F4F92" w:rsidRPr="00EC6F9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a). Pomoć za podmirenje troškova stanovanja re</w:t>
      </w:r>
      <w:r w:rsidR="003B2907" w:rsidRPr="00EC6F99">
        <w:rPr>
          <w:rFonts w:ascii="Times New Roman" w:hAnsi="Times New Roman" w:cs="Times New Roman"/>
        </w:rPr>
        <w:t>alizirana je u iznosu  11.811,60 kn  ili 49,22</w:t>
      </w:r>
      <w:r w:rsidRPr="00EC6F99">
        <w:rPr>
          <w:rFonts w:ascii="Times New Roman" w:hAnsi="Times New Roman" w:cs="Times New Roman"/>
        </w:rPr>
        <w:t xml:space="preserve"> %.  Ova aktivnost  uključuje  </w:t>
      </w:r>
      <w:r w:rsidR="003B2907" w:rsidRPr="00EC6F99">
        <w:rPr>
          <w:rFonts w:ascii="Times New Roman" w:hAnsi="Times New Roman" w:cs="Times New Roman"/>
        </w:rPr>
        <w:t xml:space="preserve">novčane </w:t>
      </w:r>
      <w:r w:rsidRPr="00EC6F99">
        <w:rPr>
          <w:rFonts w:ascii="Times New Roman" w:hAnsi="Times New Roman" w:cs="Times New Roman"/>
        </w:rPr>
        <w:t>naknade za socijalno ugrožene osobe.</w:t>
      </w:r>
    </w:p>
    <w:p w:rsidR="003F4F92" w:rsidRPr="00EC6F9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b). Ostale pomoći obiteljima i kućanstvim</w:t>
      </w:r>
      <w:r w:rsidR="003B2907" w:rsidRPr="00EC6F99">
        <w:rPr>
          <w:rFonts w:ascii="Times New Roman" w:hAnsi="Times New Roman" w:cs="Times New Roman"/>
        </w:rPr>
        <w:t>a realizirane su u iznosu od 15.158,75 kn ili 12,22</w:t>
      </w:r>
      <w:r w:rsidRPr="00EC6F99">
        <w:rPr>
          <w:rFonts w:ascii="Times New Roman" w:hAnsi="Times New Roman" w:cs="Times New Roman"/>
        </w:rPr>
        <w:t xml:space="preserve"> %,  uklju</w:t>
      </w:r>
      <w:r w:rsidR="003B2907" w:rsidRPr="00EC6F99">
        <w:rPr>
          <w:rFonts w:ascii="Times New Roman" w:hAnsi="Times New Roman" w:cs="Times New Roman"/>
        </w:rPr>
        <w:t xml:space="preserve">čuje </w:t>
      </w:r>
      <w:r w:rsidRPr="00EC6F99">
        <w:rPr>
          <w:rFonts w:ascii="Times New Roman" w:hAnsi="Times New Roman" w:cs="Times New Roman"/>
        </w:rPr>
        <w:t xml:space="preserve"> pomoći za novorođenu djecu, </w:t>
      </w:r>
      <w:r w:rsidR="003B2907" w:rsidRPr="00EC6F99">
        <w:rPr>
          <w:rFonts w:ascii="Times New Roman" w:hAnsi="Times New Roman" w:cs="Times New Roman"/>
        </w:rPr>
        <w:t>jednokratne pomoći</w:t>
      </w:r>
      <w:r w:rsidRPr="00EC6F99">
        <w:rPr>
          <w:rFonts w:ascii="Times New Roman" w:hAnsi="Times New Roman" w:cs="Times New Roman"/>
        </w:rPr>
        <w:t xml:space="preserve"> i sufinanciranje karata za prijevoz  srednjoškolaca.</w:t>
      </w:r>
    </w:p>
    <w:p w:rsidR="003F4F92" w:rsidRPr="00EC6F9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 xml:space="preserve">c). Pomoć za ogrjev </w:t>
      </w:r>
      <w:r w:rsidR="003B2907" w:rsidRPr="00EC6F99">
        <w:rPr>
          <w:rFonts w:ascii="Times New Roman" w:hAnsi="Times New Roman" w:cs="Times New Roman"/>
        </w:rPr>
        <w:t xml:space="preserve"> - nije </w:t>
      </w:r>
      <w:r w:rsidRPr="00EC6F99">
        <w:rPr>
          <w:rFonts w:ascii="Times New Roman" w:hAnsi="Times New Roman" w:cs="Times New Roman"/>
        </w:rPr>
        <w:t xml:space="preserve">realiziran je </w:t>
      </w:r>
    </w:p>
    <w:p w:rsidR="003B2907" w:rsidRPr="00EC6F99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  <w:b/>
        </w:rPr>
        <w:t xml:space="preserve">Ciljevi: </w:t>
      </w:r>
      <w:r w:rsidRPr="00EC6F99">
        <w:rPr>
          <w:rFonts w:ascii="Times New Roman" w:hAnsi="Times New Roman" w:cs="Times New Roman"/>
        </w:rPr>
        <w:t>Pomagati obiteljima slabijeg imovnog stanja u vidu plaćanja režijskih troškova,  podjele jednokratnih pomo</w:t>
      </w:r>
      <w:r w:rsidR="003B2907" w:rsidRPr="00EC6F99">
        <w:rPr>
          <w:rFonts w:ascii="Times New Roman" w:hAnsi="Times New Roman" w:cs="Times New Roman"/>
        </w:rPr>
        <w:t xml:space="preserve">ći, </w:t>
      </w:r>
      <w:r w:rsidRPr="00EC6F99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:rsidR="003F4F92" w:rsidRPr="00EC6F9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C6F99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:rsidR="003F4F92" w:rsidRPr="00EC6F99" w:rsidRDefault="003F4F92" w:rsidP="003F4F92">
      <w:pPr>
        <w:spacing w:after="0"/>
        <w:rPr>
          <w:rFonts w:ascii="Times New Roman" w:hAnsi="Times New Roman" w:cs="Times New Roman"/>
        </w:rPr>
      </w:pPr>
    </w:p>
    <w:p w:rsidR="003F4F92" w:rsidRPr="00EC6F99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eastAsia="Times New Roman" w:hAnsi="Times New Roman" w:cs="Times New Roman"/>
          <w:lang w:eastAsia="hr-HR"/>
        </w:rPr>
        <w:t>Program 3003  Održavanje komunalne infrastrukture</w:t>
      </w:r>
    </w:p>
    <w:p w:rsidR="003F4F92" w:rsidRPr="00EC6F99" w:rsidRDefault="003F4F92" w:rsidP="003F4F92">
      <w:pPr>
        <w:spacing w:after="0"/>
        <w:rPr>
          <w:rFonts w:ascii="Times New Roman" w:hAnsi="Times New Roman" w:cs="Times New Roman"/>
        </w:rPr>
      </w:pPr>
      <w:r w:rsidRPr="00EC6F99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EC6F99">
        <w:rPr>
          <w:rFonts w:ascii="Times New Roman" w:hAnsi="Times New Roman" w:cs="Times New Roman"/>
        </w:rPr>
        <w:t>Održavanje nerazvrstanih cesta u zimskom razdoblju</w:t>
      </w:r>
    </w:p>
    <w:p w:rsidR="003F4F92" w:rsidRPr="00EC6F99" w:rsidRDefault="003F4F92" w:rsidP="003F4F92">
      <w:pPr>
        <w:spacing w:after="0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A300305  Održavanje nerazvrstanih cesta redovno i izvanredno</w:t>
      </w:r>
    </w:p>
    <w:p w:rsidR="003F4F92" w:rsidRPr="00EC6F99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lastRenderedPageBreak/>
        <w:t>Aktivnost T300301  Održavanje javne rasvjete</w:t>
      </w:r>
    </w:p>
    <w:p w:rsidR="003F4F92" w:rsidRPr="00EC6F99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T300303  Održavanje javne površine</w:t>
      </w:r>
    </w:p>
    <w:p w:rsidR="003F4F92" w:rsidRPr="00EC6F99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>Aktivnost T300304  Održavanje  groblja</w:t>
      </w:r>
    </w:p>
    <w:p w:rsidR="003B2907" w:rsidRPr="00EC6F99" w:rsidRDefault="003B2907" w:rsidP="003F4F92">
      <w:pPr>
        <w:spacing w:after="0" w:line="240" w:lineRule="auto"/>
        <w:rPr>
          <w:rFonts w:ascii="Times New Roman" w:hAnsi="Times New Roman" w:cs="Times New Roman"/>
        </w:rPr>
      </w:pPr>
      <w:r w:rsidRPr="00EC6F99">
        <w:rPr>
          <w:rFonts w:ascii="Times New Roman" w:hAnsi="Times New Roman" w:cs="Times New Roman"/>
        </w:rPr>
        <w:t xml:space="preserve">Aktivnost T300304  Održavanje </w:t>
      </w:r>
      <w:proofErr w:type="spellStart"/>
      <w:r w:rsidRPr="00EC6F99">
        <w:rPr>
          <w:rFonts w:ascii="Times New Roman" w:hAnsi="Times New Roman" w:cs="Times New Roman"/>
        </w:rPr>
        <w:t>reciklažnog</w:t>
      </w:r>
      <w:proofErr w:type="spellEnd"/>
      <w:r w:rsidRPr="00EC6F99">
        <w:rPr>
          <w:rFonts w:ascii="Times New Roman" w:hAnsi="Times New Roman" w:cs="Times New Roman"/>
        </w:rPr>
        <w:t xml:space="preserve"> dvorišta</w:t>
      </w:r>
    </w:p>
    <w:p w:rsidR="002041CC" w:rsidRPr="00EC6F99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EC6F99">
        <w:rPr>
          <w:rFonts w:ascii="Times New Roman" w:hAnsi="Times New Roman" w:cs="Times New Roman"/>
          <w:b/>
        </w:rPr>
        <w:t>6.2.3.3</w:t>
      </w:r>
      <w:r w:rsidRPr="00EC6F99">
        <w:rPr>
          <w:rFonts w:ascii="Times New Roman" w:hAnsi="Times New Roman" w:cs="Times New Roman"/>
        </w:rPr>
        <w:t xml:space="preserve">. </w:t>
      </w:r>
      <w:r w:rsidRPr="005C307F">
        <w:rPr>
          <w:rFonts w:ascii="Times New Roman" w:eastAsia="Times New Roman" w:hAnsi="Times New Roman" w:cs="Times New Roman"/>
          <w:lang w:eastAsia="hr-HR"/>
        </w:rPr>
        <w:t>Program:  Održavanje komunalne infrastrukture – real</w:t>
      </w:r>
      <w:r w:rsidR="002041CC" w:rsidRPr="005C307F">
        <w:rPr>
          <w:rFonts w:ascii="Times New Roman" w:eastAsia="Times New Roman" w:hAnsi="Times New Roman" w:cs="Times New Roman"/>
          <w:lang w:eastAsia="hr-HR"/>
        </w:rPr>
        <w:t>iziran je u iznosu od 408.230,60 kn ili 52,34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% od planiranog.</w:t>
      </w:r>
      <w:r w:rsidRPr="005C307F">
        <w:rPr>
          <w:rFonts w:ascii="Times New Roman" w:eastAsia="Times New Roman" w:hAnsi="Times New Roman" w:cs="Times New Roman"/>
          <w:lang w:eastAsia="hr-HR"/>
        </w:rPr>
        <w:tab/>
      </w:r>
      <w:r w:rsidRPr="005C307F">
        <w:rPr>
          <w:rFonts w:ascii="Times New Roman" w:hAnsi="Times New Roman" w:cs="Times New Roman"/>
        </w:rPr>
        <w:t>Ovaj program uključuje slijedeće aktivnosti: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a). Održavanje nerazvrstanih cesta u zimskom razdoblju  re</w:t>
      </w:r>
      <w:r w:rsidR="00B12DDA" w:rsidRPr="005C307F">
        <w:rPr>
          <w:rFonts w:ascii="Times New Roman" w:hAnsi="Times New Roman" w:cs="Times New Roman"/>
        </w:rPr>
        <w:t>aliziran je u iznosu od 7.963,50 kn  ili 53,09</w:t>
      </w:r>
      <w:r w:rsidRPr="005C307F">
        <w:rPr>
          <w:rFonts w:ascii="Times New Roman" w:hAnsi="Times New Roman" w:cs="Times New Roman"/>
        </w:rPr>
        <w:t xml:space="preserve"> % rashodi se odnose  na komunalne usluge (čišćenje nerazvrstanih cesta u zimskom periodu).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b). Održavanje nerazvrstanih cesta redovno i izvanredno – nije realizirano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c). Održavanje javne rasvjete – real</w:t>
      </w:r>
      <w:r w:rsidR="00B12DDA" w:rsidRPr="005C307F">
        <w:rPr>
          <w:rFonts w:ascii="Times New Roman" w:hAnsi="Times New Roman" w:cs="Times New Roman"/>
        </w:rPr>
        <w:t>izirana je u iznosu od 23.966,81</w:t>
      </w:r>
      <w:r w:rsidRPr="005C307F">
        <w:rPr>
          <w:rFonts w:ascii="Times New Roman" w:hAnsi="Times New Roman" w:cs="Times New Roman"/>
        </w:rPr>
        <w:t xml:space="preserve"> kn ili </w:t>
      </w:r>
      <w:r w:rsidR="00B12DDA" w:rsidRPr="005C307F">
        <w:rPr>
          <w:rFonts w:ascii="Times New Roman" w:hAnsi="Times New Roman" w:cs="Times New Roman"/>
        </w:rPr>
        <w:t>43,58</w:t>
      </w:r>
      <w:r w:rsidRPr="005C307F">
        <w:rPr>
          <w:rFonts w:ascii="Times New Roman" w:hAnsi="Times New Roman" w:cs="Times New Roman"/>
        </w:rPr>
        <w:t xml:space="preserve"> %, rashodi se odnose na  potrošnju električne energij</w:t>
      </w:r>
      <w:r w:rsidR="00B12DDA" w:rsidRPr="005C307F">
        <w:rPr>
          <w:rFonts w:ascii="Times New Roman" w:hAnsi="Times New Roman" w:cs="Times New Roman"/>
        </w:rPr>
        <w:t>e za javnu rasvjetu.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d). Održavanje javne površine - realiz</w:t>
      </w:r>
      <w:r w:rsidR="00B12DDA" w:rsidRPr="005C307F">
        <w:rPr>
          <w:rFonts w:ascii="Times New Roman" w:hAnsi="Times New Roman" w:cs="Times New Roman"/>
        </w:rPr>
        <w:t>irana je u iznosu od 365.875,79 kn ili 59,77</w:t>
      </w:r>
      <w:r w:rsidRPr="005C307F">
        <w:rPr>
          <w:rFonts w:ascii="Times New Roman" w:hAnsi="Times New Roman" w:cs="Times New Roman"/>
        </w:rPr>
        <w:t xml:space="preserve"> %, uključuje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 xml:space="preserve"> rashode za ugovor o djelu, rashode za   zaposlene, materijal za inv. održavanje strojeva, te usluge za inv. održavanje istih, motorni benzin, obvezan zdravstveni pregled  djelatnika te </w:t>
      </w:r>
      <w:r w:rsidR="00B12DDA" w:rsidRPr="005C307F">
        <w:rPr>
          <w:rFonts w:ascii="Times New Roman" w:hAnsi="Times New Roman" w:cs="Times New Roman"/>
        </w:rPr>
        <w:t xml:space="preserve">osposobljavanje za rad istih, kupovinu trimera </w:t>
      </w:r>
      <w:r w:rsidRPr="005C307F">
        <w:rPr>
          <w:rFonts w:ascii="Times New Roman" w:hAnsi="Times New Roman" w:cs="Times New Roman"/>
        </w:rPr>
        <w:t>i sl.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e).Održavanje groblja –real</w:t>
      </w:r>
      <w:r w:rsidR="00206B02" w:rsidRPr="005C307F">
        <w:rPr>
          <w:rFonts w:ascii="Times New Roman" w:hAnsi="Times New Roman" w:cs="Times New Roman"/>
        </w:rPr>
        <w:t>izirano je u iznosu od 5.707,34 kn ili 16,69</w:t>
      </w:r>
      <w:r w:rsidRPr="005C307F">
        <w:rPr>
          <w:rFonts w:ascii="Times New Roman" w:hAnsi="Times New Roman" w:cs="Times New Roman"/>
        </w:rPr>
        <w:t xml:space="preserve">% uključuje rashode za režijske </w:t>
      </w:r>
      <w:r w:rsidR="00206B02" w:rsidRPr="005C307F">
        <w:rPr>
          <w:rFonts w:ascii="Times New Roman" w:hAnsi="Times New Roman" w:cs="Times New Roman"/>
        </w:rPr>
        <w:t xml:space="preserve">troškove mrtvačnica, </w:t>
      </w:r>
      <w:r w:rsidRPr="005C307F">
        <w:rPr>
          <w:rFonts w:ascii="Times New Roman" w:hAnsi="Times New Roman" w:cs="Times New Roman"/>
        </w:rPr>
        <w:t xml:space="preserve">  materijal za inv. održavanje strojeva, te usluge za inv. održavanje istih, motorni benzin i sl.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C593F" w:rsidRPr="005C307F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F92" w:rsidRPr="005C307F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5C307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5C307F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3F4F92" w:rsidRPr="005C307F" w:rsidRDefault="00206B0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C307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5C307F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održavane.</w:t>
            </w:r>
          </w:p>
          <w:p w:rsidR="003F4F92" w:rsidRPr="005C307F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206B02" w:rsidRPr="005C307F" w:rsidRDefault="00206B0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Aktivnost K300404 Komunalna oprema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Aktivnost K300409  Vodovodna mreža</w:t>
      </w:r>
      <w:r w:rsidRPr="005C307F">
        <w:rPr>
          <w:rFonts w:ascii="Times New Roman" w:eastAsia="Times New Roman" w:hAnsi="Times New Roman" w:cs="Times New Roman"/>
          <w:lang w:eastAsia="hr-HR"/>
        </w:rPr>
        <w:tab/>
      </w:r>
    </w:p>
    <w:p w:rsidR="003F4F92" w:rsidRPr="005C307F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hAnsi="Times New Roman" w:cs="Times New Roman"/>
          <w:b/>
        </w:rPr>
        <w:t>6.2.3.4.</w:t>
      </w:r>
      <w:r w:rsidRPr="005C307F">
        <w:rPr>
          <w:rFonts w:ascii="Times New Roman" w:hAnsi="Times New Roman" w:cs="Times New Roman"/>
        </w:rPr>
        <w:t xml:space="preserve"> </w:t>
      </w:r>
      <w:r w:rsidRPr="005C307F">
        <w:rPr>
          <w:rFonts w:ascii="Times New Roman" w:eastAsia="Times New Roman" w:hAnsi="Times New Roman" w:cs="Times New Roman"/>
          <w:lang w:eastAsia="hr-HR"/>
        </w:rPr>
        <w:t>Program:  Gradnja objekata i uređaja  komunalne infrastrukture – real</w:t>
      </w:r>
      <w:r w:rsidR="00206B02" w:rsidRPr="005C307F">
        <w:rPr>
          <w:rFonts w:ascii="Times New Roman" w:eastAsia="Times New Roman" w:hAnsi="Times New Roman" w:cs="Times New Roman"/>
          <w:lang w:eastAsia="hr-HR"/>
        </w:rPr>
        <w:t>iziran je u iznosu od 28.577,26  kn  ili 3,94</w:t>
      </w:r>
      <w:r w:rsidRPr="005C307F">
        <w:rPr>
          <w:rFonts w:ascii="Times New Roman" w:eastAsia="Times New Roman" w:hAnsi="Times New Roman" w:cs="Times New Roman"/>
          <w:lang w:eastAsia="hr-HR"/>
        </w:rPr>
        <w:t>% od planiranog</w:t>
      </w:r>
      <w:r w:rsidRPr="005C307F">
        <w:rPr>
          <w:rFonts w:ascii="Times New Roman" w:hAnsi="Times New Roman" w:cs="Times New Roman"/>
        </w:rPr>
        <w:t xml:space="preserve"> Ovaj program uključuje slijedeće aktivnosti</w:t>
      </w:r>
    </w:p>
    <w:p w:rsidR="003F4F92" w:rsidRPr="005C307F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 xml:space="preserve">a). Nerazvrstane ceste </w:t>
      </w:r>
      <w:r w:rsidR="00206B02" w:rsidRPr="005C307F">
        <w:rPr>
          <w:rFonts w:ascii="Times New Roman" w:eastAsia="Times New Roman" w:hAnsi="Times New Roman" w:cs="Times New Roman"/>
          <w:lang w:eastAsia="hr-HR"/>
        </w:rPr>
        <w:t>- nije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realizirane</w:t>
      </w:r>
    </w:p>
    <w:p w:rsidR="00206B02" w:rsidRPr="005C307F" w:rsidRDefault="00206B0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b). Komunalna oprema – nije realizirano</w:t>
      </w:r>
    </w:p>
    <w:p w:rsidR="003F4F92" w:rsidRPr="005C307F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hAnsi="Times New Roman" w:cs="Times New Roman"/>
        </w:rPr>
        <w:t>b).</w:t>
      </w:r>
      <w:r w:rsidR="00206B02" w:rsidRPr="005C307F">
        <w:rPr>
          <w:rFonts w:ascii="Times New Roman" w:eastAsia="Times New Roman" w:hAnsi="Times New Roman" w:cs="Times New Roman"/>
          <w:lang w:eastAsia="hr-HR"/>
        </w:rPr>
        <w:t xml:space="preserve"> Vodovodna mreža </w:t>
      </w:r>
      <w:r w:rsidR="005D433E" w:rsidRPr="005C307F">
        <w:rPr>
          <w:rFonts w:ascii="Times New Roman" w:eastAsia="Times New Roman" w:hAnsi="Times New Roman" w:cs="Times New Roman"/>
          <w:lang w:eastAsia="hr-HR"/>
        </w:rPr>
        <w:t xml:space="preserve">- </w:t>
      </w:r>
      <w:r w:rsidR="00206B02" w:rsidRPr="005C307F">
        <w:rPr>
          <w:rFonts w:ascii="Times New Roman" w:eastAsia="Times New Roman" w:hAnsi="Times New Roman" w:cs="Times New Roman"/>
          <w:lang w:eastAsia="hr-HR"/>
        </w:rPr>
        <w:t xml:space="preserve">izvršen je prijenos sredstava Vodovodu gada Vukovara u iznosu od 28.577,26 kn za izvršene radove na rekonstrukciji vodoopskrbnog cjevovoda  u naselju </w:t>
      </w:r>
      <w:proofErr w:type="spellStart"/>
      <w:r w:rsidR="00206B02" w:rsidRPr="005C307F">
        <w:rPr>
          <w:rFonts w:ascii="Times New Roman" w:eastAsia="Times New Roman" w:hAnsi="Times New Roman" w:cs="Times New Roman"/>
          <w:lang w:eastAsia="hr-HR"/>
        </w:rPr>
        <w:t>Bokšić</w:t>
      </w:r>
      <w:proofErr w:type="spellEnd"/>
      <w:r w:rsidRPr="005C307F">
        <w:rPr>
          <w:rFonts w:ascii="Times New Roman" w:hAnsi="Times New Roman" w:cs="Times New Roman"/>
        </w:rPr>
        <w:t>.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</w:t>
      </w: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 xml:space="preserve">komunalnih djelatnosti i kvalitete stanovanja. </w:t>
      </w: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Potpisan ugovor  o sufinanciranju s </w:t>
      </w:r>
      <w:r w:rsidR="005D433E" w:rsidRPr="005C307F">
        <w:rPr>
          <w:rFonts w:ascii="Times New Roman" w:eastAsia="Times New Roman" w:hAnsi="Times New Roman" w:cs="Times New Roman"/>
          <w:lang w:eastAsia="hr-HR"/>
        </w:rPr>
        <w:t xml:space="preserve">Vodovodom grada Vukovara d.o.o. za rekonstrukciju vodoopskrbnog cjevovoda u naselju </w:t>
      </w:r>
      <w:proofErr w:type="spellStart"/>
      <w:r w:rsidR="005D433E" w:rsidRPr="005C307F">
        <w:rPr>
          <w:rFonts w:ascii="Times New Roman" w:eastAsia="Times New Roman" w:hAnsi="Times New Roman" w:cs="Times New Roman"/>
          <w:lang w:eastAsia="hr-HR"/>
        </w:rPr>
        <w:t>Bošić</w:t>
      </w:r>
      <w:proofErr w:type="spellEnd"/>
      <w:r w:rsidR="005D433E" w:rsidRPr="005C307F">
        <w:rPr>
          <w:rFonts w:ascii="Times New Roman" w:eastAsia="Times New Roman" w:hAnsi="Times New Roman" w:cs="Times New Roman"/>
          <w:lang w:eastAsia="hr-HR"/>
        </w:rPr>
        <w:t xml:space="preserve"> ( 20% sufinanciranje)</w:t>
      </w:r>
      <w:r w:rsidR="00EC6F99" w:rsidRPr="005C307F">
        <w:rPr>
          <w:rFonts w:ascii="Times New Roman" w:eastAsia="Times New Roman" w:hAnsi="Times New Roman" w:cs="Times New Roman"/>
          <w:lang w:eastAsia="hr-HR"/>
        </w:rPr>
        <w:t>.</w:t>
      </w:r>
    </w:p>
    <w:p w:rsidR="003F4F92" w:rsidRPr="005C307F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Program 3005  Promicanje kulture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A300505  Kulturne manifestacije u općini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A300506  Kulturno umjetnički amaterizam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A300507  Sufinanciranje rada bibliobusa</w:t>
      </w:r>
    </w:p>
    <w:p w:rsidR="00CD0B7A" w:rsidRPr="005C307F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hAnsi="Times New Roman" w:cs="Times New Roman"/>
          <w:b/>
        </w:rPr>
        <w:t>6.2.3.5.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Program:  Promicanje kulture rea</w:t>
      </w:r>
      <w:r w:rsidR="00CD0B7A" w:rsidRPr="005C307F">
        <w:rPr>
          <w:rFonts w:ascii="Times New Roman" w:eastAsia="Times New Roman" w:hAnsi="Times New Roman" w:cs="Times New Roman"/>
          <w:lang w:eastAsia="hr-HR"/>
        </w:rPr>
        <w:t>liziran je u iznosu od 12.500,00 kn ili 25,00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%. Ovaj program se sastoji od više aktivnosti: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a). Kulturne manifestacije u općin</w:t>
      </w:r>
      <w:r w:rsidR="00CD0B7A" w:rsidRPr="005C307F">
        <w:rPr>
          <w:rFonts w:ascii="Times New Roman" w:hAnsi="Times New Roman" w:cs="Times New Roman"/>
        </w:rPr>
        <w:t>i – realizirana je u iznosu od 10.000,00 kn ili 5</w:t>
      </w:r>
      <w:r w:rsidRPr="005C307F">
        <w:rPr>
          <w:rFonts w:ascii="Times New Roman" w:hAnsi="Times New Roman" w:cs="Times New Roman"/>
        </w:rPr>
        <w:t>0,00 % rashodi se odnose na transfere.</w:t>
      </w:r>
    </w:p>
    <w:p w:rsidR="00CD0B7A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b).  Kulturno umjetnički amaterizam</w:t>
      </w:r>
      <w:r w:rsidR="00CD0B7A" w:rsidRPr="005C307F">
        <w:rPr>
          <w:rFonts w:ascii="Times New Roman" w:hAnsi="Times New Roman" w:cs="Times New Roman"/>
        </w:rPr>
        <w:t xml:space="preserve"> - nije</w:t>
      </w:r>
      <w:r w:rsidRPr="005C307F">
        <w:rPr>
          <w:rFonts w:ascii="Times New Roman" w:hAnsi="Times New Roman" w:cs="Times New Roman"/>
        </w:rPr>
        <w:t xml:space="preserve"> realiziran 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c).  Sufinanciranje rada biblio</w:t>
      </w:r>
      <w:r w:rsidR="00CD0B7A" w:rsidRPr="005C307F">
        <w:rPr>
          <w:rFonts w:ascii="Times New Roman" w:hAnsi="Times New Roman" w:cs="Times New Roman"/>
        </w:rPr>
        <w:t>busa realizirana je u iznosu od  2.500,00 kn ili 25</w:t>
      </w:r>
      <w:r w:rsidRPr="005C307F">
        <w:rPr>
          <w:rFonts w:ascii="Times New Roman" w:hAnsi="Times New Roman" w:cs="Times New Roman"/>
        </w:rPr>
        <w:t>,00% rashodi se odnose na transfere</w:t>
      </w:r>
    </w:p>
    <w:p w:rsidR="003F4F92" w:rsidRPr="005C307F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lastRenderedPageBreak/>
        <w:t>Ciljevi:</w:t>
      </w:r>
      <w:r w:rsidRPr="005C307F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5C307F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Program 3006  Sport i rekreacija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A300608  Nogometni klubovi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A300609  Ostale sportske udruge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A300610  Sportske manifestacije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hAnsi="Times New Roman" w:cs="Times New Roman"/>
          <w:b/>
        </w:rPr>
        <w:t>6.2.3.6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Program: Sport i rekreacija rea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Pr="005C307F">
        <w:rPr>
          <w:rFonts w:ascii="Times New Roman" w:eastAsia="Times New Roman" w:hAnsi="Times New Roman" w:cs="Times New Roman"/>
          <w:lang w:eastAsia="hr-HR"/>
        </w:rPr>
        <w:t>3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 xml:space="preserve">1.000,00 kn ili 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>48,44</w:t>
      </w:r>
      <w:r w:rsidRPr="005C307F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a).  Nogometni klubovi –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 xml:space="preserve"> realiziran je u iznosu od 27.000,00 kn ili 5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0,00 %,  </w:t>
      </w:r>
      <w:r w:rsidRPr="005C307F">
        <w:rPr>
          <w:rFonts w:ascii="Times New Roman" w:hAnsi="Times New Roman" w:cs="Times New Roman"/>
        </w:rPr>
        <w:t xml:space="preserve"> rashodi se odnose  na transfere.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b).  Ostale sportske udruge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 xml:space="preserve">– nije realiziran 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c).  Sportske manifestacije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 xml:space="preserve"> realiziran je u iznosu od 4.000,00 kn ili 80,00</w:t>
      </w:r>
      <w:r w:rsidRPr="005C307F">
        <w:rPr>
          <w:rFonts w:ascii="Times New Roman" w:eastAsia="Times New Roman" w:hAnsi="Times New Roman" w:cs="Times New Roman"/>
          <w:lang w:eastAsia="hr-HR"/>
        </w:rPr>
        <w:t>%,</w:t>
      </w:r>
      <w:r w:rsidRPr="005C307F">
        <w:rPr>
          <w:rFonts w:ascii="Times New Roman" w:hAnsi="Times New Roman" w:cs="Times New Roman"/>
        </w:rPr>
        <w:t xml:space="preserve"> rashodi se odnose na transfere.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5C307F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Program 3007 Javne potrebe ostalih udruga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  <w:b/>
        </w:rPr>
        <w:t>6.2.3.7.</w:t>
      </w:r>
      <w:r w:rsidRPr="005C307F">
        <w:rPr>
          <w:rFonts w:ascii="Times New Roman" w:hAnsi="Times New Roman" w:cs="Times New Roman"/>
        </w:rPr>
        <w:t xml:space="preserve"> Program: Javne potrebe ostalih udru</w:t>
      </w:r>
      <w:r w:rsidR="005C307F" w:rsidRPr="005C307F">
        <w:rPr>
          <w:rFonts w:ascii="Times New Roman" w:hAnsi="Times New Roman" w:cs="Times New Roman"/>
        </w:rPr>
        <w:t>ga – realiziran je u iznosu od 8.700,00 kn ili 37,83</w:t>
      </w:r>
      <w:r w:rsidRPr="005C307F">
        <w:rPr>
          <w:rFonts w:ascii="Times New Roman" w:hAnsi="Times New Roman" w:cs="Times New Roman"/>
        </w:rPr>
        <w:t xml:space="preserve"> % rashodi se odnose na transfere.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:rsidR="003F4F92" w:rsidRPr="005C307F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:rsidR="003F4F92" w:rsidRPr="005C307F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5C307F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F4F92" w:rsidRPr="005C307F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lang w:eastAsia="hr-HR"/>
        </w:rPr>
        <w:t>Program 3008  Razvoj civilnog društva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A300801  Ured za međunarodnu suradnju TINTL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A300806  Udruga potrošača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A300811  Vjerske zajednice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Aktivnost A300816  Sufinanciranje LAG-a</w:t>
      </w:r>
    </w:p>
    <w:p w:rsidR="003F4F92" w:rsidRPr="005C307F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  <w:b/>
        </w:rPr>
        <w:t>6.2.3.8</w:t>
      </w:r>
      <w:r w:rsidRPr="005C307F">
        <w:rPr>
          <w:rFonts w:ascii="Times New Roman" w:hAnsi="Times New Roman" w:cs="Times New Roman"/>
        </w:rPr>
        <w:t xml:space="preserve">. </w:t>
      </w:r>
      <w:r w:rsidRPr="005C307F">
        <w:rPr>
          <w:rFonts w:ascii="Times New Roman" w:eastAsia="Times New Roman" w:hAnsi="Times New Roman" w:cs="Times New Roman"/>
          <w:lang w:eastAsia="hr-HR"/>
        </w:rPr>
        <w:t>Program:  Razvoj civilnog društva</w:t>
      </w:r>
      <w:r w:rsidRPr="005C307F">
        <w:rPr>
          <w:rFonts w:ascii="Times New Roman" w:hAnsi="Times New Roman" w:cs="Times New Roman"/>
        </w:rPr>
        <w:t xml:space="preserve">– </w:t>
      </w:r>
      <w:r w:rsidR="005C307F" w:rsidRPr="005C307F">
        <w:rPr>
          <w:rFonts w:ascii="Times New Roman" w:hAnsi="Times New Roman" w:cs="Times New Roman"/>
        </w:rPr>
        <w:t>realiziran je u iznosu od 45.900,00 kn ili 54,26</w:t>
      </w:r>
      <w:r w:rsidRPr="005C307F">
        <w:rPr>
          <w:rFonts w:ascii="Times New Roman" w:hAnsi="Times New Roman" w:cs="Times New Roman"/>
        </w:rPr>
        <w:t xml:space="preserve"> %, Ovaj program uključuje slijedeće aktivnosti: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a).  Ured za međunarodnu suradnju TINTL -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>su od 30.000,00 kn ili 6</w:t>
      </w:r>
      <w:r w:rsidRPr="005C307F">
        <w:rPr>
          <w:rFonts w:ascii="Times New Roman" w:eastAsia="Times New Roman" w:hAnsi="Times New Roman" w:cs="Times New Roman"/>
          <w:lang w:eastAsia="hr-HR"/>
        </w:rPr>
        <w:t>0,00 %,</w:t>
      </w:r>
      <w:r w:rsidRPr="005C307F">
        <w:rPr>
          <w:rFonts w:ascii="Times New Roman" w:hAnsi="Times New Roman" w:cs="Times New Roman"/>
        </w:rPr>
        <w:t xml:space="preserve"> rashodi se odnose na transfere.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b). Udruga potrošača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5C307F" w:rsidRPr="005C307F">
        <w:rPr>
          <w:rFonts w:ascii="Times New Roman" w:eastAsia="Times New Roman" w:hAnsi="Times New Roman" w:cs="Times New Roman"/>
          <w:lang w:eastAsia="hr-HR"/>
        </w:rPr>
        <w:t>realizirana je u iznosu od 900,00 kn ili 19,57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c). Vjerske zajednice –</w:t>
      </w:r>
      <w:r w:rsidR="005C307F" w:rsidRPr="005C307F">
        <w:rPr>
          <w:rFonts w:ascii="Times New Roman" w:hAnsi="Times New Roman" w:cs="Times New Roman"/>
        </w:rPr>
        <w:t xml:space="preserve"> nije 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realizirana 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C307F">
        <w:rPr>
          <w:rFonts w:ascii="Times New Roman" w:hAnsi="Times New Roman" w:cs="Times New Roman"/>
        </w:rPr>
        <w:t>d).  Sufinanciranje LAG-a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5C307F">
        <w:rPr>
          <w:rFonts w:ascii="Times New Roman" w:hAnsi="Times New Roman" w:cs="Times New Roman"/>
        </w:rPr>
        <w:t xml:space="preserve"> rashodi se odnose na transfere.</w:t>
      </w:r>
    </w:p>
    <w:p w:rsidR="003F4F92" w:rsidRPr="005C307F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5C307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C307F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5C307F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</w:t>
      </w:r>
      <w:r w:rsidRPr="00E37801">
        <w:rPr>
          <w:rFonts w:ascii="Times New Roman" w:eastAsia="Times New Roman" w:hAnsi="Times New Roman" w:cs="Times New Roman"/>
          <w:lang w:eastAsia="hr-HR"/>
        </w:rPr>
        <w:t>ma</w:t>
      </w:r>
      <w:r w:rsidRPr="00E37801">
        <w:rPr>
          <w:rFonts w:ascii="Times New Roman" w:eastAsia="Times New Roman" w:hAnsi="Times New Roman" w:cs="Times New Roman"/>
          <w:b/>
          <w:lang w:eastAsia="hr-HR"/>
        </w:rPr>
        <w:t>.</w:t>
      </w:r>
      <w:r w:rsidRPr="00E37801">
        <w:rPr>
          <w:rFonts w:ascii="Times New Roman" w:hAnsi="Times New Roman" w:cs="Times New Roman"/>
        </w:rPr>
        <w:t xml:space="preserve"> Jačanje razvoja ruralnih prostora Općine </w:t>
      </w:r>
      <w:proofErr w:type="spellStart"/>
      <w:r w:rsidRPr="00E37801">
        <w:rPr>
          <w:rFonts w:ascii="Times New Roman" w:hAnsi="Times New Roman" w:cs="Times New Roman"/>
        </w:rPr>
        <w:t>Tompojevci</w:t>
      </w:r>
      <w:proofErr w:type="spellEnd"/>
      <w:r w:rsidRPr="00E37801">
        <w:rPr>
          <w:rFonts w:ascii="Times New Roman" w:hAnsi="Times New Roman" w:cs="Times New Roman"/>
        </w:rPr>
        <w:t xml:space="preserve"> putem suradnje s drugim JLS i organizacijama</w:t>
      </w: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lastRenderedPageBreak/>
        <w:t>Program 3009  Predškolski odgoj, osnovno, srednje i visoko obrazovanje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A300901  Predškolski odgoj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A300902  Osnovna škola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E37801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  <w:b/>
        </w:rPr>
        <w:t>6.2.3.9.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Program:  Predškolski odgoj, osnovno, srednje i visoko obrazovanje</w:t>
      </w:r>
      <w:r w:rsidRPr="00E37801">
        <w:rPr>
          <w:rFonts w:ascii="Times New Roman" w:hAnsi="Times New Roman" w:cs="Times New Roman"/>
        </w:rPr>
        <w:t>– rea</w:t>
      </w:r>
      <w:r w:rsidR="00DF668B" w:rsidRPr="00E37801">
        <w:rPr>
          <w:rFonts w:ascii="Times New Roman" w:hAnsi="Times New Roman" w:cs="Times New Roman"/>
        </w:rPr>
        <w:t>liziran je u iznosu od 41.533,63</w:t>
      </w:r>
      <w:r w:rsidRPr="00E37801">
        <w:rPr>
          <w:rFonts w:ascii="Times New Roman" w:hAnsi="Times New Roman" w:cs="Times New Roman"/>
        </w:rPr>
        <w:t xml:space="preserve"> kn ili </w:t>
      </w:r>
      <w:r w:rsidR="00DF668B" w:rsidRPr="00E37801">
        <w:rPr>
          <w:rFonts w:ascii="Times New Roman" w:hAnsi="Times New Roman" w:cs="Times New Roman"/>
        </w:rPr>
        <w:t>45,64</w:t>
      </w:r>
      <w:r w:rsidRPr="00E37801">
        <w:rPr>
          <w:rFonts w:ascii="Times New Roman" w:hAnsi="Times New Roman" w:cs="Times New Roman"/>
        </w:rPr>
        <w:t xml:space="preserve"> %, program uključuje slijedeće aktivnosti: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a).  Predškolski odgoj-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DF668B" w:rsidRPr="00E37801">
        <w:rPr>
          <w:rFonts w:ascii="Times New Roman" w:eastAsia="Times New Roman" w:hAnsi="Times New Roman" w:cs="Times New Roman"/>
          <w:lang w:eastAsia="hr-HR"/>
        </w:rPr>
        <w:t>liziran je u iznosu od 37.610,34 kn ili 44,77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E37801">
        <w:rPr>
          <w:rFonts w:ascii="Times New Roman" w:hAnsi="Times New Roman" w:cs="Times New Roman"/>
        </w:rPr>
        <w:t xml:space="preserve">rashodi se odnose na sredstva za čišćenje , usluge tekućeg i inv. održavanja, transfere za plaću tete za održavanje </w:t>
      </w:r>
      <w:proofErr w:type="spellStart"/>
      <w:r w:rsidRPr="00E37801">
        <w:rPr>
          <w:rFonts w:ascii="Times New Roman" w:hAnsi="Times New Roman" w:cs="Times New Roman"/>
        </w:rPr>
        <w:t>predškole</w:t>
      </w:r>
      <w:proofErr w:type="spellEnd"/>
      <w:r w:rsidRPr="00E37801">
        <w:rPr>
          <w:rFonts w:ascii="Times New Roman" w:hAnsi="Times New Roman" w:cs="Times New Roman"/>
        </w:rPr>
        <w:t xml:space="preserve"> i plaću voditeljice igraonice, te  sredstva za podmirenje  režijskih troškova.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b).  Osnovna škola-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DF668B" w:rsidRPr="00E37801">
        <w:rPr>
          <w:rFonts w:ascii="Times New Roman" w:eastAsia="Times New Roman" w:hAnsi="Times New Roman" w:cs="Times New Roman"/>
          <w:lang w:eastAsia="hr-HR"/>
        </w:rPr>
        <w:t>aliziran je u iznosu od 3.923,29  kn ili 56,05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E37801">
        <w:rPr>
          <w:rFonts w:ascii="Times New Roman" w:hAnsi="Times New Roman" w:cs="Times New Roman"/>
        </w:rPr>
        <w:t xml:space="preserve"> rashodi se odnose na motorni benz</w:t>
      </w:r>
      <w:r w:rsidR="00DF668B" w:rsidRPr="00E37801">
        <w:rPr>
          <w:rFonts w:ascii="Times New Roman" w:hAnsi="Times New Roman" w:cs="Times New Roman"/>
        </w:rPr>
        <w:t>in za košnju trave ispred škola</w:t>
      </w:r>
      <w:r w:rsidRPr="00E37801">
        <w:rPr>
          <w:rFonts w:ascii="Times New Roman" w:hAnsi="Times New Roman" w:cs="Times New Roman"/>
        </w:rPr>
        <w:t xml:space="preserve">, održanu kazališnu predstavu i kupljen materijal za čišćenje. 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:rsidR="003F4F92" w:rsidRPr="00E37801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Broj uključenih učenika u predškolskom odgoju putem dječje radionice u </w:t>
      </w:r>
      <w:proofErr w:type="spellStart"/>
      <w:r w:rsidRPr="00E37801"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 w:rsidRPr="00E37801">
        <w:rPr>
          <w:rFonts w:ascii="Times New Roman" w:eastAsia="Times New Roman" w:hAnsi="Times New Roman" w:cs="Times New Roman"/>
          <w:lang w:eastAsia="hr-HR"/>
        </w:rPr>
        <w:t>. Redovit rad osnovne škole.</w:t>
      </w: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t xml:space="preserve">Program 3011  Nacionalne manjine  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A301101  Rusinska nacionalna manjina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A301102  Mađarska nacionalna manjina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A301104  Srpska nacionalna manjina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  <w:b/>
        </w:rPr>
        <w:t>6.2.3.10</w:t>
      </w:r>
      <w:r w:rsidRPr="00E37801">
        <w:rPr>
          <w:rFonts w:ascii="Times New Roman" w:hAnsi="Times New Roman" w:cs="Times New Roman"/>
        </w:rPr>
        <w:t xml:space="preserve">. 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Program:  Nacionalne manjine  - </w:t>
      </w:r>
      <w:r w:rsidRPr="00E37801">
        <w:rPr>
          <w:rFonts w:ascii="Times New Roman" w:hAnsi="Times New Roman" w:cs="Times New Roman"/>
        </w:rPr>
        <w:t>re</w:t>
      </w:r>
      <w:r w:rsidR="00863691" w:rsidRPr="00E37801">
        <w:rPr>
          <w:rFonts w:ascii="Times New Roman" w:hAnsi="Times New Roman" w:cs="Times New Roman"/>
        </w:rPr>
        <w:t>aliziran je u iznosu od 801,53 kn ili 17,81</w:t>
      </w:r>
      <w:r w:rsidRPr="00E37801">
        <w:rPr>
          <w:rFonts w:ascii="Times New Roman" w:hAnsi="Times New Roman" w:cs="Times New Roman"/>
        </w:rPr>
        <w:t>%.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E37801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3F4F92" w:rsidRPr="00E37801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37801">
        <w:rPr>
          <w:rFonts w:ascii="Times New Roman" w:hAnsi="Times New Roman" w:cs="Times New Roman"/>
        </w:rPr>
        <w:t>Redovan rad tijela nacionalnih manjina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t>Program 3012  Gospodarstvo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A301201  Poljoprivredno zemljište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</w:t>
      </w:r>
      <w:r w:rsidR="00863691" w:rsidRPr="00E37801">
        <w:rPr>
          <w:rFonts w:ascii="Times New Roman" w:hAnsi="Times New Roman" w:cs="Times New Roman"/>
        </w:rPr>
        <w:t>st T301202  Uređenje poljskih putova</w:t>
      </w:r>
    </w:p>
    <w:p w:rsidR="003F4F92" w:rsidRPr="00E37801" w:rsidRDefault="003F4F92" w:rsidP="003F4F92">
      <w:pPr>
        <w:spacing w:after="0"/>
        <w:jc w:val="both"/>
        <w:rPr>
          <w:rFonts w:ascii="Times New Roman" w:hAnsi="Times New Roman" w:cs="Times New Roman"/>
          <w:b/>
        </w:rPr>
      </w:pPr>
    </w:p>
    <w:p w:rsidR="003F4F92" w:rsidRPr="00E37801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  <w:b/>
        </w:rPr>
        <w:t>6.2.3.11.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Program:  Gospodarstvo </w:t>
      </w:r>
      <w:r w:rsidRPr="00E37801">
        <w:rPr>
          <w:rFonts w:ascii="Times New Roman" w:hAnsi="Times New Roman" w:cs="Times New Roman"/>
        </w:rPr>
        <w:t xml:space="preserve">– realiziran je </w:t>
      </w:r>
      <w:r w:rsidR="00863691" w:rsidRPr="00E37801">
        <w:rPr>
          <w:rFonts w:ascii="Times New Roman" w:hAnsi="Times New Roman" w:cs="Times New Roman"/>
        </w:rPr>
        <w:t>u iznosu od 7.573,38</w:t>
      </w:r>
      <w:r w:rsidRPr="00E37801">
        <w:rPr>
          <w:rFonts w:ascii="Times New Roman" w:hAnsi="Times New Roman" w:cs="Times New Roman"/>
        </w:rPr>
        <w:t xml:space="preserve"> kn, program uključuje slijedeće aktivnosti:</w:t>
      </w:r>
    </w:p>
    <w:p w:rsidR="003F4F92" w:rsidRPr="00E37801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a). Poljoprivredno zemljište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863691" w:rsidRPr="00E37801">
        <w:rPr>
          <w:rFonts w:ascii="Times New Roman" w:hAnsi="Times New Roman" w:cs="Times New Roman"/>
        </w:rPr>
        <w:t>od 7.573,38 kn ili 252,45</w:t>
      </w:r>
      <w:r w:rsidRPr="00E37801">
        <w:rPr>
          <w:rFonts w:ascii="Times New Roman" w:hAnsi="Times New Roman" w:cs="Times New Roman"/>
        </w:rPr>
        <w:t>% rashodi se odnose na odvoz ugin</w:t>
      </w:r>
      <w:r w:rsidR="00863691" w:rsidRPr="00E37801">
        <w:rPr>
          <w:rFonts w:ascii="Times New Roman" w:hAnsi="Times New Roman" w:cs="Times New Roman"/>
        </w:rPr>
        <w:t xml:space="preserve">ule stoke i izradu Programa raspolaganja poljoprivrednog zemljišta u </w:t>
      </w:r>
      <w:proofErr w:type="spellStart"/>
      <w:r w:rsidR="00863691" w:rsidRPr="00E37801">
        <w:rPr>
          <w:rFonts w:ascii="Times New Roman" w:hAnsi="Times New Roman" w:cs="Times New Roman"/>
        </w:rPr>
        <w:t>vl</w:t>
      </w:r>
      <w:proofErr w:type="spellEnd"/>
      <w:r w:rsidR="00863691" w:rsidRPr="00E37801">
        <w:rPr>
          <w:rFonts w:ascii="Times New Roman" w:hAnsi="Times New Roman" w:cs="Times New Roman"/>
        </w:rPr>
        <w:t>. RH</w:t>
      </w:r>
      <w:r w:rsidRPr="00E37801">
        <w:rPr>
          <w:rFonts w:ascii="Times New Roman" w:hAnsi="Times New Roman" w:cs="Times New Roman"/>
        </w:rPr>
        <w:t>.</w:t>
      </w:r>
    </w:p>
    <w:p w:rsidR="003F4F92" w:rsidRPr="00E378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 xml:space="preserve">b) </w:t>
      </w:r>
      <w:r w:rsidR="00863691" w:rsidRPr="00E37801">
        <w:rPr>
          <w:rFonts w:ascii="Times New Roman" w:hAnsi="Times New Roman" w:cs="Times New Roman"/>
        </w:rPr>
        <w:t>Uređenje poljskih putova</w:t>
      </w:r>
      <w:r w:rsidR="00863691" w:rsidRPr="00E37801">
        <w:rPr>
          <w:rFonts w:ascii="Times New Roman" w:eastAsia="Times New Roman" w:hAnsi="Times New Roman" w:cs="Times New Roman"/>
          <w:lang w:eastAsia="hr-HR"/>
        </w:rPr>
        <w:t xml:space="preserve"> – nije realiziran</w:t>
      </w:r>
      <w:r w:rsidRPr="00E37801">
        <w:rPr>
          <w:rFonts w:ascii="Times New Roman" w:hAnsi="Times New Roman" w:cs="Times New Roman"/>
        </w:rPr>
        <w:t xml:space="preserve">. </w:t>
      </w:r>
    </w:p>
    <w:p w:rsidR="003F4F92" w:rsidRPr="00E37801" w:rsidRDefault="003F4F92" w:rsidP="003F4F92">
      <w:pPr>
        <w:spacing w:after="0"/>
        <w:jc w:val="both"/>
        <w:rPr>
          <w:rFonts w:ascii="Times New Roman" w:hAnsi="Times New Roman" w:cs="Times New Roman"/>
          <w:b/>
        </w:rPr>
      </w:pP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: Jačanje i potpora poduzetničkih aktivnosti na području Općine </w:t>
      </w:r>
      <w:proofErr w:type="spellStart"/>
      <w:r w:rsidRPr="00E37801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Pr="00E37801">
        <w:rPr>
          <w:rFonts w:ascii="Times New Roman" w:eastAsia="Times New Roman" w:hAnsi="Times New Roman" w:cs="Times New Roman"/>
          <w:lang w:eastAsia="hr-HR"/>
        </w:rPr>
        <w:t xml:space="preserve">, te ublažavanje posljedice od </w:t>
      </w:r>
      <w:proofErr w:type="spellStart"/>
      <w:r w:rsidRPr="00E37801">
        <w:rPr>
          <w:rFonts w:ascii="Times New Roman" w:eastAsia="Times New Roman" w:hAnsi="Times New Roman" w:cs="Times New Roman"/>
          <w:lang w:eastAsia="hr-HR"/>
        </w:rPr>
        <w:t>ledotuće</w:t>
      </w:r>
      <w:proofErr w:type="spellEnd"/>
      <w:r w:rsidRPr="00E3780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F4F92" w:rsidRPr="00E378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E37801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E37801">
        <w:rPr>
          <w:rFonts w:ascii="Times New Roman" w:eastAsia="Times New Roman" w:hAnsi="Times New Roman" w:cs="Times New Roman"/>
          <w:lang w:eastAsia="hr-HR"/>
        </w:rPr>
        <w:t>e realiziran na području općine, te izrađen</w:t>
      </w:r>
      <w:r w:rsidR="00863691" w:rsidRPr="00E37801">
        <w:rPr>
          <w:rFonts w:ascii="Times New Roman" w:hAnsi="Times New Roman" w:cs="Times New Roman"/>
        </w:rPr>
        <w:t xml:space="preserve"> Programa raspolaganja poljoprivrednog zemljišta u </w:t>
      </w:r>
      <w:proofErr w:type="spellStart"/>
      <w:r w:rsidR="00863691" w:rsidRPr="00E37801">
        <w:rPr>
          <w:rFonts w:ascii="Times New Roman" w:hAnsi="Times New Roman" w:cs="Times New Roman"/>
        </w:rPr>
        <w:t>vl</w:t>
      </w:r>
      <w:proofErr w:type="spellEnd"/>
      <w:r w:rsidR="00863691" w:rsidRPr="00E37801">
        <w:rPr>
          <w:rFonts w:ascii="Times New Roman" w:hAnsi="Times New Roman" w:cs="Times New Roman"/>
        </w:rPr>
        <w:t>. RH</w:t>
      </w:r>
    </w:p>
    <w:p w:rsidR="003F4F92" w:rsidRPr="00E37801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:rsidR="003F4F92" w:rsidRPr="00E37801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t>Program 3013  Zaštita i spašavanje</w:t>
      </w:r>
    </w:p>
    <w:p w:rsidR="003F4F92" w:rsidRPr="00E37801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 xml:space="preserve">Aktivnost A301301  Civilna zaštita, </w:t>
      </w:r>
    </w:p>
    <w:p w:rsidR="003F4F92" w:rsidRPr="00E37801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A301302  Vatrogastvo</w:t>
      </w:r>
    </w:p>
    <w:p w:rsidR="003F4F92" w:rsidRPr="00E37801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A301303  Hrvatska gorska služba spašavanja</w:t>
      </w:r>
    </w:p>
    <w:p w:rsidR="003F4F92" w:rsidRPr="00E37801" w:rsidRDefault="003F4F92" w:rsidP="003F4F92">
      <w:pPr>
        <w:spacing w:after="0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A301304  Crveni križ</w:t>
      </w:r>
    </w:p>
    <w:p w:rsidR="003F4F92" w:rsidRPr="00E37801" w:rsidRDefault="003F4F92" w:rsidP="003F4F92">
      <w:pPr>
        <w:spacing w:after="0"/>
        <w:rPr>
          <w:rFonts w:ascii="Times New Roman" w:hAnsi="Times New Roman" w:cs="Times New Roman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>6.2.3.12.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Program 3013  Zaštita i spašavanj</w:t>
      </w:r>
      <w:r w:rsidR="00863691" w:rsidRPr="00E37801">
        <w:rPr>
          <w:rFonts w:ascii="Times New Roman" w:eastAsia="Times New Roman" w:hAnsi="Times New Roman" w:cs="Times New Roman"/>
          <w:lang w:eastAsia="hr-HR"/>
        </w:rPr>
        <w:t>e – realiziran je u iznosu od 109.354,37 kn ili 34,50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E37801">
        <w:rPr>
          <w:rFonts w:ascii="Times New Roman" w:hAnsi="Times New Roman" w:cs="Times New Roman"/>
        </w:rPr>
        <w:t xml:space="preserve">  Program uključuje slijedeće aktivnosti: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a). Civilna zaštit</w:t>
      </w:r>
      <w:r w:rsidR="00863691" w:rsidRPr="00E37801">
        <w:rPr>
          <w:rFonts w:ascii="Times New Roman" w:hAnsi="Times New Roman" w:cs="Times New Roman"/>
        </w:rPr>
        <w:t>a –realizirana je u iznosu od 6.875</w:t>
      </w:r>
      <w:r w:rsidRPr="00E37801">
        <w:rPr>
          <w:rFonts w:ascii="Times New Roman" w:hAnsi="Times New Roman" w:cs="Times New Roman"/>
        </w:rPr>
        <w:t>,00 kn</w:t>
      </w:r>
      <w:r w:rsidR="00863691" w:rsidRPr="00E37801">
        <w:rPr>
          <w:rFonts w:ascii="Times New Roman" w:hAnsi="Times New Roman" w:cs="Times New Roman"/>
        </w:rPr>
        <w:t xml:space="preserve"> ili 44,35% od planiranog.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b). Vatrogastvo</w:t>
      </w:r>
      <w:r w:rsidRPr="00E37801">
        <w:rPr>
          <w:rFonts w:ascii="Times New Roman" w:eastAsia="Times New Roman" w:hAnsi="Times New Roman" w:cs="Times New Roman"/>
          <w:lang w:eastAsia="hr-HR"/>
        </w:rPr>
        <w:t>– r</w:t>
      </w:r>
      <w:r w:rsidR="00863691" w:rsidRPr="00E37801">
        <w:rPr>
          <w:rFonts w:ascii="Times New Roman" w:eastAsia="Times New Roman" w:hAnsi="Times New Roman" w:cs="Times New Roman"/>
          <w:lang w:eastAsia="hr-HR"/>
        </w:rPr>
        <w:t>ealizirano u iznosu od 96.584,46 kn ili 34,20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E37801">
        <w:rPr>
          <w:rFonts w:ascii="Times New Roman" w:hAnsi="Times New Roman" w:cs="Times New Roman"/>
        </w:rPr>
        <w:t xml:space="preserve">  sredstava se odnose na obvezu izdvajanja  iz proračuna ( 5% od vlastitih  sredstava ), temeljem članka 45. Zakona o vatrogastvu, te</w:t>
      </w:r>
      <w:r w:rsidR="00B818A9" w:rsidRPr="00E37801">
        <w:rPr>
          <w:rFonts w:ascii="Times New Roman" w:hAnsi="Times New Roman" w:cs="Times New Roman"/>
        </w:rPr>
        <w:t xml:space="preserve"> na isplati sredstava</w:t>
      </w:r>
      <w:r w:rsidRPr="00E37801">
        <w:rPr>
          <w:rFonts w:ascii="Times New Roman" w:hAnsi="Times New Roman" w:cs="Times New Roman"/>
        </w:rPr>
        <w:t xml:space="preserve"> za izradu Procijene ugroženosti i plana zaštite od požara.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lastRenderedPageBreak/>
        <w:t xml:space="preserve">c). Hrvatska gorska služba spašavanja </w:t>
      </w:r>
      <w:r w:rsidR="00B818A9" w:rsidRPr="00E37801">
        <w:rPr>
          <w:rFonts w:ascii="Times New Roman" w:hAnsi="Times New Roman" w:cs="Times New Roman"/>
        </w:rPr>
        <w:t xml:space="preserve">– nije </w:t>
      </w:r>
      <w:r w:rsidRPr="00E37801">
        <w:rPr>
          <w:rFonts w:ascii="Times New Roman" w:hAnsi="Times New Roman" w:cs="Times New Roman"/>
        </w:rPr>
        <w:t>realizi</w:t>
      </w:r>
      <w:r w:rsidR="00B818A9" w:rsidRPr="00E37801">
        <w:rPr>
          <w:rFonts w:ascii="Times New Roman" w:hAnsi="Times New Roman" w:cs="Times New Roman"/>
        </w:rPr>
        <w:t xml:space="preserve">rana </w:t>
      </w:r>
    </w:p>
    <w:p w:rsidR="003F4F92" w:rsidRPr="00E37801" w:rsidRDefault="003F4F92" w:rsidP="00E95E8F">
      <w:pPr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d). Crveni križ-</w:t>
      </w:r>
      <w:r w:rsidR="00B818A9" w:rsidRPr="00E37801">
        <w:rPr>
          <w:rFonts w:ascii="Times New Roman" w:hAnsi="Times New Roman" w:cs="Times New Roman"/>
        </w:rPr>
        <w:t xml:space="preserve"> </w:t>
      </w:r>
      <w:r w:rsidRPr="00E37801">
        <w:rPr>
          <w:rFonts w:ascii="Times New Roman" w:hAnsi="Times New Roman" w:cs="Times New Roman"/>
        </w:rPr>
        <w:t xml:space="preserve"> </w:t>
      </w:r>
      <w:r w:rsidR="00B818A9" w:rsidRPr="00E37801">
        <w:rPr>
          <w:rFonts w:ascii="Times New Roman" w:hAnsi="Times New Roman" w:cs="Times New Roman"/>
        </w:rPr>
        <w:t>realiziran u iznosu od 5.894,91 kn ili 34,61</w:t>
      </w:r>
      <w:r w:rsidRPr="00E37801">
        <w:rPr>
          <w:rFonts w:ascii="Times New Roman" w:hAnsi="Times New Roman" w:cs="Times New Roman"/>
        </w:rPr>
        <w:t xml:space="preserve">%  </w:t>
      </w:r>
      <w:r w:rsidR="00B818A9" w:rsidRPr="00E37801">
        <w:rPr>
          <w:rFonts w:ascii="Times New Roman" w:hAnsi="Times New Roman" w:cs="Times New Roman"/>
        </w:rPr>
        <w:t xml:space="preserve">od planiranog, </w:t>
      </w:r>
      <w:r w:rsidRPr="00E37801">
        <w:rPr>
          <w:rFonts w:ascii="Times New Roman" w:hAnsi="Times New Roman" w:cs="Times New Roman"/>
        </w:rPr>
        <w:t>sredstava se odnose na obvezu izdvajanja  iz proračuna ( 0,7% od vlastitih  sredstava) temelje Zakona o  Hrvatskom crvenom križu i donesen odluke Općinskog vijeća od 09.11.2011. godine.</w:t>
      </w:r>
    </w:p>
    <w:p w:rsidR="003F4F92" w:rsidRPr="00E3780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E3780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</w:t>
      </w:r>
      <w:proofErr w:type="spellStart"/>
      <w:r w:rsidRPr="00E37801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Pr="00E3780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: Smanjenje broja  incidenata na području Općine </w:t>
      </w:r>
      <w:proofErr w:type="spellStart"/>
      <w:r w:rsidRPr="00E37801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t>Program 3015  Zaštita okoliša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A301501  Odvoz otpada i saniranje deponija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>Aktivnost A301502  Deratizacija, dezinsekcija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B818A9" w:rsidRPr="00E37801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b/>
        </w:rPr>
        <w:t>6.2.3.14.</w:t>
      </w:r>
      <w:r w:rsidRPr="00E37801">
        <w:t xml:space="preserve"> </w:t>
      </w:r>
      <w:r w:rsidRPr="00E37801">
        <w:rPr>
          <w:rFonts w:ascii="Times New Roman" w:eastAsia="Times New Roman" w:hAnsi="Times New Roman" w:cs="Times New Roman"/>
          <w:lang w:eastAsia="hr-HR"/>
        </w:rPr>
        <w:t>Program 3015  Zaštita okoliša –</w:t>
      </w:r>
      <w:r w:rsidR="00B818A9" w:rsidRPr="00E37801">
        <w:rPr>
          <w:rFonts w:ascii="Times New Roman" w:eastAsia="Times New Roman" w:hAnsi="Times New Roman" w:cs="Times New Roman"/>
          <w:lang w:eastAsia="hr-HR"/>
        </w:rPr>
        <w:t xml:space="preserve"> nije 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realiziran 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hAnsi="Times New Roman" w:cs="Times New Roman"/>
        </w:rPr>
        <w:t>Program uključuje slijedeće aktivnosti: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 xml:space="preserve">a).  Odvoz otpada i saniranje deponija- 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B818A9" w:rsidRPr="00E37801">
        <w:rPr>
          <w:rFonts w:ascii="Times New Roman" w:eastAsia="Times New Roman" w:hAnsi="Times New Roman" w:cs="Times New Roman"/>
          <w:lang w:eastAsia="hr-HR"/>
        </w:rPr>
        <w:t xml:space="preserve"> nije realiziran</w:t>
      </w:r>
      <w:r w:rsidRPr="00E37801">
        <w:rPr>
          <w:rFonts w:ascii="Times New Roman" w:hAnsi="Times New Roman" w:cs="Times New Roman"/>
        </w:rPr>
        <w:t>.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37801">
        <w:rPr>
          <w:rFonts w:ascii="Times New Roman" w:hAnsi="Times New Roman" w:cs="Times New Roman"/>
        </w:rPr>
        <w:t xml:space="preserve">b).  Deratizacija, dezinsekcija- </w:t>
      </w:r>
      <w:r w:rsidR="00B818A9" w:rsidRPr="00E37801">
        <w:rPr>
          <w:rFonts w:ascii="Times New Roman" w:hAnsi="Times New Roman" w:cs="Times New Roman"/>
        </w:rPr>
        <w:t xml:space="preserve"> nije </w:t>
      </w:r>
      <w:r w:rsidRPr="00E37801">
        <w:rPr>
          <w:rFonts w:ascii="Times New Roman" w:hAnsi="Times New Roman" w:cs="Times New Roman"/>
        </w:rPr>
        <w:t xml:space="preserve"> realiz</w:t>
      </w:r>
      <w:r w:rsidR="00B818A9" w:rsidRPr="00E37801">
        <w:rPr>
          <w:rFonts w:ascii="Times New Roman" w:hAnsi="Times New Roman" w:cs="Times New Roman"/>
        </w:rPr>
        <w:t>irana</w:t>
      </w:r>
      <w:r w:rsidRPr="00E37801">
        <w:rPr>
          <w:rFonts w:ascii="Times New Roman" w:hAnsi="Times New Roman" w:cs="Times New Roman"/>
        </w:rPr>
        <w:t>.</w:t>
      </w:r>
    </w:p>
    <w:p w:rsidR="003F4F92" w:rsidRPr="00E37801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E3780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E37801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E37801">
        <w:rPr>
          <w:rFonts w:ascii="Times New Roman" w:eastAsia="Times New Roman" w:hAnsi="Times New Roman" w:cs="Times New Roman"/>
          <w:lang w:eastAsia="hr-HR"/>
        </w:rPr>
        <w:t>e</w:t>
      </w:r>
      <w:r w:rsidRPr="00E37801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E37801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F4F92" w:rsidRPr="00E3780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E37801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E37801">
        <w:rPr>
          <w:rFonts w:ascii="Times New Roman" w:eastAsia="Times New Roman" w:hAnsi="Times New Roman" w:cs="Times New Roman"/>
          <w:lang w:eastAsia="hr-HR"/>
        </w:rPr>
        <w:t>Redovan odvoz komunalnog otpada i redovito provođenje godišnje deratizacije.</w:t>
      </w:r>
    </w:p>
    <w:p w:rsidR="003F4F92" w:rsidRPr="00E3780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E3780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7801"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002B90" w:rsidRPr="00E37801" w:rsidRDefault="00002B90" w:rsidP="00E95E8F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E37801">
        <w:rPr>
          <w:color w:val="auto"/>
          <w:sz w:val="22"/>
          <w:szCs w:val="22"/>
        </w:rPr>
        <w:t>U prvom polugodištu 2018</w:t>
      </w:r>
      <w:r w:rsidR="003F4F92" w:rsidRPr="00E37801">
        <w:rPr>
          <w:color w:val="auto"/>
          <w:sz w:val="22"/>
          <w:szCs w:val="22"/>
        </w:rPr>
        <w:t xml:space="preserve"> g. ukupni prihodi/primici ost</w:t>
      </w:r>
      <w:r w:rsidRPr="00E37801">
        <w:rPr>
          <w:color w:val="auto"/>
          <w:sz w:val="22"/>
          <w:szCs w:val="22"/>
        </w:rPr>
        <w:t xml:space="preserve">vareni su u iznosu 2.168.163,22 kn odnosno 29,37% </w:t>
      </w:r>
    </w:p>
    <w:p w:rsidR="003F4F92" w:rsidRPr="00E37801" w:rsidRDefault="003F4F92" w:rsidP="00002B9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E37801">
        <w:rPr>
          <w:color w:val="auto"/>
          <w:sz w:val="22"/>
          <w:szCs w:val="22"/>
        </w:rPr>
        <w:t xml:space="preserve">Ukupni rashodi/izdaci u  </w:t>
      </w:r>
      <w:r w:rsidR="00002B90" w:rsidRPr="00E37801">
        <w:rPr>
          <w:color w:val="auto"/>
          <w:sz w:val="22"/>
          <w:szCs w:val="22"/>
        </w:rPr>
        <w:t xml:space="preserve">prvom polugodištu </w:t>
      </w:r>
      <w:r w:rsidRPr="00E37801">
        <w:rPr>
          <w:color w:val="auto"/>
          <w:sz w:val="22"/>
          <w:szCs w:val="22"/>
        </w:rPr>
        <w:t>201</w:t>
      </w:r>
      <w:r w:rsidR="00002B90" w:rsidRPr="00E37801">
        <w:rPr>
          <w:color w:val="auto"/>
          <w:sz w:val="22"/>
          <w:szCs w:val="22"/>
        </w:rPr>
        <w:t>8</w:t>
      </w:r>
      <w:r w:rsidRPr="00E37801">
        <w:rPr>
          <w:color w:val="auto"/>
          <w:sz w:val="22"/>
          <w:szCs w:val="22"/>
        </w:rPr>
        <w:t xml:space="preserve">. g. </w:t>
      </w:r>
      <w:r w:rsidR="00002B90" w:rsidRPr="00E37801">
        <w:rPr>
          <w:color w:val="auto"/>
          <w:sz w:val="22"/>
          <w:szCs w:val="22"/>
        </w:rPr>
        <w:t xml:space="preserve">iznose 1.696.231,09 kn, odnosno 22,98 % od plana. </w:t>
      </w:r>
      <w:r w:rsidRPr="00E37801">
        <w:rPr>
          <w:color w:val="auto"/>
          <w:sz w:val="22"/>
          <w:szCs w:val="22"/>
        </w:rPr>
        <w:t xml:space="preserve">. </w:t>
      </w:r>
    </w:p>
    <w:p w:rsidR="003F4F92" w:rsidRPr="00E37801" w:rsidRDefault="003F4F92" w:rsidP="00E95E8F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E37801">
        <w:rPr>
          <w:rFonts w:ascii="Times New Roman" w:hAnsi="Times New Roman"/>
        </w:rPr>
        <w:t>Razlika između ostvarenih prihoda/prim</w:t>
      </w:r>
      <w:r w:rsidR="0036331A" w:rsidRPr="00E37801">
        <w:rPr>
          <w:rFonts w:ascii="Times New Roman" w:hAnsi="Times New Roman"/>
        </w:rPr>
        <w:t>itaka i rashoda/izdataka u  2018</w:t>
      </w:r>
      <w:r w:rsidRPr="00E37801">
        <w:rPr>
          <w:rFonts w:ascii="Times New Roman" w:hAnsi="Times New Roman"/>
        </w:rPr>
        <w:t>. g. daje višak prihoda/primitaka u iznosu</w:t>
      </w:r>
      <w:r w:rsidR="0036331A" w:rsidRPr="00E37801">
        <w:rPr>
          <w:rFonts w:ascii="Times New Roman" w:hAnsi="Times New Roman"/>
        </w:rPr>
        <w:t xml:space="preserve">    471.932,13</w:t>
      </w:r>
      <w:r w:rsidRPr="00E37801">
        <w:rPr>
          <w:rFonts w:ascii="Times New Roman" w:hAnsi="Times New Roman"/>
        </w:rPr>
        <w:t xml:space="preserve"> kn</w:t>
      </w:r>
    </w:p>
    <w:p w:rsidR="003F4F92" w:rsidRPr="00E37801" w:rsidRDefault="003F4F92" w:rsidP="00E95E8F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E37801">
        <w:rPr>
          <w:color w:val="auto"/>
          <w:sz w:val="22"/>
          <w:szCs w:val="22"/>
        </w:rPr>
        <w:t xml:space="preserve">Uključujući preneseni višak prihoda/primitaka iz prethodnih godina  u iznosu </w:t>
      </w:r>
      <w:r w:rsidR="0036331A" w:rsidRPr="00E37801">
        <w:rPr>
          <w:color w:val="auto"/>
          <w:sz w:val="22"/>
          <w:szCs w:val="22"/>
        </w:rPr>
        <w:t xml:space="preserve">3.723.843,50 </w:t>
      </w:r>
      <w:r w:rsidRPr="00E37801">
        <w:rPr>
          <w:color w:val="auto"/>
          <w:sz w:val="22"/>
          <w:szCs w:val="22"/>
        </w:rPr>
        <w:t xml:space="preserve">kn i višak prihoda/primitaka u iznosu </w:t>
      </w:r>
      <w:r w:rsidR="0036331A" w:rsidRPr="00E37801">
        <w:rPr>
          <w:color w:val="auto"/>
          <w:sz w:val="22"/>
          <w:szCs w:val="22"/>
        </w:rPr>
        <w:t>471.932,13</w:t>
      </w:r>
      <w:r w:rsidR="0036331A" w:rsidRPr="00E37801">
        <w:rPr>
          <w:color w:val="auto"/>
        </w:rPr>
        <w:t xml:space="preserve"> </w:t>
      </w:r>
      <w:r w:rsidR="0036331A" w:rsidRPr="00E37801">
        <w:rPr>
          <w:color w:val="auto"/>
          <w:sz w:val="22"/>
          <w:szCs w:val="22"/>
        </w:rPr>
        <w:t>kn  u  2018</w:t>
      </w:r>
      <w:r w:rsidRPr="00E37801">
        <w:rPr>
          <w:color w:val="auto"/>
          <w:sz w:val="22"/>
          <w:szCs w:val="22"/>
        </w:rPr>
        <w:t xml:space="preserve">. g.,  daje raspoloživ višak prihoda u sljedećem razdoblju koji  iznosi </w:t>
      </w:r>
      <w:r w:rsidR="0036331A" w:rsidRPr="00E37801">
        <w:rPr>
          <w:color w:val="auto"/>
          <w:sz w:val="22"/>
          <w:szCs w:val="22"/>
        </w:rPr>
        <w:t>4.195.775,63</w:t>
      </w:r>
      <w:r w:rsidRPr="00E37801">
        <w:rPr>
          <w:color w:val="auto"/>
          <w:sz w:val="22"/>
          <w:szCs w:val="22"/>
        </w:rPr>
        <w:t xml:space="preserve">kn. </w:t>
      </w:r>
    </w:p>
    <w:p w:rsidR="003F4F92" w:rsidRPr="00E37801" w:rsidRDefault="003F4F92" w:rsidP="00E95E8F">
      <w:pPr>
        <w:pStyle w:val="Default"/>
        <w:jc w:val="both"/>
        <w:rPr>
          <w:color w:val="auto"/>
          <w:sz w:val="22"/>
          <w:szCs w:val="22"/>
        </w:rPr>
      </w:pPr>
    </w:p>
    <w:p w:rsidR="003F4F92" w:rsidRPr="00E37801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E37801" w:rsidRDefault="003F4F92" w:rsidP="00A377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37801">
        <w:rPr>
          <w:rFonts w:ascii="Times New Roman" w:eastAsia="Times New Roman" w:hAnsi="Times New Roman"/>
          <w:sz w:val="24"/>
          <w:szCs w:val="24"/>
          <w:lang w:eastAsia="hr-HR"/>
        </w:rPr>
        <w:t>Članak 2.</w:t>
      </w:r>
    </w:p>
    <w:p w:rsidR="003F4F92" w:rsidRPr="00E37801" w:rsidRDefault="003F4F92" w:rsidP="00E95E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4F92" w:rsidRPr="00E37801" w:rsidRDefault="00C30518" w:rsidP="00E95E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Ova odluka o usvajanju </w:t>
      </w:r>
      <w:r w:rsidR="001755D9">
        <w:rPr>
          <w:rFonts w:ascii="Times New Roman" w:eastAsia="Times New Roman" w:hAnsi="Times New Roman"/>
          <w:sz w:val="24"/>
          <w:szCs w:val="24"/>
          <w:lang w:eastAsia="hr-HR"/>
        </w:rPr>
        <w:t>Polug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odišnjeg</w:t>
      </w:r>
      <w:r w:rsidR="003F4F92" w:rsidRPr="00E37801">
        <w:rPr>
          <w:rFonts w:ascii="Times New Roman" w:eastAsia="Times New Roman" w:hAnsi="Times New Roman"/>
          <w:sz w:val="24"/>
          <w:szCs w:val="24"/>
          <w:lang w:eastAsia="hr-HR"/>
        </w:rPr>
        <w:t xml:space="preserve"> izvještaj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3F4F92" w:rsidRPr="00E37801">
        <w:rPr>
          <w:rFonts w:ascii="Times New Roman" w:eastAsia="Times New Roman" w:hAnsi="Times New Roman"/>
          <w:sz w:val="24"/>
          <w:szCs w:val="24"/>
          <w:lang w:eastAsia="hr-HR"/>
        </w:rPr>
        <w:t xml:space="preserve"> o izvršenju Pro</w:t>
      </w:r>
      <w:r w:rsidR="0036331A" w:rsidRPr="00E37801">
        <w:rPr>
          <w:rFonts w:ascii="Times New Roman" w:eastAsia="Times New Roman" w:hAnsi="Times New Roman"/>
          <w:sz w:val="24"/>
          <w:szCs w:val="24"/>
          <w:lang w:eastAsia="hr-HR"/>
        </w:rPr>
        <w:t xml:space="preserve">računa Općine </w:t>
      </w:r>
      <w:proofErr w:type="spellStart"/>
      <w:r w:rsidR="0036331A" w:rsidRPr="00E37801">
        <w:rPr>
          <w:rFonts w:ascii="Times New Roman" w:eastAsia="Times New Roman" w:hAnsi="Times New Roman"/>
          <w:sz w:val="24"/>
          <w:szCs w:val="24"/>
          <w:lang w:eastAsia="hr-HR"/>
        </w:rPr>
        <w:t>Tompojevci</w:t>
      </w:r>
      <w:proofErr w:type="spellEnd"/>
      <w:r w:rsidR="0036331A" w:rsidRPr="00E37801">
        <w:rPr>
          <w:rFonts w:ascii="Times New Roman" w:eastAsia="Times New Roman" w:hAnsi="Times New Roman"/>
          <w:sz w:val="24"/>
          <w:szCs w:val="24"/>
          <w:lang w:eastAsia="hr-HR"/>
        </w:rPr>
        <w:t xml:space="preserve"> za 2018</w:t>
      </w:r>
      <w:r w:rsidR="003F4F92" w:rsidRPr="00E37801">
        <w:rPr>
          <w:rFonts w:ascii="Times New Roman" w:eastAsia="Times New Roman" w:hAnsi="Times New Roman"/>
          <w:sz w:val="24"/>
          <w:szCs w:val="24"/>
          <w:lang w:eastAsia="hr-HR"/>
        </w:rPr>
        <w:t xml:space="preserve">. godinu,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stupa na snagu osmog dana od dana </w:t>
      </w:r>
      <w:r w:rsidR="003F4F92" w:rsidRPr="00E37801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bjave</w:t>
      </w:r>
      <w:r w:rsidR="003F4F92" w:rsidRPr="00E37801">
        <w:rPr>
          <w:rFonts w:ascii="Times New Roman" w:eastAsia="Times New Roman" w:hAnsi="Times New Roman"/>
          <w:sz w:val="24"/>
          <w:szCs w:val="24"/>
          <w:lang w:eastAsia="hr-HR"/>
        </w:rPr>
        <w:t xml:space="preserve"> u „Službenom vjesniku“ Vukovarsko-srijemske županije.</w:t>
      </w:r>
    </w:p>
    <w:p w:rsidR="003F4F92" w:rsidRPr="00E37801" w:rsidRDefault="003F4F92" w:rsidP="00E95E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4F92" w:rsidRPr="00E37801" w:rsidRDefault="003F4F92" w:rsidP="00E95E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4F92" w:rsidRPr="00E37801" w:rsidRDefault="003F4F92" w:rsidP="003F4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4F92" w:rsidRPr="00E37801" w:rsidRDefault="003F4F92" w:rsidP="003F4F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4F92" w:rsidRPr="00E37801" w:rsidRDefault="003F4F92" w:rsidP="003F4F92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37801">
        <w:rPr>
          <w:rFonts w:ascii="Times New Roman" w:eastAsia="Times New Roman" w:hAnsi="Times New Roman"/>
          <w:sz w:val="24"/>
          <w:szCs w:val="24"/>
          <w:lang w:eastAsia="hr-HR"/>
        </w:rPr>
        <w:t>Predsjednik Općinskog vijeća</w:t>
      </w:r>
    </w:p>
    <w:p w:rsidR="003F4F92" w:rsidRPr="00E37801" w:rsidRDefault="003F4F92" w:rsidP="003F4F92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37801">
        <w:rPr>
          <w:rFonts w:ascii="Times New Roman" w:eastAsia="Times New Roman" w:hAnsi="Times New Roman"/>
          <w:sz w:val="24"/>
          <w:szCs w:val="24"/>
          <w:lang w:eastAsia="hr-HR"/>
        </w:rPr>
        <w:t>Dubravko Martić</w:t>
      </w:r>
    </w:p>
    <w:p w:rsidR="003F4F92" w:rsidRPr="00FC593F" w:rsidRDefault="003F4F92" w:rsidP="003F4F9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3F4F92" w:rsidRPr="00FC593F" w:rsidRDefault="003F4F92" w:rsidP="003F4F9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3F4F92" w:rsidRPr="00FC593F" w:rsidRDefault="003F4F92" w:rsidP="003F4F92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3F4F92" w:rsidRPr="00FC593F" w:rsidRDefault="003F4F92" w:rsidP="003F4F92">
      <w:pPr>
        <w:rPr>
          <w:color w:val="FF0000"/>
        </w:rPr>
      </w:pPr>
    </w:p>
    <w:p w:rsidR="00577AC8" w:rsidRDefault="00577AC8" w:rsidP="00C04C69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  <w:sectPr w:rsidR="00577AC8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1225" w:rsidRDefault="00071225" w:rsidP="00577AC8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</w:pPr>
    </w:p>
    <w:sectPr w:rsidR="00071225" w:rsidSect="00577AC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1F" w:rsidRDefault="00BC711F">
      <w:pPr>
        <w:spacing w:after="0" w:line="240" w:lineRule="auto"/>
      </w:pPr>
      <w:r>
        <w:separator/>
      </w:r>
    </w:p>
  </w:endnote>
  <w:endnote w:type="continuationSeparator" w:id="0">
    <w:p w:rsidR="00BC711F" w:rsidRDefault="00BC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91" w:rsidRDefault="00885B9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91" w:rsidRDefault="00885B9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91" w:rsidRDefault="00885B9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1F" w:rsidRDefault="00BC711F">
      <w:pPr>
        <w:spacing w:after="0" w:line="240" w:lineRule="auto"/>
      </w:pPr>
      <w:r>
        <w:separator/>
      </w:r>
    </w:p>
  </w:footnote>
  <w:footnote w:type="continuationSeparator" w:id="0">
    <w:p w:rsidR="00BC711F" w:rsidRDefault="00BC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91" w:rsidRDefault="00885B9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91" w:rsidRDefault="00885B91">
    <w:pPr>
      <w:pStyle w:val="Zaglavlje"/>
    </w:pPr>
  </w:p>
  <w:p w:rsidR="00885B91" w:rsidRDefault="00885B91">
    <w:pPr>
      <w:pStyle w:val="Zaglavlje"/>
    </w:pPr>
  </w:p>
  <w:p w:rsidR="00885B91" w:rsidRDefault="00885B9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91" w:rsidRDefault="00885B9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2B90"/>
    <w:rsid w:val="000450D6"/>
    <w:rsid w:val="00071225"/>
    <w:rsid w:val="000762CE"/>
    <w:rsid w:val="000936B7"/>
    <w:rsid w:val="00114016"/>
    <w:rsid w:val="00124B18"/>
    <w:rsid w:val="00161CD7"/>
    <w:rsid w:val="001755D9"/>
    <w:rsid w:val="00180B56"/>
    <w:rsid w:val="001960E0"/>
    <w:rsid w:val="00197837"/>
    <w:rsid w:val="001C3160"/>
    <w:rsid w:val="002041CC"/>
    <w:rsid w:val="00206B02"/>
    <w:rsid w:val="0036331A"/>
    <w:rsid w:val="003B05B9"/>
    <w:rsid w:val="003B2907"/>
    <w:rsid w:val="003C13E9"/>
    <w:rsid w:val="003D13E9"/>
    <w:rsid w:val="003E145F"/>
    <w:rsid w:val="003F4F92"/>
    <w:rsid w:val="004347F1"/>
    <w:rsid w:val="00475138"/>
    <w:rsid w:val="004A6056"/>
    <w:rsid w:val="004E7A56"/>
    <w:rsid w:val="005503BD"/>
    <w:rsid w:val="0056037E"/>
    <w:rsid w:val="00577AC8"/>
    <w:rsid w:val="00584C07"/>
    <w:rsid w:val="00590A89"/>
    <w:rsid w:val="005C16CA"/>
    <w:rsid w:val="005C307F"/>
    <w:rsid w:val="005C4F42"/>
    <w:rsid w:val="005D0C97"/>
    <w:rsid w:val="005D433E"/>
    <w:rsid w:val="005F67B5"/>
    <w:rsid w:val="006506F5"/>
    <w:rsid w:val="006D5DBA"/>
    <w:rsid w:val="00732901"/>
    <w:rsid w:val="007A74C8"/>
    <w:rsid w:val="007C3F12"/>
    <w:rsid w:val="007C5F7B"/>
    <w:rsid w:val="007D25F2"/>
    <w:rsid w:val="0083382C"/>
    <w:rsid w:val="0084031D"/>
    <w:rsid w:val="00841758"/>
    <w:rsid w:val="00863691"/>
    <w:rsid w:val="00885B91"/>
    <w:rsid w:val="008B24EB"/>
    <w:rsid w:val="00904C2B"/>
    <w:rsid w:val="009113F3"/>
    <w:rsid w:val="00925262"/>
    <w:rsid w:val="009E5CCA"/>
    <w:rsid w:val="009F73B3"/>
    <w:rsid w:val="00A27780"/>
    <w:rsid w:val="00A37746"/>
    <w:rsid w:val="00A468D8"/>
    <w:rsid w:val="00A560A9"/>
    <w:rsid w:val="00AA578B"/>
    <w:rsid w:val="00AD4997"/>
    <w:rsid w:val="00AE1973"/>
    <w:rsid w:val="00AE443C"/>
    <w:rsid w:val="00AF617E"/>
    <w:rsid w:val="00B00245"/>
    <w:rsid w:val="00B12DDA"/>
    <w:rsid w:val="00B53A87"/>
    <w:rsid w:val="00B74A48"/>
    <w:rsid w:val="00B818A9"/>
    <w:rsid w:val="00B95B26"/>
    <w:rsid w:val="00BC711F"/>
    <w:rsid w:val="00C04C69"/>
    <w:rsid w:val="00C30518"/>
    <w:rsid w:val="00C351EC"/>
    <w:rsid w:val="00C407C1"/>
    <w:rsid w:val="00CC3601"/>
    <w:rsid w:val="00CD0B7A"/>
    <w:rsid w:val="00CD5398"/>
    <w:rsid w:val="00CD72F4"/>
    <w:rsid w:val="00D10151"/>
    <w:rsid w:val="00D31033"/>
    <w:rsid w:val="00D348B6"/>
    <w:rsid w:val="00DA5CEC"/>
    <w:rsid w:val="00DE42A1"/>
    <w:rsid w:val="00DE5F31"/>
    <w:rsid w:val="00DF668B"/>
    <w:rsid w:val="00E23CB1"/>
    <w:rsid w:val="00E37801"/>
    <w:rsid w:val="00E95E8F"/>
    <w:rsid w:val="00EC6F99"/>
    <w:rsid w:val="00ED7A14"/>
    <w:rsid w:val="00F14547"/>
    <w:rsid w:val="00F56392"/>
    <w:rsid w:val="00F71D1B"/>
    <w:rsid w:val="00FA2F4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36</Pages>
  <Words>13010</Words>
  <Characters>74158</Characters>
  <Application>Microsoft Office Word</Application>
  <DocSecurity>0</DocSecurity>
  <Lines>617</Lines>
  <Paragraphs>173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Katica Cvitković</cp:lastModifiedBy>
  <cp:revision>53</cp:revision>
  <cp:lastPrinted>2018-09-10T08:32:00Z</cp:lastPrinted>
  <dcterms:created xsi:type="dcterms:W3CDTF">2018-07-16T07:08:00Z</dcterms:created>
  <dcterms:modified xsi:type="dcterms:W3CDTF">2018-09-11T07:38:00Z</dcterms:modified>
</cp:coreProperties>
</file>