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5" w:rsidRPr="007C4028" w:rsidRDefault="00562235" w:rsidP="00562235">
      <w:pPr>
        <w:rPr>
          <w:sz w:val="22"/>
          <w:szCs w:val="22"/>
        </w:rPr>
      </w:pPr>
    </w:p>
    <w:p w:rsidR="00562235" w:rsidRPr="007C4028" w:rsidRDefault="00562235" w:rsidP="00562235">
      <w:pPr>
        <w:ind w:firstLine="708"/>
        <w:jc w:val="both"/>
        <w:rPr>
          <w:sz w:val="22"/>
          <w:szCs w:val="22"/>
        </w:rPr>
      </w:pPr>
      <w:r w:rsidRPr="007C4028">
        <w:rPr>
          <w:b/>
          <w:sz w:val="22"/>
          <w:szCs w:val="22"/>
        </w:rPr>
        <w:t xml:space="preserve"> </w:t>
      </w:r>
      <w:r w:rsidRPr="007C4028">
        <w:rPr>
          <w:noProof/>
          <w:sz w:val="22"/>
          <w:szCs w:val="22"/>
        </w:rPr>
        <w:drawing>
          <wp:inline distT="0" distB="0" distL="0" distR="0" wp14:anchorId="58C35985" wp14:editId="594E35A8">
            <wp:extent cx="533400" cy="695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35" w:rsidRPr="007C4028" w:rsidRDefault="00562235" w:rsidP="00562235">
      <w:pPr>
        <w:jc w:val="both"/>
        <w:rPr>
          <w:sz w:val="22"/>
          <w:szCs w:val="22"/>
        </w:rPr>
      </w:pPr>
      <w:r w:rsidRPr="007C4028">
        <w:rPr>
          <w:sz w:val="22"/>
          <w:szCs w:val="22"/>
        </w:rPr>
        <w:t>REPUBLIKA HRVATSKA</w:t>
      </w:r>
    </w:p>
    <w:p w:rsidR="00562235" w:rsidRPr="007C4028" w:rsidRDefault="00562235" w:rsidP="00562235">
      <w:pPr>
        <w:jc w:val="both"/>
        <w:rPr>
          <w:sz w:val="22"/>
          <w:szCs w:val="22"/>
        </w:rPr>
      </w:pPr>
      <w:r w:rsidRPr="007C4028">
        <w:rPr>
          <w:sz w:val="22"/>
          <w:szCs w:val="22"/>
        </w:rPr>
        <w:t>VUKOVARSKO-SRIJEMSKA ŽUPANIJA</w:t>
      </w:r>
    </w:p>
    <w:p w:rsidR="00562235" w:rsidRPr="007C4028" w:rsidRDefault="00562235" w:rsidP="00562235">
      <w:pPr>
        <w:jc w:val="both"/>
        <w:rPr>
          <w:sz w:val="22"/>
          <w:szCs w:val="22"/>
        </w:rPr>
      </w:pPr>
      <w:r w:rsidRPr="007C4028">
        <w:rPr>
          <w:sz w:val="22"/>
          <w:szCs w:val="22"/>
        </w:rPr>
        <w:t>OPĆINA TOMPOJEVCI</w:t>
      </w:r>
    </w:p>
    <w:p w:rsidR="00562235" w:rsidRPr="007C4028" w:rsidRDefault="00562235" w:rsidP="00562235">
      <w:pPr>
        <w:jc w:val="both"/>
        <w:rPr>
          <w:sz w:val="22"/>
          <w:szCs w:val="22"/>
        </w:rPr>
      </w:pPr>
      <w:r w:rsidRPr="007C4028">
        <w:rPr>
          <w:sz w:val="22"/>
          <w:szCs w:val="22"/>
        </w:rPr>
        <w:t>OPĆINSKO VIJEĆE</w:t>
      </w:r>
    </w:p>
    <w:p w:rsidR="00562235" w:rsidRPr="007C4028" w:rsidRDefault="00562235" w:rsidP="00562235">
      <w:pPr>
        <w:jc w:val="both"/>
        <w:rPr>
          <w:sz w:val="22"/>
          <w:szCs w:val="22"/>
        </w:rPr>
      </w:pPr>
      <w:r w:rsidRPr="007C4028">
        <w:rPr>
          <w:sz w:val="22"/>
          <w:szCs w:val="22"/>
        </w:rPr>
        <w:t>KLASA: 363-01/1</w:t>
      </w:r>
      <w:r w:rsidR="00374A49" w:rsidRPr="007C4028">
        <w:rPr>
          <w:sz w:val="22"/>
          <w:szCs w:val="22"/>
        </w:rPr>
        <w:t>6</w:t>
      </w:r>
      <w:r w:rsidR="00522EEF" w:rsidRPr="007C4028">
        <w:rPr>
          <w:sz w:val="22"/>
          <w:szCs w:val="22"/>
        </w:rPr>
        <w:t>-04/01</w:t>
      </w:r>
    </w:p>
    <w:p w:rsidR="00562235" w:rsidRPr="007C4028" w:rsidRDefault="00562235" w:rsidP="00562235">
      <w:pPr>
        <w:jc w:val="both"/>
        <w:rPr>
          <w:sz w:val="22"/>
          <w:szCs w:val="22"/>
        </w:rPr>
      </w:pPr>
      <w:r w:rsidRPr="007C4028">
        <w:rPr>
          <w:sz w:val="22"/>
          <w:szCs w:val="22"/>
        </w:rPr>
        <w:t>URBROJ: 2196/07-1</w:t>
      </w:r>
      <w:r w:rsidR="00374A49" w:rsidRPr="007C4028">
        <w:rPr>
          <w:sz w:val="22"/>
          <w:szCs w:val="22"/>
        </w:rPr>
        <w:t>8</w:t>
      </w:r>
      <w:r w:rsidRPr="007C4028">
        <w:rPr>
          <w:sz w:val="22"/>
          <w:szCs w:val="22"/>
        </w:rPr>
        <w:t>-1</w:t>
      </w:r>
    </w:p>
    <w:p w:rsidR="00562235" w:rsidRDefault="00562235" w:rsidP="00562235">
      <w:pPr>
        <w:jc w:val="both"/>
        <w:rPr>
          <w:sz w:val="22"/>
          <w:szCs w:val="22"/>
        </w:rPr>
      </w:pPr>
      <w:proofErr w:type="spellStart"/>
      <w:r w:rsidRPr="007C4028">
        <w:rPr>
          <w:sz w:val="22"/>
          <w:szCs w:val="22"/>
        </w:rPr>
        <w:t>Tompojevci</w:t>
      </w:r>
      <w:proofErr w:type="spellEnd"/>
      <w:r w:rsidRPr="007C4028">
        <w:rPr>
          <w:sz w:val="22"/>
          <w:szCs w:val="22"/>
        </w:rPr>
        <w:t xml:space="preserve">, </w:t>
      </w:r>
      <w:r w:rsidR="00D33C84" w:rsidRPr="007C4028">
        <w:rPr>
          <w:sz w:val="22"/>
          <w:szCs w:val="22"/>
        </w:rPr>
        <w:t>26</w:t>
      </w:r>
      <w:r w:rsidR="00E10E9C" w:rsidRPr="007C4028">
        <w:rPr>
          <w:sz w:val="22"/>
          <w:szCs w:val="22"/>
        </w:rPr>
        <w:t>.03.</w:t>
      </w:r>
      <w:r w:rsidRPr="007C4028">
        <w:rPr>
          <w:sz w:val="22"/>
          <w:szCs w:val="22"/>
        </w:rPr>
        <w:t>201</w:t>
      </w:r>
      <w:r w:rsidR="00374A49" w:rsidRPr="007C4028">
        <w:rPr>
          <w:sz w:val="22"/>
          <w:szCs w:val="22"/>
        </w:rPr>
        <w:t>8</w:t>
      </w:r>
      <w:r w:rsidR="00054425" w:rsidRPr="007C4028">
        <w:rPr>
          <w:sz w:val="22"/>
          <w:szCs w:val="22"/>
        </w:rPr>
        <w:t>.</w:t>
      </w:r>
      <w:r w:rsidRPr="007C4028">
        <w:rPr>
          <w:sz w:val="22"/>
          <w:szCs w:val="22"/>
        </w:rPr>
        <w:t xml:space="preserve"> godine</w:t>
      </w:r>
    </w:p>
    <w:p w:rsidR="007C4028" w:rsidRDefault="007C4028" w:rsidP="00562235">
      <w:pPr>
        <w:jc w:val="both"/>
        <w:rPr>
          <w:sz w:val="22"/>
          <w:szCs w:val="22"/>
        </w:rPr>
      </w:pPr>
    </w:p>
    <w:p w:rsidR="007C4028" w:rsidRDefault="007C4028" w:rsidP="00562235">
      <w:pPr>
        <w:jc w:val="both"/>
        <w:rPr>
          <w:sz w:val="22"/>
          <w:szCs w:val="22"/>
        </w:rPr>
      </w:pPr>
    </w:p>
    <w:p w:rsidR="007C4028" w:rsidRPr="007C4028" w:rsidRDefault="007C4028" w:rsidP="00562235">
      <w:pPr>
        <w:jc w:val="both"/>
        <w:rPr>
          <w:sz w:val="22"/>
          <w:szCs w:val="22"/>
        </w:rPr>
      </w:pPr>
    </w:p>
    <w:p w:rsidR="00562235" w:rsidRPr="007C4028" w:rsidRDefault="00562235" w:rsidP="00562235">
      <w:pPr>
        <w:jc w:val="both"/>
        <w:rPr>
          <w:sz w:val="22"/>
          <w:szCs w:val="22"/>
        </w:rPr>
      </w:pPr>
    </w:p>
    <w:p w:rsidR="00562235" w:rsidRPr="007C4028" w:rsidRDefault="00562235" w:rsidP="007C4028">
      <w:pPr>
        <w:jc w:val="both"/>
        <w:rPr>
          <w:sz w:val="22"/>
          <w:szCs w:val="22"/>
        </w:rPr>
      </w:pPr>
      <w:r w:rsidRPr="007C4028">
        <w:rPr>
          <w:sz w:val="22"/>
          <w:szCs w:val="22"/>
        </w:rPr>
        <w:t xml:space="preserve">Na temelju članka </w:t>
      </w:r>
      <w:smartTag w:uri="urn:schemas-microsoft-com:office:smarttags" w:element="metricconverter">
        <w:smartTagPr>
          <w:attr w:name="ProductID" w:val="30. st"/>
        </w:smartTagPr>
        <w:r w:rsidRPr="007C4028">
          <w:rPr>
            <w:sz w:val="22"/>
            <w:szCs w:val="22"/>
          </w:rPr>
          <w:t>30. st</w:t>
        </w:r>
      </w:smartTag>
      <w:r w:rsidRPr="007C4028">
        <w:rPr>
          <w:sz w:val="22"/>
          <w:szCs w:val="22"/>
        </w:rPr>
        <w:t>. 5 Zakona o komunalnom gospodarstv</w:t>
      </w:r>
      <w:r w:rsidR="007C4028">
        <w:rPr>
          <w:sz w:val="22"/>
          <w:szCs w:val="22"/>
        </w:rPr>
        <w:t xml:space="preserve">u (Narodne novine, broj 26/03 - </w:t>
      </w:r>
      <w:r w:rsidRPr="007C4028">
        <w:rPr>
          <w:sz w:val="22"/>
          <w:szCs w:val="22"/>
        </w:rPr>
        <w:t xml:space="preserve">pročišćeni tekst, 82/04, 110/04, 178/04, 38/09 79/09, 153/09, 49/11, 84/11, 90/11,144/12, 94/13, 153/13, 147/14 i 36/15) i članka 29. Statuta Općine </w:t>
      </w:r>
      <w:proofErr w:type="spellStart"/>
      <w:r w:rsidRPr="007C4028">
        <w:rPr>
          <w:sz w:val="22"/>
          <w:szCs w:val="22"/>
        </w:rPr>
        <w:t>Tompojevci</w:t>
      </w:r>
      <w:proofErr w:type="spellEnd"/>
      <w:r w:rsidRPr="007C4028">
        <w:rPr>
          <w:sz w:val="22"/>
          <w:szCs w:val="22"/>
        </w:rPr>
        <w:t xml:space="preserve">  („Službeni vjesnik“ Vukovarsko-srijemske županije br. 05/13</w:t>
      </w:r>
      <w:r w:rsidR="00522EEF" w:rsidRPr="007C4028">
        <w:rPr>
          <w:sz w:val="22"/>
          <w:szCs w:val="22"/>
        </w:rPr>
        <w:t xml:space="preserve">, </w:t>
      </w:r>
      <w:r w:rsidRPr="007C4028">
        <w:rPr>
          <w:sz w:val="22"/>
          <w:szCs w:val="22"/>
        </w:rPr>
        <w:t>02/15</w:t>
      </w:r>
      <w:r w:rsidR="00374A49" w:rsidRPr="007C4028">
        <w:rPr>
          <w:sz w:val="22"/>
          <w:szCs w:val="22"/>
        </w:rPr>
        <w:t xml:space="preserve">, </w:t>
      </w:r>
      <w:r w:rsidR="00522EEF" w:rsidRPr="007C4028">
        <w:rPr>
          <w:sz w:val="22"/>
          <w:szCs w:val="22"/>
        </w:rPr>
        <w:t>05/16</w:t>
      </w:r>
      <w:r w:rsidR="00374A49" w:rsidRPr="007C4028">
        <w:rPr>
          <w:sz w:val="22"/>
          <w:szCs w:val="22"/>
        </w:rPr>
        <w:t xml:space="preserve"> </w:t>
      </w:r>
      <w:r w:rsidR="007C4028">
        <w:rPr>
          <w:sz w:val="22"/>
          <w:szCs w:val="22"/>
        </w:rPr>
        <w:t xml:space="preserve"> </w:t>
      </w:r>
      <w:bookmarkStart w:id="0" w:name="_GoBack"/>
      <w:bookmarkEnd w:id="0"/>
      <w:r w:rsidR="00374A49" w:rsidRPr="007C4028">
        <w:rPr>
          <w:sz w:val="22"/>
          <w:szCs w:val="22"/>
        </w:rPr>
        <w:t>i 02/18</w:t>
      </w:r>
      <w:r w:rsidRPr="007C4028">
        <w:rPr>
          <w:sz w:val="22"/>
          <w:szCs w:val="22"/>
        </w:rPr>
        <w:t xml:space="preserve">), Općinsko vijeće Općine </w:t>
      </w:r>
      <w:proofErr w:type="spellStart"/>
      <w:r w:rsidRPr="007C4028">
        <w:rPr>
          <w:sz w:val="22"/>
          <w:szCs w:val="22"/>
        </w:rPr>
        <w:t>To</w:t>
      </w:r>
      <w:r w:rsidR="00374A49" w:rsidRPr="007C4028">
        <w:rPr>
          <w:sz w:val="22"/>
          <w:szCs w:val="22"/>
        </w:rPr>
        <w:t>mpojevci</w:t>
      </w:r>
      <w:proofErr w:type="spellEnd"/>
      <w:r w:rsidR="00374A49" w:rsidRPr="007C4028">
        <w:rPr>
          <w:sz w:val="22"/>
          <w:szCs w:val="22"/>
        </w:rPr>
        <w:t xml:space="preserve"> na svojoj 7</w:t>
      </w:r>
      <w:r w:rsidRPr="007C4028">
        <w:rPr>
          <w:sz w:val="22"/>
          <w:szCs w:val="22"/>
        </w:rPr>
        <w:t xml:space="preserve">. sjednici održanoj dana </w:t>
      </w:r>
      <w:r w:rsidR="00D33C84" w:rsidRPr="007C4028">
        <w:rPr>
          <w:sz w:val="22"/>
          <w:szCs w:val="22"/>
        </w:rPr>
        <w:t>26</w:t>
      </w:r>
      <w:r w:rsidR="00E10E9C" w:rsidRPr="007C4028">
        <w:rPr>
          <w:sz w:val="22"/>
          <w:szCs w:val="22"/>
        </w:rPr>
        <w:t>.03.</w:t>
      </w:r>
      <w:r w:rsidR="00054425" w:rsidRPr="007C4028">
        <w:rPr>
          <w:sz w:val="22"/>
          <w:szCs w:val="22"/>
        </w:rPr>
        <w:t xml:space="preserve"> 201</w:t>
      </w:r>
      <w:r w:rsidR="00374A49" w:rsidRPr="007C4028">
        <w:rPr>
          <w:sz w:val="22"/>
          <w:szCs w:val="22"/>
        </w:rPr>
        <w:t>8</w:t>
      </w:r>
      <w:r w:rsidRPr="007C4028">
        <w:rPr>
          <w:sz w:val="22"/>
          <w:szCs w:val="22"/>
        </w:rPr>
        <w:t>. godine usvojilo je:</w:t>
      </w:r>
    </w:p>
    <w:p w:rsidR="00562235" w:rsidRPr="007C4028" w:rsidRDefault="00562235" w:rsidP="00562235">
      <w:pPr>
        <w:rPr>
          <w:sz w:val="22"/>
          <w:szCs w:val="22"/>
        </w:rPr>
      </w:pPr>
    </w:p>
    <w:p w:rsidR="00562235" w:rsidRPr="007C4028" w:rsidRDefault="00562235" w:rsidP="00562235">
      <w:pPr>
        <w:rPr>
          <w:sz w:val="22"/>
          <w:szCs w:val="22"/>
        </w:rPr>
      </w:pPr>
    </w:p>
    <w:p w:rsidR="00562235" w:rsidRPr="007C4028" w:rsidRDefault="00562235" w:rsidP="00562235">
      <w:pPr>
        <w:jc w:val="center"/>
        <w:rPr>
          <w:b/>
          <w:sz w:val="22"/>
          <w:szCs w:val="22"/>
        </w:rPr>
      </w:pPr>
    </w:p>
    <w:p w:rsidR="00562235" w:rsidRPr="007C4028" w:rsidRDefault="00562235" w:rsidP="00562235">
      <w:pPr>
        <w:jc w:val="center"/>
        <w:rPr>
          <w:b/>
          <w:sz w:val="22"/>
          <w:szCs w:val="22"/>
        </w:rPr>
      </w:pPr>
      <w:r w:rsidRPr="007C4028">
        <w:rPr>
          <w:b/>
          <w:sz w:val="22"/>
          <w:szCs w:val="22"/>
        </w:rPr>
        <w:t xml:space="preserve">ODLUKU </w:t>
      </w:r>
    </w:p>
    <w:p w:rsidR="00562235" w:rsidRPr="007C4028" w:rsidRDefault="00562235" w:rsidP="00562235">
      <w:pPr>
        <w:jc w:val="center"/>
        <w:rPr>
          <w:b/>
          <w:sz w:val="22"/>
          <w:szCs w:val="22"/>
        </w:rPr>
      </w:pPr>
      <w:r w:rsidRPr="007C4028">
        <w:rPr>
          <w:b/>
          <w:sz w:val="22"/>
          <w:szCs w:val="22"/>
        </w:rPr>
        <w:t>o usvajanju izvješća o izvršenju Programa gradnje objekata i uređaja  komunalne infrastru</w:t>
      </w:r>
      <w:r w:rsidR="00522EEF" w:rsidRPr="007C4028">
        <w:rPr>
          <w:b/>
          <w:sz w:val="22"/>
          <w:szCs w:val="22"/>
        </w:rPr>
        <w:t>ktu</w:t>
      </w:r>
      <w:r w:rsidR="00873F9D" w:rsidRPr="007C4028">
        <w:rPr>
          <w:b/>
          <w:sz w:val="22"/>
          <w:szCs w:val="22"/>
        </w:rPr>
        <w:t xml:space="preserve">re Općine </w:t>
      </w:r>
      <w:proofErr w:type="spellStart"/>
      <w:r w:rsidR="00873F9D" w:rsidRPr="007C4028">
        <w:rPr>
          <w:b/>
          <w:sz w:val="22"/>
          <w:szCs w:val="22"/>
        </w:rPr>
        <w:t>Tompojevci</w:t>
      </w:r>
      <w:proofErr w:type="spellEnd"/>
      <w:r w:rsidR="00873F9D" w:rsidRPr="007C4028">
        <w:rPr>
          <w:b/>
          <w:sz w:val="22"/>
          <w:szCs w:val="22"/>
        </w:rPr>
        <w:t xml:space="preserve">  za 2017</w:t>
      </w:r>
      <w:r w:rsidRPr="007C4028">
        <w:rPr>
          <w:b/>
          <w:sz w:val="22"/>
          <w:szCs w:val="22"/>
        </w:rPr>
        <w:t>.god.</w:t>
      </w:r>
    </w:p>
    <w:p w:rsidR="00562235" w:rsidRPr="007C4028" w:rsidRDefault="00562235" w:rsidP="00562235">
      <w:pPr>
        <w:rPr>
          <w:sz w:val="22"/>
          <w:szCs w:val="22"/>
        </w:rPr>
      </w:pPr>
    </w:p>
    <w:p w:rsidR="00562235" w:rsidRDefault="00562235" w:rsidP="00562235">
      <w:pPr>
        <w:rPr>
          <w:sz w:val="22"/>
          <w:szCs w:val="22"/>
        </w:rPr>
      </w:pPr>
    </w:p>
    <w:p w:rsidR="007C4028" w:rsidRPr="007C4028" w:rsidRDefault="007C4028" w:rsidP="00562235">
      <w:pPr>
        <w:rPr>
          <w:sz w:val="22"/>
          <w:szCs w:val="22"/>
        </w:rPr>
      </w:pPr>
    </w:p>
    <w:p w:rsidR="00562235" w:rsidRPr="007C4028" w:rsidRDefault="00562235" w:rsidP="00562235">
      <w:pPr>
        <w:jc w:val="center"/>
        <w:rPr>
          <w:rFonts w:eastAsia="Humanist521BT-Bold"/>
          <w:b/>
          <w:bCs/>
          <w:sz w:val="22"/>
          <w:szCs w:val="22"/>
        </w:rPr>
      </w:pPr>
      <w:r w:rsidRPr="007C4028">
        <w:rPr>
          <w:rFonts w:eastAsia="Humanist521BT-Bold"/>
          <w:b/>
          <w:bCs/>
          <w:sz w:val="22"/>
          <w:szCs w:val="22"/>
        </w:rPr>
        <w:t>I.</w:t>
      </w:r>
    </w:p>
    <w:p w:rsidR="00562235" w:rsidRPr="007C4028" w:rsidRDefault="00562235" w:rsidP="00562235">
      <w:pPr>
        <w:jc w:val="both"/>
        <w:rPr>
          <w:rFonts w:eastAsia="Humanist521BT-Bold"/>
          <w:bCs/>
          <w:sz w:val="22"/>
          <w:szCs w:val="22"/>
        </w:rPr>
      </w:pPr>
      <w:r w:rsidRPr="007C4028">
        <w:rPr>
          <w:rFonts w:eastAsia="Humanist521BT-Bold"/>
          <w:bCs/>
          <w:sz w:val="22"/>
          <w:szCs w:val="22"/>
        </w:rPr>
        <w:t xml:space="preserve">Usvaja se izvješće o izvršenju Programa gradnje  objekata i uređaja komunalne infrastrukture   Općine </w:t>
      </w:r>
      <w:proofErr w:type="spellStart"/>
      <w:r w:rsidRPr="007C4028">
        <w:rPr>
          <w:rFonts w:eastAsia="Humanist521BT-Bold"/>
          <w:bCs/>
          <w:sz w:val="22"/>
          <w:szCs w:val="22"/>
        </w:rPr>
        <w:t>Tompojevci</w:t>
      </w:r>
      <w:proofErr w:type="spellEnd"/>
      <w:r w:rsidRPr="007C4028">
        <w:rPr>
          <w:rFonts w:eastAsia="Humanist521BT-Bold"/>
          <w:bCs/>
          <w:sz w:val="22"/>
          <w:szCs w:val="22"/>
        </w:rPr>
        <w:t xml:space="preserve"> za 201</w:t>
      </w:r>
      <w:r w:rsidR="004613C3" w:rsidRPr="007C4028">
        <w:rPr>
          <w:rFonts w:eastAsia="Humanist521BT-Bold"/>
          <w:bCs/>
          <w:sz w:val="22"/>
          <w:szCs w:val="22"/>
        </w:rPr>
        <w:t>7</w:t>
      </w:r>
      <w:r w:rsidRPr="007C4028">
        <w:rPr>
          <w:rFonts w:eastAsia="Humanist521BT-Bold"/>
          <w:bCs/>
          <w:sz w:val="22"/>
          <w:szCs w:val="22"/>
        </w:rPr>
        <w:t>. godinu.</w:t>
      </w:r>
    </w:p>
    <w:p w:rsidR="00562235" w:rsidRPr="007C4028" w:rsidRDefault="00562235" w:rsidP="00562235">
      <w:pPr>
        <w:jc w:val="both"/>
        <w:rPr>
          <w:rFonts w:eastAsia="Humanist521BT-Bold"/>
          <w:bCs/>
          <w:sz w:val="22"/>
          <w:szCs w:val="22"/>
        </w:rPr>
      </w:pPr>
    </w:p>
    <w:p w:rsidR="00562235" w:rsidRPr="007C4028" w:rsidRDefault="00562235" w:rsidP="00562235">
      <w:pPr>
        <w:jc w:val="center"/>
        <w:rPr>
          <w:rFonts w:eastAsia="Humanist521BT-Bold"/>
          <w:b/>
          <w:bCs/>
          <w:sz w:val="22"/>
          <w:szCs w:val="22"/>
        </w:rPr>
      </w:pPr>
      <w:r w:rsidRPr="007C4028">
        <w:rPr>
          <w:rFonts w:eastAsia="Humanist521BT-Bold"/>
          <w:b/>
          <w:bCs/>
          <w:sz w:val="22"/>
          <w:szCs w:val="22"/>
        </w:rPr>
        <w:t>II.</w:t>
      </w:r>
    </w:p>
    <w:p w:rsidR="00562235" w:rsidRPr="007C4028" w:rsidRDefault="00562235" w:rsidP="00562235">
      <w:pPr>
        <w:jc w:val="both"/>
        <w:rPr>
          <w:rFonts w:eastAsia="Humanist521BT-Bold"/>
          <w:bCs/>
          <w:sz w:val="22"/>
          <w:szCs w:val="22"/>
        </w:rPr>
      </w:pPr>
      <w:r w:rsidRPr="007C4028">
        <w:rPr>
          <w:rFonts w:eastAsia="Humanist521BT-Bold"/>
          <w:bCs/>
          <w:sz w:val="22"/>
          <w:szCs w:val="22"/>
        </w:rPr>
        <w:t>Izvješće iz točke I. ove Odluke je sastavni dio ove Odluke.</w:t>
      </w:r>
    </w:p>
    <w:p w:rsidR="00562235" w:rsidRPr="007C4028" w:rsidRDefault="00562235" w:rsidP="00562235">
      <w:pPr>
        <w:jc w:val="both"/>
        <w:rPr>
          <w:rFonts w:eastAsia="Humanist521BT-Bold"/>
          <w:bCs/>
          <w:sz w:val="22"/>
          <w:szCs w:val="22"/>
        </w:rPr>
      </w:pPr>
    </w:p>
    <w:p w:rsidR="00562235" w:rsidRPr="007C4028" w:rsidRDefault="00562235" w:rsidP="00562235">
      <w:pPr>
        <w:jc w:val="center"/>
        <w:rPr>
          <w:rFonts w:eastAsia="Humanist521BT-Bold"/>
          <w:b/>
          <w:bCs/>
          <w:sz w:val="22"/>
          <w:szCs w:val="22"/>
        </w:rPr>
      </w:pPr>
      <w:r w:rsidRPr="007C4028">
        <w:rPr>
          <w:rFonts w:eastAsia="Humanist521BT-Bold"/>
          <w:b/>
          <w:bCs/>
          <w:sz w:val="22"/>
          <w:szCs w:val="22"/>
        </w:rPr>
        <w:t>III.</w:t>
      </w:r>
    </w:p>
    <w:p w:rsidR="00562235" w:rsidRPr="007C4028" w:rsidRDefault="00562235" w:rsidP="00562235">
      <w:pPr>
        <w:jc w:val="both"/>
        <w:rPr>
          <w:rFonts w:eastAsia="Humanist521BT-Bold"/>
          <w:bCs/>
          <w:sz w:val="22"/>
          <w:szCs w:val="22"/>
        </w:rPr>
      </w:pPr>
      <w:r w:rsidRPr="007C4028">
        <w:rPr>
          <w:rFonts w:eastAsia="Humanist521BT-Bold"/>
          <w:bCs/>
          <w:sz w:val="22"/>
          <w:szCs w:val="22"/>
        </w:rPr>
        <w:t xml:space="preserve">Ova Odluka stupa na snagu osmog  dana od </w:t>
      </w:r>
      <w:r w:rsidR="007C4028" w:rsidRPr="007C4028">
        <w:rPr>
          <w:rFonts w:eastAsia="Humanist521BT-Bold"/>
          <w:bCs/>
          <w:sz w:val="22"/>
          <w:szCs w:val="22"/>
        </w:rPr>
        <w:t xml:space="preserve">dana </w:t>
      </w:r>
      <w:r w:rsidRPr="007C4028">
        <w:rPr>
          <w:rFonts w:eastAsia="Humanist521BT-Bold"/>
          <w:bCs/>
          <w:sz w:val="22"/>
          <w:szCs w:val="22"/>
        </w:rPr>
        <w:t>objave u „</w:t>
      </w:r>
      <w:r w:rsidR="002710D5" w:rsidRPr="007C4028">
        <w:rPr>
          <w:rFonts w:eastAsia="Humanist521BT-Bold"/>
          <w:bCs/>
          <w:sz w:val="22"/>
          <w:szCs w:val="22"/>
        </w:rPr>
        <w:t>Službenom vjesniku</w:t>
      </w:r>
      <w:r w:rsidRPr="007C4028">
        <w:rPr>
          <w:rFonts w:eastAsia="Humanist521BT-Bold"/>
          <w:bCs/>
          <w:sz w:val="22"/>
          <w:szCs w:val="22"/>
        </w:rPr>
        <w:t xml:space="preserve">“ </w:t>
      </w:r>
      <w:r w:rsidR="002710D5" w:rsidRPr="007C4028">
        <w:rPr>
          <w:rFonts w:eastAsia="Humanist521BT-Bold"/>
          <w:bCs/>
          <w:sz w:val="22"/>
          <w:szCs w:val="22"/>
        </w:rPr>
        <w:t>Vukovarsko-srijemske županije.</w:t>
      </w:r>
    </w:p>
    <w:p w:rsidR="00562235" w:rsidRPr="007C4028" w:rsidRDefault="00562235" w:rsidP="00562235">
      <w:pPr>
        <w:jc w:val="both"/>
        <w:rPr>
          <w:rFonts w:eastAsia="Humanist521BT-Bold"/>
          <w:bCs/>
          <w:sz w:val="22"/>
          <w:szCs w:val="22"/>
        </w:rPr>
      </w:pPr>
    </w:p>
    <w:p w:rsidR="00562235" w:rsidRPr="007C4028" w:rsidRDefault="00562235" w:rsidP="00562235">
      <w:pPr>
        <w:jc w:val="both"/>
        <w:rPr>
          <w:rFonts w:eastAsia="Humanist521BT-Bold"/>
          <w:bCs/>
          <w:sz w:val="22"/>
          <w:szCs w:val="22"/>
        </w:rPr>
      </w:pPr>
    </w:p>
    <w:p w:rsidR="00562235" w:rsidRPr="007C4028" w:rsidRDefault="00562235" w:rsidP="00562235">
      <w:pPr>
        <w:jc w:val="both"/>
        <w:rPr>
          <w:rFonts w:eastAsia="Humanist521BT-Bold"/>
          <w:bCs/>
          <w:sz w:val="22"/>
          <w:szCs w:val="22"/>
        </w:rPr>
      </w:pPr>
    </w:p>
    <w:p w:rsidR="00562235" w:rsidRDefault="00562235" w:rsidP="00562235">
      <w:pPr>
        <w:jc w:val="both"/>
        <w:rPr>
          <w:rFonts w:eastAsia="Humanist521BT-Bold"/>
          <w:bCs/>
          <w:sz w:val="22"/>
          <w:szCs w:val="22"/>
        </w:rPr>
      </w:pPr>
    </w:p>
    <w:p w:rsidR="007C4028" w:rsidRPr="007C4028" w:rsidRDefault="007C4028" w:rsidP="00562235">
      <w:pPr>
        <w:jc w:val="both"/>
        <w:rPr>
          <w:rFonts w:eastAsia="Humanist521BT-Bold"/>
          <w:bCs/>
          <w:sz w:val="22"/>
          <w:szCs w:val="22"/>
        </w:rPr>
      </w:pPr>
    </w:p>
    <w:p w:rsidR="00562235" w:rsidRPr="007C4028" w:rsidRDefault="00562235" w:rsidP="00562235">
      <w:pPr>
        <w:jc w:val="both"/>
        <w:rPr>
          <w:rFonts w:eastAsia="Humanist521BT-Bold"/>
          <w:bCs/>
          <w:sz w:val="22"/>
          <w:szCs w:val="22"/>
        </w:rPr>
      </w:pPr>
    </w:p>
    <w:p w:rsidR="00562235" w:rsidRPr="007C4028" w:rsidRDefault="00562235" w:rsidP="00562235">
      <w:pPr>
        <w:rPr>
          <w:sz w:val="22"/>
          <w:szCs w:val="22"/>
        </w:rPr>
      </w:pPr>
    </w:p>
    <w:p w:rsidR="00562235" w:rsidRPr="007C4028" w:rsidRDefault="00562235" w:rsidP="00562235">
      <w:pPr>
        <w:jc w:val="both"/>
        <w:rPr>
          <w:sz w:val="22"/>
          <w:szCs w:val="22"/>
        </w:rPr>
      </w:pPr>
      <w:r w:rsidRPr="007C4028">
        <w:rPr>
          <w:sz w:val="22"/>
          <w:szCs w:val="22"/>
        </w:rPr>
        <w:t xml:space="preserve"> </w:t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  <w:t>Predsjednik Općinskog vijeća</w:t>
      </w:r>
    </w:p>
    <w:p w:rsidR="00467B54" w:rsidRPr="007C4028" w:rsidRDefault="00562235" w:rsidP="00562235">
      <w:pPr>
        <w:jc w:val="both"/>
        <w:rPr>
          <w:sz w:val="22"/>
          <w:szCs w:val="22"/>
        </w:rPr>
      </w:pP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</w:r>
      <w:r w:rsidRPr="007C4028">
        <w:rPr>
          <w:sz w:val="22"/>
          <w:szCs w:val="22"/>
        </w:rPr>
        <w:tab/>
        <w:t>Dubravko Martić</w:t>
      </w:r>
    </w:p>
    <w:p w:rsidR="00467B54" w:rsidRPr="007C4028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Pr="007C4028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Pr="007C4028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Pr="007C4028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Pr="007C4028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7E087C" w:rsidRPr="007C4028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  <w:r w:rsidRPr="007C4028">
        <w:rPr>
          <w:rFonts w:eastAsia="Humanist521BT-Bold"/>
          <w:b/>
          <w:bCs/>
          <w:sz w:val="22"/>
          <w:szCs w:val="22"/>
        </w:rPr>
        <w:lastRenderedPageBreak/>
        <w:tab/>
      </w:r>
      <w:r w:rsidR="007E087C" w:rsidRPr="007C4028">
        <w:rPr>
          <w:rFonts w:eastAsia="Humanist521BT-Bold"/>
          <w:b/>
          <w:bCs/>
          <w:sz w:val="22"/>
          <w:szCs w:val="22"/>
        </w:rPr>
        <w:t>IZVJEŠĆE</w:t>
      </w:r>
    </w:p>
    <w:p w:rsidR="007E087C" w:rsidRPr="007C4028" w:rsidRDefault="007E087C" w:rsidP="007E087C">
      <w:pPr>
        <w:jc w:val="center"/>
        <w:rPr>
          <w:rFonts w:eastAsia="Humanist521BT-Bold"/>
          <w:b/>
          <w:bCs/>
          <w:sz w:val="22"/>
          <w:szCs w:val="22"/>
        </w:rPr>
      </w:pPr>
      <w:r w:rsidRPr="007C4028">
        <w:rPr>
          <w:rFonts w:eastAsia="Humanist521BT-Bold"/>
          <w:b/>
          <w:bCs/>
          <w:sz w:val="22"/>
          <w:szCs w:val="22"/>
        </w:rPr>
        <w:t>O IZVRŠENJU PROGRAMA GRADNJE OBJEKATA I  U</w:t>
      </w:r>
      <w:r w:rsidR="00467B54" w:rsidRPr="007C4028">
        <w:rPr>
          <w:rFonts w:eastAsia="Humanist521BT-Bold"/>
          <w:b/>
          <w:bCs/>
          <w:sz w:val="22"/>
          <w:szCs w:val="22"/>
        </w:rPr>
        <w:t xml:space="preserve">REĐAJA KOMUNALNE INFRASTRUKTURE </w:t>
      </w:r>
      <w:r w:rsidR="00302369" w:rsidRPr="007C4028">
        <w:rPr>
          <w:rFonts w:eastAsia="Humanist521BT-Bold"/>
          <w:b/>
          <w:bCs/>
          <w:sz w:val="22"/>
          <w:szCs w:val="22"/>
        </w:rPr>
        <w:t>ZA 201</w:t>
      </w:r>
      <w:r w:rsidR="00873F9D" w:rsidRPr="007C4028">
        <w:rPr>
          <w:rFonts w:eastAsia="Humanist521BT-Bold"/>
          <w:b/>
          <w:bCs/>
          <w:sz w:val="22"/>
          <w:szCs w:val="22"/>
        </w:rPr>
        <w:t>7</w:t>
      </w:r>
      <w:r w:rsidRPr="007C4028">
        <w:rPr>
          <w:rFonts w:eastAsia="Humanist521BT-Bold"/>
          <w:b/>
          <w:bCs/>
          <w:sz w:val="22"/>
          <w:szCs w:val="22"/>
        </w:rPr>
        <w:t>. GODINU</w:t>
      </w:r>
    </w:p>
    <w:p w:rsidR="007E087C" w:rsidRPr="007C4028" w:rsidRDefault="007E087C" w:rsidP="007E087C">
      <w:pPr>
        <w:autoSpaceDE w:val="0"/>
        <w:autoSpaceDN w:val="0"/>
        <w:adjustRightInd w:val="0"/>
        <w:rPr>
          <w:sz w:val="22"/>
          <w:szCs w:val="22"/>
        </w:rPr>
      </w:pPr>
    </w:p>
    <w:p w:rsidR="00095622" w:rsidRPr="007C4028" w:rsidRDefault="00095622" w:rsidP="00095622">
      <w:pPr>
        <w:tabs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C4028">
        <w:rPr>
          <w:sz w:val="22"/>
          <w:szCs w:val="22"/>
        </w:rPr>
        <w:t>Program gradnje objekata i ure</w:t>
      </w:r>
      <w:r w:rsidR="00911513" w:rsidRPr="007C4028">
        <w:rPr>
          <w:sz w:val="22"/>
          <w:szCs w:val="22"/>
        </w:rPr>
        <w:t xml:space="preserve">đaja komunalne infrastrukture </w:t>
      </w:r>
      <w:r w:rsidR="00873F9D" w:rsidRPr="007C4028">
        <w:rPr>
          <w:sz w:val="22"/>
          <w:szCs w:val="22"/>
        </w:rPr>
        <w:t>je donesen na prijedlog Općinskog  n</w:t>
      </w:r>
      <w:r w:rsidRPr="007C4028">
        <w:rPr>
          <w:sz w:val="22"/>
          <w:szCs w:val="22"/>
        </w:rPr>
        <w:t xml:space="preserve">ačelnika Općine </w:t>
      </w:r>
      <w:proofErr w:type="spellStart"/>
      <w:r w:rsidRPr="007C4028">
        <w:rPr>
          <w:sz w:val="22"/>
          <w:szCs w:val="22"/>
        </w:rPr>
        <w:t>Tompojevc</w:t>
      </w:r>
      <w:r w:rsidR="009D231D" w:rsidRPr="007C4028">
        <w:rPr>
          <w:sz w:val="22"/>
          <w:szCs w:val="22"/>
        </w:rPr>
        <w:t>i</w:t>
      </w:r>
      <w:proofErr w:type="spellEnd"/>
      <w:r w:rsidR="009D231D" w:rsidRPr="007C4028">
        <w:rPr>
          <w:sz w:val="22"/>
          <w:szCs w:val="22"/>
        </w:rPr>
        <w:t xml:space="preserve"> na sjednici Općinskog vijeća 6</w:t>
      </w:r>
      <w:r w:rsidR="00911513" w:rsidRPr="007C4028">
        <w:rPr>
          <w:sz w:val="22"/>
          <w:szCs w:val="22"/>
        </w:rPr>
        <w:t>.1</w:t>
      </w:r>
      <w:r w:rsidR="009D231D" w:rsidRPr="007C4028">
        <w:rPr>
          <w:sz w:val="22"/>
          <w:szCs w:val="22"/>
        </w:rPr>
        <w:t>2</w:t>
      </w:r>
      <w:r w:rsidR="00911513" w:rsidRPr="007C4028">
        <w:rPr>
          <w:sz w:val="22"/>
          <w:szCs w:val="22"/>
        </w:rPr>
        <w:t>.201</w:t>
      </w:r>
      <w:r w:rsidR="009D231D" w:rsidRPr="007C4028">
        <w:rPr>
          <w:sz w:val="22"/>
          <w:szCs w:val="22"/>
        </w:rPr>
        <w:t>6</w:t>
      </w:r>
      <w:r w:rsidRPr="007C4028">
        <w:rPr>
          <w:sz w:val="22"/>
          <w:szCs w:val="22"/>
        </w:rPr>
        <w:t xml:space="preserve">. god. te je izmijenjen, također na prijedlog </w:t>
      </w:r>
      <w:r w:rsidR="00873F9D" w:rsidRPr="007C4028">
        <w:rPr>
          <w:sz w:val="22"/>
          <w:szCs w:val="22"/>
        </w:rPr>
        <w:t>Općinskog načelnika</w:t>
      </w:r>
      <w:r w:rsidRPr="007C4028">
        <w:rPr>
          <w:sz w:val="22"/>
          <w:szCs w:val="22"/>
        </w:rPr>
        <w:t xml:space="preserve"> Općine </w:t>
      </w:r>
      <w:proofErr w:type="spellStart"/>
      <w:r w:rsidRPr="007C4028">
        <w:rPr>
          <w:sz w:val="22"/>
          <w:szCs w:val="22"/>
        </w:rPr>
        <w:t>Tompojevci</w:t>
      </w:r>
      <w:proofErr w:type="spellEnd"/>
      <w:r w:rsidRPr="007C4028">
        <w:rPr>
          <w:sz w:val="22"/>
          <w:szCs w:val="22"/>
        </w:rPr>
        <w:t>, na sjednici Općinskog vijeća</w:t>
      </w:r>
      <w:r w:rsidR="00911513" w:rsidRPr="007C4028">
        <w:rPr>
          <w:sz w:val="22"/>
          <w:szCs w:val="22"/>
        </w:rPr>
        <w:t xml:space="preserve"> </w:t>
      </w:r>
      <w:r w:rsidR="009D231D" w:rsidRPr="007C4028">
        <w:rPr>
          <w:sz w:val="22"/>
          <w:szCs w:val="22"/>
        </w:rPr>
        <w:t>4</w:t>
      </w:r>
      <w:r w:rsidRPr="007C4028">
        <w:rPr>
          <w:sz w:val="22"/>
          <w:szCs w:val="22"/>
        </w:rPr>
        <w:t>.12.201</w:t>
      </w:r>
      <w:r w:rsidR="009D231D" w:rsidRPr="007C4028">
        <w:rPr>
          <w:sz w:val="22"/>
          <w:szCs w:val="22"/>
        </w:rPr>
        <w:t>7</w:t>
      </w:r>
      <w:r w:rsidRPr="007C4028">
        <w:rPr>
          <w:sz w:val="22"/>
          <w:szCs w:val="22"/>
        </w:rPr>
        <w:t>. god. Za realizaciju programa u Proračunu za 201</w:t>
      </w:r>
      <w:r w:rsidR="009D231D" w:rsidRPr="007C4028">
        <w:rPr>
          <w:sz w:val="22"/>
          <w:szCs w:val="22"/>
        </w:rPr>
        <w:t>7</w:t>
      </w:r>
      <w:r w:rsidR="00911513" w:rsidRPr="007C4028">
        <w:rPr>
          <w:sz w:val="22"/>
          <w:szCs w:val="22"/>
        </w:rPr>
        <w:t>. god. predviđeno</w:t>
      </w:r>
      <w:r w:rsidR="0095525D" w:rsidRPr="007C4028">
        <w:rPr>
          <w:sz w:val="22"/>
          <w:szCs w:val="22"/>
        </w:rPr>
        <w:t xml:space="preserve"> 508.600,00 </w:t>
      </w:r>
      <w:r w:rsidRPr="007C4028">
        <w:rPr>
          <w:sz w:val="22"/>
          <w:szCs w:val="22"/>
        </w:rPr>
        <w:t xml:space="preserve">kn da bi potom taj iznos bio </w:t>
      </w:r>
      <w:r w:rsidR="00911513" w:rsidRPr="007C4028">
        <w:rPr>
          <w:sz w:val="22"/>
          <w:szCs w:val="22"/>
        </w:rPr>
        <w:t>povećan</w:t>
      </w:r>
      <w:r w:rsidRPr="007C4028">
        <w:rPr>
          <w:sz w:val="22"/>
          <w:szCs w:val="22"/>
        </w:rPr>
        <w:t xml:space="preserve"> izmjenama i dopunama programa odnosno rebalansom proračuna za 201</w:t>
      </w:r>
      <w:r w:rsidR="009D231D" w:rsidRPr="007C4028">
        <w:rPr>
          <w:sz w:val="22"/>
          <w:szCs w:val="22"/>
        </w:rPr>
        <w:t>7</w:t>
      </w:r>
      <w:r w:rsidRPr="007C4028">
        <w:rPr>
          <w:sz w:val="22"/>
          <w:szCs w:val="22"/>
        </w:rPr>
        <w:t xml:space="preserve">. god.  na iznos od </w:t>
      </w:r>
      <w:r w:rsidR="0095525D" w:rsidRPr="007C4028">
        <w:rPr>
          <w:sz w:val="22"/>
          <w:szCs w:val="22"/>
        </w:rPr>
        <w:t>1.158.210,00 kn</w:t>
      </w:r>
      <w:r w:rsidR="007C4028" w:rsidRPr="007C4028">
        <w:rPr>
          <w:sz w:val="22"/>
          <w:szCs w:val="22"/>
        </w:rPr>
        <w:t>.</w:t>
      </w:r>
      <w:r w:rsidRPr="007C4028">
        <w:rPr>
          <w:sz w:val="22"/>
          <w:szCs w:val="22"/>
        </w:rPr>
        <w:t xml:space="preserve"> </w:t>
      </w:r>
    </w:p>
    <w:p w:rsidR="002400D6" w:rsidRPr="007C4028" w:rsidRDefault="002400D6" w:rsidP="00095622">
      <w:pPr>
        <w:tabs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5622" w:rsidRPr="007C4028" w:rsidRDefault="00095622" w:rsidP="00095622">
      <w:pPr>
        <w:tabs>
          <w:tab w:val="left" w:pos="368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4028">
        <w:rPr>
          <w:b/>
          <w:sz w:val="22"/>
          <w:szCs w:val="22"/>
        </w:rPr>
        <w:t>U 201</w:t>
      </w:r>
      <w:r w:rsidR="009D231D" w:rsidRPr="007C4028">
        <w:rPr>
          <w:b/>
          <w:sz w:val="22"/>
          <w:szCs w:val="22"/>
        </w:rPr>
        <w:t>7</w:t>
      </w:r>
      <w:r w:rsidRPr="007C4028">
        <w:rPr>
          <w:b/>
          <w:sz w:val="22"/>
          <w:szCs w:val="22"/>
        </w:rPr>
        <w:t xml:space="preserve">. god. na Program gradnje objekata i uređaja komunalne infrastrukture utrošen je iznos od </w:t>
      </w:r>
      <w:r w:rsidR="00B628D1" w:rsidRPr="007C4028">
        <w:rPr>
          <w:b/>
          <w:sz w:val="22"/>
          <w:szCs w:val="22"/>
        </w:rPr>
        <w:t>649.327,13</w:t>
      </w:r>
      <w:r w:rsidRPr="007C4028">
        <w:rPr>
          <w:b/>
          <w:sz w:val="22"/>
          <w:szCs w:val="22"/>
        </w:rPr>
        <w:t xml:space="preserve"> kn, kako slijedi: </w:t>
      </w:r>
    </w:p>
    <w:p w:rsidR="00095622" w:rsidRPr="00374A49" w:rsidRDefault="00095622" w:rsidP="00095622">
      <w:pPr>
        <w:pStyle w:val="Naslov2"/>
        <w:rPr>
          <w:rFonts w:ascii="Calibri" w:hAnsi="Calibri"/>
          <w:b w:val="0"/>
          <w:bCs w:val="0"/>
        </w:rPr>
      </w:pPr>
    </w:p>
    <w:p w:rsidR="00873F9D" w:rsidRPr="00374A49" w:rsidRDefault="00873F9D" w:rsidP="00873F9D">
      <w:pPr>
        <w:pStyle w:val="Paragraf"/>
        <w:ind w:firstLine="0"/>
        <w:rPr>
          <w:b/>
          <w:sz w:val="22"/>
          <w:szCs w:val="22"/>
        </w:rPr>
      </w:pPr>
      <w:r w:rsidRPr="00374A49">
        <w:rPr>
          <w:b/>
          <w:sz w:val="22"/>
          <w:szCs w:val="22"/>
        </w:rPr>
        <w:t>1.  GROBLJA   …………………………………</w:t>
      </w:r>
      <w:r w:rsidR="00230DA2" w:rsidRPr="00374A49">
        <w:rPr>
          <w:b/>
          <w:sz w:val="22"/>
          <w:szCs w:val="22"/>
        </w:rPr>
        <w:t>…………………………………..</w:t>
      </w:r>
      <w:r w:rsidRPr="00374A49">
        <w:rPr>
          <w:b/>
          <w:sz w:val="22"/>
          <w:szCs w:val="22"/>
        </w:rPr>
        <w:t xml:space="preserve"> 46.399,28 kn</w:t>
      </w:r>
    </w:p>
    <w:p w:rsidR="00873F9D" w:rsidRPr="00374A49" w:rsidRDefault="00873F9D" w:rsidP="00873F9D">
      <w:pPr>
        <w:pStyle w:val="Paragraf"/>
        <w:ind w:firstLine="0"/>
        <w:rPr>
          <w:b/>
          <w:sz w:val="22"/>
          <w:szCs w:val="22"/>
        </w:rPr>
      </w:pPr>
    </w:p>
    <w:p w:rsidR="00873F9D" w:rsidRPr="00374A49" w:rsidRDefault="00873F9D" w:rsidP="00873F9D">
      <w:pPr>
        <w:ind w:left="360" w:firstLine="105"/>
        <w:jc w:val="both"/>
        <w:rPr>
          <w:sz w:val="22"/>
          <w:szCs w:val="22"/>
        </w:rPr>
      </w:pPr>
    </w:p>
    <w:p w:rsidR="00873F9D" w:rsidRPr="00374A49" w:rsidRDefault="00873F9D" w:rsidP="00873F9D">
      <w:pPr>
        <w:pStyle w:val="Odlomakpopisa"/>
        <w:numPr>
          <w:ilvl w:val="0"/>
          <w:numId w:val="45"/>
        </w:numPr>
        <w:jc w:val="both"/>
        <w:rPr>
          <w:sz w:val="22"/>
          <w:szCs w:val="22"/>
        </w:rPr>
      </w:pPr>
      <w:r w:rsidRPr="00374A49">
        <w:rPr>
          <w:sz w:val="22"/>
          <w:szCs w:val="22"/>
        </w:rPr>
        <w:t xml:space="preserve"> Oprema za mrtvačnice …………………………</w:t>
      </w:r>
      <w:r w:rsidR="00230DA2" w:rsidRPr="00374A49">
        <w:rPr>
          <w:sz w:val="22"/>
          <w:szCs w:val="22"/>
        </w:rPr>
        <w:t>……………………………..</w:t>
      </w:r>
      <w:r w:rsidRPr="00374A49">
        <w:rPr>
          <w:sz w:val="22"/>
          <w:szCs w:val="22"/>
        </w:rPr>
        <w:t xml:space="preserve"> 46.399,28 kn</w:t>
      </w:r>
    </w:p>
    <w:p w:rsidR="00873F9D" w:rsidRPr="00374A49" w:rsidRDefault="00873F9D" w:rsidP="00873F9D">
      <w:pPr>
        <w:ind w:firstLine="105"/>
        <w:jc w:val="both"/>
        <w:rPr>
          <w:sz w:val="22"/>
          <w:szCs w:val="22"/>
        </w:rPr>
      </w:pPr>
      <w:r w:rsidRPr="00374A49">
        <w:rPr>
          <w:sz w:val="22"/>
          <w:szCs w:val="22"/>
        </w:rPr>
        <w:t xml:space="preserve"> </w:t>
      </w:r>
    </w:p>
    <w:p w:rsidR="00873F9D" w:rsidRPr="00374A49" w:rsidRDefault="00873F9D" w:rsidP="00873F9D">
      <w:pPr>
        <w:ind w:left="360" w:firstLine="105"/>
        <w:jc w:val="both"/>
        <w:rPr>
          <w:sz w:val="22"/>
          <w:szCs w:val="22"/>
        </w:rPr>
      </w:pPr>
      <w:r w:rsidRPr="00374A49">
        <w:rPr>
          <w:sz w:val="22"/>
          <w:szCs w:val="22"/>
        </w:rPr>
        <w:tab/>
      </w:r>
      <w:r w:rsidRPr="00374A49">
        <w:rPr>
          <w:b/>
          <w:sz w:val="22"/>
          <w:szCs w:val="22"/>
        </w:rPr>
        <w:t>Izvor</w:t>
      </w:r>
      <w:r w:rsidRPr="00374A49">
        <w:rPr>
          <w:sz w:val="22"/>
          <w:szCs w:val="22"/>
        </w:rPr>
        <w:t xml:space="preserve"> </w:t>
      </w:r>
      <w:r w:rsidRPr="00374A49">
        <w:rPr>
          <w:b/>
          <w:sz w:val="22"/>
          <w:szCs w:val="22"/>
        </w:rPr>
        <w:t>financiranja</w:t>
      </w:r>
      <w:r w:rsidRPr="00374A49">
        <w:rPr>
          <w:sz w:val="22"/>
          <w:szCs w:val="22"/>
        </w:rPr>
        <w:t>: šumski doprinos u iznosu od 46.399,28 kuna</w:t>
      </w:r>
    </w:p>
    <w:p w:rsidR="00873F9D" w:rsidRPr="00374A49" w:rsidRDefault="00873F9D" w:rsidP="00873F9D">
      <w:pPr>
        <w:jc w:val="both"/>
        <w:rPr>
          <w:b/>
          <w:sz w:val="22"/>
          <w:szCs w:val="22"/>
        </w:rPr>
      </w:pPr>
    </w:p>
    <w:p w:rsidR="00873F9D" w:rsidRPr="00374A49" w:rsidRDefault="00873F9D" w:rsidP="00873F9D">
      <w:pPr>
        <w:pStyle w:val="Paragraf"/>
        <w:ind w:firstLine="0"/>
        <w:rPr>
          <w:b/>
          <w:sz w:val="22"/>
          <w:szCs w:val="22"/>
        </w:rPr>
      </w:pPr>
    </w:p>
    <w:p w:rsidR="00873F9D" w:rsidRPr="00374A49" w:rsidRDefault="00873F9D" w:rsidP="00873F9D">
      <w:pPr>
        <w:pStyle w:val="Paragraf"/>
        <w:ind w:firstLine="0"/>
        <w:rPr>
          <w:b/>
          <w:sz w:val="22"/>
          <w:szCs w:val="22"/>
        </w:rPr>
      </w:pPr>
      <w:r w:rsidRPr="00374A49">
        <w:rPr>
          <w:b/>
          <w:sz w:val="22"/>
          <w:szCs w:val="22"/>
        </w:rPr>
        <w:t>2. NERAZVRST</w:t>
      </w:r>
      <w:r w:rsidR="00230DA2" w:rsidRPr="00374A49">
        <w:rPr>
          <w:b/>
          <w:sz w:val="22"/>
          <w:szCs w:val="22"/>
        </w:rPr>
        <w:t xml:space="preserve">ANE CESTE ……………………………………………………  </w:t>
      </w:r>
      <w:r w:rsidRPr="00374A49">
        <w:rPr>
          <w:b/>
          <w:sz w:val="22"/>
          <w:szCs w:val="22"/>
        </w:rPr>
        <w:t>602.927,85 kn</w:t>
      </w:r>
    </w:p>
    <w:p w:rsidR="00873F9D" w:rsidRPr="00374A49" w:rsidRDefault="00873F9D" w:rsidP="00873F9D">
      <w:pPr>
        <w:pStyle w:val="Paragraf"/>
        <w:ind w:firstLine="0"/>
        <w:rPr>
          <w:b/>
          <w:sz w:val="22"/>
          <w:szCs w:val="22"/>
        </w:rPr>
      </w:pPr>
    </w:p>
    <w:p w:rsidR="00873F9D" w:rsidRPr="00374A49" w:rsidRDefault="00873F9D" w:rsidP="00873F9D">
      <w:pPr>
        <w:pStyle w:val="Paragraf"/>
        <w:numPr>
          <w:ilvl w:val="0"/>
          <w:numId w:val="9"/>
        </w:numPr>
        <w:rPr>
          <w:sz w:val="22"/>
          <w:szCs w:val="22"/>
        </w:rPr>
      </w:pPr>
      <w:r w:rsidRPr="00374A49">
        <w:rPr>
          <w:sz w:val="22"/>
          <w:szCs w:val="22"/>
        </w:rPr>
        <w:t>Rekonstrukcija nerazvrstanih cesta ……………</w:t>
      </w:r>
      <w:r w:rsidR="00230DA2" w:rsidRPr="00374A49">
        <w:rPr>
          <w:sz w:val="22"/>
          <w:szCs w:val="22"/>
        </w:rPr>
        <w:t>…………………………</w:t>
      </w:r>
      <w:r w:rsidRPr="00374A49">
        <w:rPr>
          <w:sz w:val="22"/>
          <w:szCs w:val="22"/>
        </w:rPr>
        <w:t xml:space="preserve">   588.527,85 kn</w:t>
      </w:r>
    </w:p>
    <w:p w:rsidR="00873F9D" w:rsidRPr="00374A49" w:rsidRDefault="00873F9D" w:rsidP="00873F9D">
      <w:pPr>
        <w:pStyle w:val="Paragraf"/>
        <w:numPr>
          <w:ilvl w:val="0"/>
          <w:numId w:val="9"/>
        </w:numPr>
        <w:rPr>
          <w:sz w:val="22"/>
          <w:szCs w:val="22"/>
        </w:rPr>
      </w:pPr>
      <w:r w:rsidRPr="00374A49">
        <w:rPr>
          <w:sz w:val="22"/>
          <w:szCs w:val="22"/>
        </w:rPr>
        <w:t>Revidirani troškovni</w:t>
      </w:r>
      <w:r w:rsidR="00230DA2" w:rsidRPr="00374A49">
        <w:rPr>
          <w:sz w:val="22"/>
          <w:szCs w:val="22"/>
        </w:rPr>
        <w:t xml:space="preserve">ci i nadzor …………………………………………….. </w:t>
      </w:r>
      <w:r w:rsidRPr="00374A49">
        <w:rPr>
          <w:sz w:val="22"/>
          <w:szCs w:val="22"/>
        </w:rPr>
        <w:t xml:space="preserve">14.400,00 kn </w:t>
      </w:r>
    </w:p>
    <w:p w:rsidR="00873F9D" w:rsidRPr="00374A49" w:rsidRDefault="00873F9D" w:rsidP="00873F9D">
      <w:pPr>
        <w:rPr>
          <w:b/>
          <w:sz w:val="22"/>
          <w:szCs w:val="22"/>
        </w:rPr>
      </w:pPr>
    </w:p>
    <w:p w:rsidR="00873F9D" w:rsidRPr="007F153F" w:rsidRDefault="00873F9D" w:rsidP="00873F9D">
      <w:pPr>
        <w:pStyle w:val="Paragraf"/>
        <w:ind w:left="708" w:firstLine="0"/>
        <w:rPr>
          <w:sz w:val="22"/>
          <w:szCs w:val="22"/>
        </w:rPr>
      </w:pPr>
      <w:r w:rsidRPr="00374A49">
        <w:rPr>
          <w:b/>
          <w:sz w:val="22"/>
          <w:szCs w:val="22"/>
        </w:rPr>
        <w:t>Izvor financiranja</w:t>
      </w:r>
      <w:r w:rsidRPr="00374A49">
        <w:rPr>
          <w:sz w:val="22"/>
          <w:szCs w:val="22"/>
        </w:rPr>
        <w:t>:  prodaja poljopr</w:t>
      </w:r>
      <w:r w:rsidR="00275D25" w:rsidRPr="00374A49">
        <w:rPr>
          <w:sz w:val="22"/>
          <w:szCs w:val="22"/>
        </w:rPr>
        <w:t xml:space="preserve">ivrednog zemljišta </w:t>
      </w:r>
      <w:r w:rsidRPr="00374A49">
        <w:rPr>
          <w:sz w:val="22"/>
          <w:szCs w:val="22"/>
        </w:rPr>
        <w:t xml:space="preserve">135.299,21 kn, zakup poljoprivrednog </w:t>
      </w:r>
      <w:r>
        <w:rPr>
          <w:sz w:val="22"/>
          <w:szCs w:val="22"/>
        </w:rPr>
        <w:t>zemljišta 88.140,00 kn</w:t>
      </w:r>
      <w:r w:rsidR="00275D25">
        <w:rPr>
          <w:sz w:val="22"/>
          <w:szCs w:val="22"/>
        </w:rPr>
        <w:t xml:space="preserve">, komunalni doprinos </w:t>
      </w:r>
      <w:r>
        <w:rPr>
          <w:sz w:val="22"/>
          <w:szCs w:val="22"/>
        </w:rPr>
        <w:t xml:space="preserve">18.511,56 kn, </w:t>
      </w:r>
      <w:r w:rsidR="00275D25">
        <w:rPr>
          <w:sz w:val="22"/>
          <w:szCs w:val="22"/>
        </w:rPr>
        <w:t xml:space="preserve">naknada za </w:t>
      </w:r>
      <w:r>
        <w:rPr>
          <w:sz w:val="22"/>
          <w:szCs w:val="22"/>
        </w:rPr>
        <w:t>koncesij</w:t>
      </w:r>
      <w:r w:rsidR="00275D25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 53.585,56 kn</w:t>
      </w:r>
      <w:r w:rsidR="00275D25">
        <w:rPr>
          <w:sz w:val="22"/>
          <w:szCs w:val="22"/>
        </w:rPr>
        <w:t xml:space="preserve">, </w:t>
      </w:r>
      <w:r w:rsidR="00D33C84" w:rsidRPr="00D33C84">
        <w:rPr>
          <w:sz w:val="22"/>
          <w:szCs w:val="22"/>
        </w:rPr>
        <w:t>naknada za zadržavanje nezakonito izgrađenih zgrada u prostoru</w:t>
      </w:r>
      <w:r w:rsidR="00D33C84" w:rsidRPr="00AE1882">
        <w:rPr>
          <w:sz w:val="22"/>
          <w:szCs w:val="22"/>
        </w:rPr>
        <w:t xml:space="preserve"> </w:t>
      </w:r>
      <w:r w:rsidR="00275D25">
        <w:rPr>
          <w:sz w:val="22"/>
          <w:szCs w:val="22"/>
        </w:rPr>
        <w:t xml:space="preserve"> </w:t>
      </w:r>
      <w:r>
        <w:rPr>
          <w:sz w:val="22"/>
          <w:szCs w:val="22"/>
        </w:rPr>
        <w:t>14.014,44 kn</w:t>
      </w:r>
      <w:r w:rsidR="00275D25">
        <w:rPr>
          <w:sz w:val="22"/>
          <w:szCs w:val="22"/>
        </w:rPr>
        <w:t>, šumski</w:t>
      </w:r>
      <w:r w:rsidR="00D33C84">
        <w:rPr>
          <w:sz w:val="22"/>
          <w:szCs w:val="22"/>
        </w:rPr>
        <w:t xml:space="preserve"> doprinos</w:t>
      </w:r>
      <w:r w:rsidR="00275D25">
        <w:rPr>
          <w:sz w:val="22"/>
          <w:szCs w:val="22"/>
        </w:rPr>
        <w:t xml:space="preserve"> </w:t>
      </w:r>
      <w:r>
        <w:rPr>
          <w:sz w:val="22"/>
          <w:szCs w:val="22"/>
        </w:rPr>
        <w:t>3.399,90 kn, pravo služnosti 23.450,00, p</w:t>
      </w:r>
      <w:r w:rsidR="00275D25">
        <w:rPr>
          <w:sz w:val="22"/>
          <w:szCs w:val="22"/>
        </w:rPr>
        <w:t>omoći 250.820,00 kn</w:t>
      </w:r>
      <w:r>
        <w:rPr>
          <w:sz w:val="22"/>
          <w:szCs w:val="22"/>
        </w:rPr>
        <w:t>, kom</w:t>
      </w:r>
      <w:r w:rsidR="00D33C84">
        <w:rPr>
          <w:sz w:val="22"/>
          <w:szCs w:val="22"/>
        </w:rPr>
        <w:t>unalna naknada  15.707,18 kn.</w:t>
      </w:r>
    </w:p>
    <w:p w:rsidR="00873F9D" w:rsidRDefault="00873F9D" w:rsidP="00873F9D">
      <w:pPr>
        <w:rPr>
          <w:b/>
          <w:sz w:val="22"/>
          <w:szCs w:val="22"/>
        </w:rPr>
      </w:pPr>
    </w:p>
    <w:p w:rsidR="009E2921" w:rsidRPr="00782F28" w:rsidRDefault="009E2921" w:rsidP="00782F28">
      <w:pPr>
        <w:ind w:firstLine="60"/>
        <w:rPr>
          <w:b/>
          <w:i/>
          <w:sz w:val="22"/>
          <w:szCs w:val="22"/>
        </w:rPr>
      </w:pPr>
    </w:p>
    <w:p w:rsidR="0055496C" w:rsidRPr="00AE1882" w:rsidRDefault="0055496C" w:rsidP="007E087C">
      <w:pPr>
        <w:pStyle w:val="Odlomakpopisa"/>
        <w:ind w:left="0"/>
        <w:jc w:val="both"/>
        <w:rPr>
          <w:color w:val="FF0000"/>
          <w:sz w:val="22"/>
          <w:szCs w:val="22"/>
        </w:rPr>
      </w:pPr>
    </w:p>
    <w:p w:rsidR="0055496C" w:rsidRPr="00A51BAA" w:rsidRDefault="00A51BAA" w:rsidP="007E087C">
      <w:pPr>
        <w:pStyle w:val="Odlomakpopisa"/>
        <w:ind w:left="0"/>
        <w:jc w:val="both"/>
        <w:rPr>
          <w:b/>
          <w:sz w:val="22"/>
          <w:szCs w:val="22"/>
        </w:rPr>
      </w:pPr>
      <w:r w:rsidRPr="00A51BAA">
        <w:rPr>
          <w:b/>
          <w:sz w:val="22"/>
          <w:szCs w:val="22"/>
        </w:rPr>
        <w:t>Namjenski prihodi:</w:t>
      </w:r>
    </w:p>
    <w:p w:rsidR="00A51BAA" w:rsidRPr="00AE1882" w:rsidRDefault="00A51BAA" w:rsidP="007E087C">
      <w:pPr>
        <w:pStyle w:val="Odlomakpopisa"/>
        <w:ind w:left="0"/>
        <w:jc w:val="both"/>
        <w:rPr>
          <w:sz w:val="22"/>
          <w:szCs w:val="22"/>
        </w:rPr>
      </w:pPr>
    </w:p>
    <w:p w:rsidR="002A582D" w:rsidRPr="00D33C84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E1882">
        <w:rPr>
          <w:b/>
          <w:sz w:val="22"/>
          <w:szCs w:val="22"/>
        </w:rPr>
        <w:t xml:space="preserve">Naknada od koncesija </w:t>
      </w:r>
      <w:r w:rsidRPr="00AE1882">
        <w:rPr>
          <w:sz w:val="22"/>
          <w:szCs w:val="22"/>
        </w:rPr>
        <w:t>je ostvarena u iznosu od</w:t>
      </w:r>
      <w:r w:rsidR="00814379">
        <w:rPr>
          <w:sz w:val="22"/>
          <w:szCs w:val="22"/>
        </w:rPr>
        <w:t xml:space="preserve"> 70.568,82 kn (</w:t>
      </w:r>
      <w:r w:rsidR="00D33C84">
        <w:rPr>
          <w:sz w:val="22"/>
          <w:szCs w:val="22"/>
        </w:rPr>
        <w:t xml:space="preserve">od toga </w:t>
      </w:r>
      <w:r w:rsidR="00814379">
        <w:rPr>
          <w:sz w:val="22"/>
          <w:szCs w:val="22"/>
        </w:rPr>
        <w:t>41.594,73</w:t>
      </w:r>
      <w:r w:rsidR="00925C0E">
        <w:rPr>
          <w:sz w:val="22"/>
          <w:szCs w:val="22"/>
        </w:rPr>
        <w:t xml:space="preserve"> kn ubrano na temelju ugovora o koncesiji koje je sklopila Općina </w:t>
      </w:r>
      <w:proofErr w:type="spellStart"/>
      <w:r w:rsidR="00925C0E">
        <w:rPr>
          <w:sz w:val="22"/>
          <w:szCs w:val="22"/>
        </w:rPr>
        <w:t>Tompojevci</w:t>
      </w:r>
      <w:proofErr w:type="spellEnd"/>
      <w:r w:rsidR="00925C0E">
        <w:rPr>
          <w:sz w:val="22"/>
          <w:szCs w:val="22"/>
        </w:rPr>
        <w:t xml:space="preserve"> i </w:t>
      </w:r>
      <w:r w:rsidR="00814379">
        <w:rPr>
          <w:sz w:val="22"/>
          <w:szCs w:val="22"/>
        </w:rPr>
        <w:t>28.974,09</w:t>
      </w:r>
      <w:r w:rsidR="00925C0E">
        <w:rPr>
          <w:sz w:val="22"/>
          <w:szCs w:val="22"/>
        </w:rPr>
        <w:t xml:space="preserve"> kn na temelju ugovora o koncesiji koje je sklopila RH</w:t>
      </w:r>
      <w:r w:rsidR="00814379">
        <w:rPr>
          <w:sz w:val="22"/>
          <w:szCs w:val="22"/>
        </w:rPr>
        <w:t xml:space="preserve">) i namjenski je prihod. Od toga  </w:t>
      </w:r>
      <w:r w:rsidR="00317534" w:rsidRPr="00317534">
        <w:rPr>
          <w:b/>
          <w:sz w:val="22"/>
          <w:szCs w:val="22"/>
        </w:rPr>
        <w:t>53.585,56</w:t>
      </w:r>
      <w:r w:rsidR="00773798" w:rsidRPr="00317534">
        <w:rPr>
          <w:b/>
          <w:sz w:val="22"/>
          <w:szCs w:val="22"/>
        </w:rPr>
        <w:t xml:space="preserve"> kn</w:t>
      </w:r>
      <w:r w:rsidR="00814379">
        <w:rPr>
          <w:sz w:val="22"/>
          <w:szCs w:val="22"/>
        </w:rPr>
        <w:t xml:space="preserve"> </w:t>
      </w:r>
      <w:r w:rsidRPr="00AE1882">
        <w:rPr>
          <w:sz w:val="22"/>
          <w:szCs w:val="22"/>
        </w:rPr>
        <w:t xml:space="preserve">sukladno  čl. 30 Zakona o komunalnom gospodarstvu </w:t>
      </w:r>
      <w:r w:rsidR="00814379">
        <w:rPr>
          <w:sz w:val="22"/>
          <w:szCs w:val="22"/>
        </w:rPr>
        <w:t>utrošeno je</w:t>
      </w:r>
      <w:r w:rsidRPr="00AE1882">
        <w:rPr>
          <w:sz w:val="22"/>
          <w:szCs w:val="22"/>
        </w:rPr>
        <w:t xml:space="preserve"> za građenje objekata i ur</w:t>
      </w:r>
      <w:r w:rsidR="00FA7C63">
        <w:rPr>
          <w:sz w:val="22"/>
          <w:szCs w:val="22"/>
        </w:rPr>
        <w:t xml:space="preserve">eđaja komunalne infrastrukture - </w:t>
      </w:r>
      <w:r w:rsidR="002A582D" w:rsidRPr="005908D8">
        <w:rPr>
          <w:i/>
          <w:sz w:val="22"/>
          <w:szCs w:val="22"/>
        </w:rPr>
        <w:t xml:space="preserve">Rekonstrukcija nerazvrstanih cesta u naselju </w:t>
      </w:r>
      <w:proofErr w:type="spellStart"/>
      <w:r w:rsidR="002A582D" w:rsidRPr="005908D8">
        <w:rPr>
          <w:i/>
          <w:sz w:val="22"/>
          <w:szCs w:val="22"/>
        </w:rPr>
        <w:t>Bera</w:t>
      </w:r>
      <w:r w:rsidR="00275D25">
        <w:rPr>
          <w:i/>
          <w:sz w:val="22"/>
          <w:szCs w:val="22"/>
        </w:rPr>
        <w:t>k</w:t>
      </w:r>
      <w:proofErr w:type="spellEnd"/>
      <w:r w:rsidR="00275D25">
        <w:rPr>
          <w:i/>
          <w:sz w:val="22"/>
          <w:szCs w:val="22"/>
        </w:rPr>
        <w:t xml:space="preserve">, </w:t>
      </w:r>
      <w:proofErr w:type="spellStart"/>
      <w:r w:rsidR="00275D25">
        <w:rPr>
          <w:i/>
          <w:sz w:val="22"/>
          <w:szCs w:val="22"/>
        </w:rPr>
        <w:t>Tompojevci</w:t>
      </w:r>
      <w:proofErr w:type="spellEnd"/>
      <w:r w:rsidR="00275D25">
        <w:rPr>
          <w:i/>
          <w:sz w:val="22"/>
          <w:szCs w:val="22"/>
        </w:rPr>
        <w:t xml:space="preserve"> i </w:t>
      </w:r>
      <w:proofErr w:type="spellStart"/>
      <w:r w:rsidR="00275D25">
        <w:rPr>
          <w:i/>
          <w:sz w:val="22"/>
          <w:szCs w:val="22"/>
        </w:rPr>
        <w:t>Mikluševci</w:t>
      </w:r>
      <w:proofErr w:type="spellEnd"/>
      <w:r w:rsidR="00275D25">
        <w:rPr>
          <w:i/>
          <w:sz w:val="22"/>
          <w:szCs w:val="22"/>
        </w:rPr>
        <w:t>.</w:t>
      </w:r>
      <w:r w:rsidR="00814379">
        <w:rPr>
          <w:i/>
          <w:sz w:val="22"/>
          <w:szCs w:val="22"/>
        </w:rPr>
        <w:t xml:space="preserve"> </w:t>
      </w:r>
      <w:r w:rsidR="00814379" w:rsidRPr="00D33C84">
        <w:rPr>
          <w:sz w:val="22"/>
          <w:szCs w:val="22"/>
        </w:rPr>
        <w:t>Neutrošeno ostalo 16.983,26 kn.</w:t>
      </w:r>
    </w:p>
    <w:p w:rsidR="00275D25" w:rsidRPr="005908D8" w:rsidRDefault="00275D25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275D25" w:rsidRDefault="00806102" w:rsidP="00275D25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sz w:val="22"/>
          <w:szCs w:val="22"/>
        </w:rPr>
        <w:t>K</w:t>
      </w:r>
      <w:r w:rsidR="007E087C" w:rsidRPr="00AE1882">
        <w:rPr>
          <w:b/>
          <w:sz w:val="22"/>
          <w:szCs w:val="22"/>
        </w:rPr>
        <w:t>omunaln</w:t>
      </w:r>
      <w:r w:rsidRPr="00AE1882">
        <w:rPr>
          <w:b/>
          <w:sz w:val="22"/>
          <w:szCs w:val="22"/>
        </w:rPr>
        <w:t>i</w:t>
      </w:r>
      <w:r w:rsidR="007E087C" w:rsidRPr="00AE1882">
        <w:rPr>
          <w:b/>
          <w:sz w:val="22"/>
          <w:szCs w:val="22"/>
        </w:rPr>
        <w:t xml:space="preserve"> doprinos </w:t>
      </w:r>
      <w:r w:rsidR="007E087C" w:rsidRPr="00AE1882">
        <w:rPr>
          <w:sz w:val="22"/>
          <w:szCs w:val="22"/>
        </w:rPr>
        <w:t xml:space="preserve">je ostvaren u iznosu od </w:t>
      </w:r>
      <w:r w:rsidR="00317534" w:rsidRPr="00317534">
        <w:rPr>
          <w:b/>
          <w:sz w:val="22"/>
          <w:szCs w:val="22"/>
        </w:rPr>
        <w:t>18.511,56</w:t>
      </w:r>
      <w:r w:rsidR="007E087C" w:rsidRPr="00541E2D">
        <w:rPr>
          <w:b/>
          <w:sz w:val="22"/>
          <w:szCs w:val="22"/>
        </w:rPr>
        <w:t xml:space="preserve"> kn</w:t>
      </w:r>
      <w:r w:rsidR="00317534">
        <w:rPr>
          <w:sz w:val="22"/>
          <w:szCs w:val="22"/>
        </w:rPr>
        <w:t>,</w:t>
      </w:r>
      <w:r w:rsidR="00FD1078">
        <w:rPr>
          <w:sz w:val="22"/>
          <w:szCs w:val="22"/>
        </w:rPr>
        <w:t xml:space="preserve"> </w:t>
      </w:r>
      <w:r w:rsidR="00275D25" w:rsidRPr="00AE1882">
        <w:rPr>
          <w:sz w:val="22"/>
          <w:szCs w:val="22"/>
        </w:rPr>
        <w:t>namjenski</w:t>
      </w:r>
      <w:r w:rsidR="00275D25">
        <w:rPr>
          <w:sz w:val="22"/>
          <w:szCs w:val="22"/>
        </w:rPr>
        <w:t xml:space="preserve"> je</w:t>
      </w:r>
      <w:r w:rsidR="00275D25" w:rsidRPr="00AE1882">
        <w:rPr>
          <w:sz w:val="22"/>
          <w:szCs w:val="22"/>
        </w:rPr>
        <w:t xml:space="preserve"> prihod </w:t>
      </w:r>
      <w:r w:rsidR="00275D25">
        <w:rPr>
          <w:sz w:val="22"/>
          <w:szCs w:val="22"/>
        </w:rPr>
        <w:t xml:space="preserve">i </w:t>
      </w:r>
      <w:r w:rsidR="00275D25" w:rsidRPr="00AE1882">
        <w:rPr>
          <w:sz w:val="22"/>
          <w:szCs w:val="22"/>
        </w:rPr>
        <w:t xml:space="preserve">sukladno  čl. 30 Zakona o komunalnom gospodarstvu u cijelosti </w:t>
      </w:r>
      <w:r w:rsidR="00275D25">
        <w:rPr>
          <w:sz w:val="22"/>
          <w:szCs w:val="22"/>
        </w:rPr>
        <w:t xml:space="preserve">je </w:t>
      </w:r>
      <w:r w:rsidR="00317534">
        <w:rPr>
          <w:sz w:val="22"/>
          <w:szCs w:val="22"/>
        </w:rPr>
        <w:t>utrošen</w:t>
      </w:r>
      <w:r w:rsidR="00275D25" w:rsidRPr="00AE1882">
        <w:rPr>
          <w:sz w:val="22"/>
          <w:szCs w:val="22"/>
        </w:rPr>
        <w:t xml:space="preserve"> za građenje objekata i ur</w:t>
      </w:r>
      <w:r w:rsidR="00275D25">
        <w:rPr>
          <w:sz w:val="22"/>
          <w:szCs w:val="22"/>
        </w:rPr>
        <w:t xml:space="preserve">eđaja komunalne infrastrukture - </w:t>
      </w:r>
      <w:r w:rsidR="00275D25" w:rsidRPr="005908D8">
        <w:rPr>
          <w:i/>
          <w:sz w:val="22"/>
          <w:szCs w:val="22"/>
        </w:rPr>
        <w:t xml:space="preserve">Rekonstrukcija nerazvrstanih cesta u naselju </w:t>
      </w:r>
      <w:proofErr w:type="spellStart"/>
      <w:r w:rsidR="00275D25" w:rsidRPr="005908D8">
        <w:rPr>
          <w:i/>
          <w:sz w:val="22"/>
          <w:szCs w:val="22"/>
        </w:rPr>
        <w:t>Bera</w:t>
      </w:r>
      <w:r w:rsidR="00275D25">
        <w:rPr>
          <w:i/>
          <w:sz w:val="22"/>
          <w:szCs w:val="22"/>
        </w:rPr>
        <w:t>k</w:t>
      </w:r>
      <w:proofErr w:type="spellEnd"/>
      <w:r w:rsidR="00275D25">
        <w:rPr>
          <w:i/>
          <w:sz w:val="22"/>
          <w:szCs w:val="22"/>
        </w:rPr>
        <w:t xml:space="preserve">, </w:t>
      </w:r>
      <w:proofErr w:type="spellStart"/>
      <w:r w:rsidR="00275D25">
        <w:rPr>
          <w:i/>
          <w:sz w:val="22"/>
          <w:szCs w:val="22"/>
        </w:rPr>
        <w:t>Tompojevci</w:t>
      </w:r>
      <w:proofErr w:type="spellEnd"/>
      <w:r w:rsidR="00275D25">
        <w:rPr>
          <w:i/>
          <w:sz w:val="22"/>
          <w:szCs w:val="22"/>
        </w:rPr>
        <w:t xml:space="preserve"> i </w:t>
      </w:r>
      <w:proofErr w:type="spellStart"/>
      <w:r w:rsidR="00275D25">
        <w:rPr>
          <w:i/>
          <w:sz w:val="22"/>
          <w:szCs w:val="22"/>
        </w:rPr>
        <w:t>Mikluševci</w:t>
      </w:r>
      <w:proofErr w:type="spellEnd"/>
      <w:r w:rsidR="00275D25">
        <w:rPr>
          <w:i/>
          <w:sz w:val="22"/>
          <w:szCs w:val="22"/>
        </w:rPr>
        <w:t>.</w:t>
      </w:r>
    </w:p>
    <w:p w:rsidR="007E087C" w:rsidRPr="00AE1882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5D25" w:rsidRDefault="00806102" w:rsidP="00275D25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b/>
          <w:sz w:val="22"/>
          <w:szCs w:val="22"/>
        </w:rPr>
        <w:t>Šumski doprinos</w:t>
      </w:r>
      <w:r w:rsidR="007E087C" w:rsidRPr="00AE1882">
        <w:rPr>
          <w:sz w:val="22"/>
          <w:szCs w:val="22"/>
        </w:rPr>
        <w:t xml:space="preserve"> je </w:t>
      </w:r>
      <w:r w:rsidR="00317534">
        <w:rPr>
          <w:sz w:val="22"/>
          <w:szCs w:val="22"/>
        </w:rPr>
        <w:t xml:space="preserve">ostvaren u iznosu </w:t>
      </w:r>
      <w:r w:rsidR="00317534" w:rsidRPr="00317534">
        <w:rPr>
          <w:b/>
          <w:sz w:val="22"/>
          <w:szCs w:val="22"/>
        </w:rPr>
        <w:t>od 49.799,18 kn</w:t>
      </w:r>
      <w:r w:rsidR="00317534">
        <w:rPr>
          <w:sz w:val="22"/>
          <w:szCs w:val="22"/>
        </w:rPr>
        <w:t>, namjenski  je prihod i s</w:t>
      </w:r>
      <w:r w:rsidR="007E087C" w:rsidRPr="00AE1882">
        <w:rPr>
          <w:sz w:val="22"/>
          <w:szCs w:val="22"/>
        </w:rPr>
        <w:t>ukladno  čl. 65 Zakonu o šumama</w:t>
      </w:r>
      <w:r w:rsidR="00317534">
        <w:rPr>
          <w:sz w:val="22"/>
          <w:szCs w:val="22"/>
        </w:rPr>
        <w:t xml:space="preserve"> </w:t>
      </w:r>
      <w:r w:rsidR="00FD1078">
        <w:rPr>
          <w:sz w:val="22"/>
          <w:szCs w:val="22"/>
        </w:rPr>
        <w:t xml:space="preserve">u cijelosti </w:t>
      </w:r>
      <w:r w:rsidR="00275D25">
        <w:rPr>
          <w:sz w:val="22"/>
          <w:szCs w:val="22"/>
        </w:rPr>
        <w:t xml:space="preserve"> </w:t>
      </w:r>
      <w:r w:rsidR="00275D25" w:rsidRPr="00AE1882">
        <w:rPr>
          <w:sz w:val="22"/>
          <w:szCs w:val="22"/>
        </w:rPr>
        <w:t>utrošena za građenje objekata i ur</w:t>
      </w:r>
      <w:r w:rsidR="00275D25">
        <w:rPr>
          <w:sz w:val="22"/>
          <w:szCs w:val="22"/>
        </w:rPr>
        <w:t xml:space="preserve">eđaja komunalne infrastrukture - </w:t>
      </w:r>
      <w:r w:rsidR="00275D25" w:rsidRPr="005908D8">
        <w:rPr>
          <w:i/>
          <w:sz w:val="22"/>
          <w:szCs w:val="22"/>
        </w:rPr>
        <w:t xml:space="preserve">Rekonstrukcija nerazvrstanih cesta u naselju </w:t>
      </w:r>
      <w:proofErr w:type="spellStart"/>
      <w:r w:rsidR="00275D25" w:rsidRPr="005908D8">
        <w:rPr>
          <w:i/>
          <w:sz w:val="22"/>
          <w:szCs w:val="22"/>
        </w:rPr>
        <w:t>Bera</w:t>
      </w:r>
      <w:r w:rsidR="00275D25">
        <w:rPr>
          <w:i/>
          <w:sz w:val="22"/>
          <w:szCs w:val="22"/>
        </w:rPr>
        <w:t>k</w:t>
      </w:r>
      <w:proofErr w:type="spellEnd"/>
      <w:r w:rsidR="00275D25">
        <w:rPr>
          <w:i/>
          <w:sz w:val="22"/>
          <w:szCs w:val="22"/>
        </w:rPr>
        <w:t xml:space="preserve">, </w:t>
      </w:r>
      <w:proofErr w:type="spellStart"/>
      <w:r w:rsidR="00275D25">
        <w:rPr>
          <w:i/>
          <w:sz w:val="22"/>
          <w:szCs w:val="22"/>
        </w:rPr>
        <w:t>Tompojevci</w:t>
      </w:r>
      <w:proofErr w:type="spellEnd"/>
      <w:r w:rsidR="00275D25">
        <w:rPr>
          <w:i/>
          <w:sz w:val="22"/>
          <w:szCs w:val="22"/>
        </w:rPr>
        <w:t xml:space="preserve"> i </w:t>
      </w:r>
      <w:proofErr w:type="spellStart"/>
      <w:r w:rsidR="00275D25">
        <w:rPr>
          <w:i/>
          <w:sz w:val="22"/>
          <w:szCs w:val="22"/>
        </w:rPr>
        <w:t>Mikluševci</w:t>
      </w:r>
      <w:proofErr w:type="spellEnd"/>
      <w:r w:rsidR="00275D25">
        <w:rPr>
          <w:i/>
          <w:sz w:val="22"/>
          <w:szCs w:val="22"/>
        </w:rPr>
        <w:t>.</w:t>
      </w:r>
    </w:p>
    <w:p w:rsidR="00275D25" w:rsidRDefault="00275D25" w:rsidP="00275D25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2A582D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b/>
          <w:sz w:val="22"/>
          <w:szCs w:val="22"/>
        </w:rPr>
        <w:t>Naknada za zadržavanje nezakonito izgrađenih zgrada u prostoru</w:t>
      </w:r>
      <w:r w:rsidRPr="00AE1882">
        <w:rPr>
          <w:sz w:val="22"/>
          <w:szCs w:val="22"/>
        </w:rPr>
        <w:t xml:space="preserve"> j</w:t>
      </w:r>
      <w:r w:rsidR="00FD1078">
        <w:rPr>
          <w:sz w:val="22"/>
          <w:szCs w:val="22"/>
        </w:rPr>
        <w:t>e sukladno  čl. 31. st.3. Zakona</w:t>
      </w:r>
      <w:r w:rsidRPr="00AE1882">
        <w:rPr>
          <w:sz w:val="22"/>
          <w:szCs w:val="22"/>
        </w:rPr>
        <w:t xml:space="preserve"> o </w:t>
      </w:r>
      <w:r w:rsidR="00FD1078">
        <w:rPr>
          <w:sz w:val="22"/>
          <w:szCs w:val="22"/>
        </w:rPr>
        <w:t>postupanju s nezakonito izgrađenim zgradama</w:t>
      </w:r>
      <w:r w:rsidRPr="00AE1882">
        <w:rPr>
          <w:sz w:val="22"/>
          <w:szCs w:val="22"/>
        </w:rPr>
        <w:t xml:space="preserve"> namjenski prihod </w:t>
      </w:r>
      <w:r w:rsidR="00FD1078">
        <w:rPr>
          <w:sz w:val="22"/>
          <w:szCs w:val="22"/>
        </w:rPr>
        <w:t xml:space="preserve">i koristi se </w:t>
      </w:r>
      <w:r w:rsidRPr="00AE1882">
        <w:rPr>
          <w:sz w:val="22"/>
          <w:szCs w:val="22"/>
        </w:rPr>
        <w:t xml:space="preserve"> za poboljšanje infrastrukturno nedovoljno opremljenih naselja te je kao takav u cijelosti utrošen na ovaj program gradnje objekata infrastrukture</w:t>
      </w:r>
      <w:r w:rsidR="00FD1078">
        <w:rPr>
          <w:sz w:val="22"/>
          <w:szCs w:val="22"/>
        </w:rPr>
        <w:t xml:space="preserve"> u iznosu </w:t>
      </w:r>
      <w:r w:rsidR="00FD1078" w:rsidRPr="00541E2D">
        <w:rPr>
          <w:sz w:val="22"/>
          <w:szCs w:val="22"/>
        </w:rPr>
        <w:t>od</w:t>
      </w:r>
      <w:r w:rsidR="00FD1078" w:rsidRPr="00541E2D">
        <w:rPr>
          <w:b/>
          <w:sz w:val="22"/>
          <w:szCs w:val="22"/>
        </w:rPr>
        <w:t xml:space="preserve"> </w:t>
      </w:r>
      <w:r w:rsidR="00317534" w:rsidRPr="00317534">
        <w:rPr>
          <w:b/>
          <w:sz w:val="22"/>
          <w:szCs w:val="22"/>
        </w:rPr>
        <w:t xml:space="preserve">14.014,44 </w:t>
      </w:r>
      <w:r w:rsidR="00317534">
        <w:rPr>
          <w:sz w:val="22"/>
          <w:szCs w:val="22"/>
        </w:rPr>
        <w:t xml:space="preserve">kn </w:t>
      </w:r>
      <w:r w:rsidR="00FD1078">
        <w:rPr>
          <w:sz w:val="22"/>
          <w:szCs w:val="22"/>
        </w:rPr>
        <w:t>i</w:t>
      </w:r>
      <w:r w:rsidR="00275D25">
        <w:rPr>
          <w:sz w:val="22"/>
          <w:szCs w:val="22"/>
        </w:rPr>
        <w:t xml:space="preserve"> to za</w:t>
      </w:r>
      <w:r w:rsidR="00FD1078">
        <w:rPr>
          <w:sz w:val="22"/>
          <w:szCs w:val="22"/>
        </w:rPr>
        <w:t xml:space="preserve"> </w:t>
      </w:r>
      <w:r w:rsidR="00275D25">
        <w:rPr>
          <w:i/>
          <w:sz w:val="22"/>
          <w:szCs w:val="22"/>
        </w:rPr>
        <w:t>rekonstrukciju</w:t>
      </w:r>
      <w:r w:rsidR="00275D25" w:rsidRPr="005908D8">
        <w:rPr>
          <w:i/>
          <w:sz w:val="22"/>
          <w:szCs w:val="22"/>
        </w:rPr>
        <w:t xml:space="preserve"> nerazvrstanih cesta u naselju </w:t>
      </w:r>
      <w:proofErr w:type="spellStart"/>
      <w:r w:rsidR="00275D25" w:rsidRPr="005908D8">
        <w:rPr>
          <w:i/>
          <w:sz w:val="22"/>
          <w:szCs w:val="22"/>
        </w:rPr>
        <w:t>Bera</w:t>
      </w:r>
      <w:r w:rsidR="00275D25">
        <w:rPr>
          <w:i/>
          <w:sz w:val="22"/>
          <w:szCs w:val="22"/>
        </w:rPr>
        <w:t>k</w:t>
      </w:r>
      <w:proofErr w:type="spellEnd"/>
      <w:r w:rsidR="00275D25">
        <w:rPr>
          <w:i/>
          <w:sz w:val="22"/>
          <w:szCs w:val="22"/>
        </w:rPr>
        <w:t xml:space="preserve">, </w:t>
      </w:r>
      <w:proofErr w:type="spellStart"/>
      <w:r w:rsidR="00275D25">
        <w:rPr>
          <w:i/>
          <w:sz w:val="22"/>
          <w:szCs w:val="22"/>
        </w:rPr>
        <w:t>Tompojevci</w:t>
      </w:r>
      <w:proofErr w:type="spellEnd"/>
      <w:r w:rsidR="00275D25">
        <w:rPr>
          <w:i/>
          <w:sz w:val="22"/>
          <w:szCs w:val="22"/>
        </w:rPr>
        <w:t xml:space="preserve"> i </w:t>
      </w:r>
      <w:proofErr w:type="spellStart"/>
      <w:r w:rsidR="00275D25">
        <w:rPr>
          <w:i/>
          <w:sz w:val="22"/>
          <w:szCs w:val="22"/>
        </w:rPr>
        <w:t>Mikluševci</w:t>
      </w:r>
      <w:proofErr w:type="spellEnd"/>
      <w:r w:rsidR="00275D25">
        <w:rPr>
          <w:i/>
          <w:sz w:val="22"/>
          <w:szCs w:val="22"/>
        </w:rPr>
        <w:t>.</w:t>
      </w:r>
    </w:p>
    <w:p w:rsidR="00275D25" w:rsidRPr="00AE1882" w:rsidRDefault="00275D25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582D" w:rsidRPr="00AE1882" w:rsidRDefault="00D372B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E1882">
        <w:rPr>
          <w:b/>
          <w:sz w:val="22"/>
          <w:szCs w:val="22"/>
        </w:rPr>
        <w:t>Prihod od zakupa</w:t>
      </w:r>
      <w:r w:rsidR="004C7DE0" w:rsidRPr="00AE1882">
        <w:rPr>
          <w:b/>
          <w:sz w:val="22"/>
          <w:szCs w:val="22"/>
        </w:rPr>
        <w:t xml:space="preserve"> i prodaje</w:t>
      </w:r>
      <w:r w:rsidRPr="00AE1882">
        <w:rPr>
          <w:b/>
          <w:sz w:val="22"/>
          <w:szCs w:val="22"/>
        </w:rPr>
        <w:t xml:space="preserve"> poljoprivrednog zemljišta</w:t>
      </w:r>
      <w:r w:rsidRPr="00AE1882">
        <w:rPr>
          <w:sz w:val="22"/>
          <w:szCs w:val="22"/>
        </w:rPr>
        <w:t xml:space="preserve">  je sukladno</w:t>
      </w:r>
      <w:r w:rsidR="004C7DE0" w:rsidRPr="00AE1882">
        <w:rPr>
          <w:sz w:val="22"/>
          <w:szCs w:val="22"/>
        </w:rPr>
        <w:t xml:space="preserve"> članku 44. st.2. i 3. </w:t>
      </w:r>
      <w:r w:rsidRPr="00AE1882">
        <w:rPr>
          <w:sz w:val="22"/>
          <w:szCs w:val="22"/>
        </w:rPr>
        <w:t xml:space="preserve"> Zakonu o poljoprivrednom zemljištu namjenski prihod te je kao takav </w:t>
      </w:r>
      <w:r w:rsidR="002A582D">
        <w:rPr>
          <w:sz w:val="22"/>
          <w:szCs w:val="22"/>
        </w:rPr>
        <w:t xml:space="preserve">jednim dijelom </w:t>
      </w:r>
      <w:r w:rsidRPr="00AE1882">
        <w:rPr>
          <w:sz w:val="22"/>
          <w:szCs w:val="22"/>
        </w:rPr>
        <w:t xml:space="preserve">utrošen </w:t>
      </w:r>
      <w:r w:rsidR="002A582D">
        <w:rPr>
          <w:sz w:val="22"/>
          <w:szCs w:val="22"/>
        </w:rPr>
        <w:t xml:space="preserve">i </w:t>
      </w:r>
      <w:r w:rsidRPr="00AE1882">
        <w:rPr>
          <w:sz w:val="22"/>
          <w:szCs w:val="22"/>
        </w:rPr>
        <w:t>na ovaj program gradnje objekata infrastrukture</w:t>
      </w:r>
      <w:r w:rsidR="002A582D">
        <w:rPr>
          <w:sz w:val="22"/>
          <w:szCs w:val="22"/>
        </w:rPr>
        <w:t xml:space="preserve"> u iznosu od </w:t>
      </w:r>
      <w:r w:rsidRPr="00AE1882">
        <w:rPr>
          <w:sz w:val="22"/>
          <w:szCs w:val="22"/>
        </w:rPr>
        <w:t xml:space="preserve"> </w:t>
      </w:r>
      <w:r w:rsidR="00317534">
        <w:rPr>
          <w:b/>
          <w:sz w:val="22"/>
          <w:szCs w:val="22"/>
        </w:rPr>
        <w:t>223.439,21</w:t>
      </w:r>
      <w:r w:rsidR="002A582D" w:rsidRPr="00541E2D">
        <w:rPr>
          <w:sz w:val="22"/>
          <w:szCs w:val="22"/>
        </w:rPr>
        <w:t xml:space="preserve"> </w:t>
      </w:r>
      <w:r w:rsidR="00FD1078" w:rsidRPr="00541E2D">
        <w:rPr>
          <w:sz w:val="22"/>
          <w:szCs w:val="22"/>
        </w:rPr>
        <w:t xml:space="preserve"> </w:t>
      </w:r>
      <w:r w:rsidR="00FD1078">
        <w:rPr>
          <w:sz w:val="22"/>
          <w:szCs w:val="22"/>
        </w:rPr>
        <w:t xml:space="preserve">i </w:t>
      </w:r>
      <w:r w:rsidR="00FD1078" w:rsidRPr="007750C6">
        <w:rPr>
          <w:i/>
          <w:sz w:val="22"/>
          <w:szCs w:val="22"/>
        </w:rPr>
        <w:t xml:space="preserve">to za </w:t>
      </w:r>
      <w:r w:rsidR="00D33C84">
        <w:rPr>
          <w:i/>
          <w:sz w:val="22"/>
          <w:szCs w:val="22"/>
        </w:rPr>
        <w:t>R</w:t>
      </w:r>
      <w:r w:rsidR="00FD1078" w:rsidRPr="007750C6">
        <w:rPr>
          <w:i/>
          <w:sz w:val="22"/>
          <w:szCs w:val="22"/>
        </w:rPr>
        <w:t>ekonstrukciju</w:t>
      </w:r>
      <w:r w:rsidR="002A582D" w:rsidRPr="007750C6">
        <w:rPr>
          <w:i/>
          <w:sz w:val="22"/>
          <w:szCs w:val="22"/>
        </w:rPr>
        <w:t xml:space="preserve"> nerazvrstanih cesta u naselju </w:t>
      </w:r>
      <w:proofErr w:type="spellStart"/>
      <w:r w:rsidR="002A582D" w:rsidRPr="007750C6">
        <w:rPr>
          <w:i/>
          <w:sz w:val="22"/>
          <w:szCs w:val="22"/>
        </w:rPr>
        <w:t>Bera</w:t>
      </w:r>
      <w:r w:rsidR="00317534">
        <w:rPr>
          <w:i/>
          <w:sz w:val="22"/>
          <w:szCs w:val="22"/>
        </w:rPr>
        <w:t>k</w:t>
      </w:r>
      <w:proofErr w:type="spellEnd"/>
      <w:r w:rsidR="00317534">
        <w:rPr>
          <w:i/>
          <w:sz w:val="22"/>
          <w:szCs w:val="22"/>
        </w:rPr>
        <w:t xml:space="preserve">, </w:t>
      </w:r>
      <w:proofErr w:type="spellStart"/>
      <w:r w:rsidR="00317534">
        <w:rPr>
          <w:i/>
          <w:sz w:val="22"/>
          <w:szCs w:val="22"/>
        </w:rPr>
        <w:t>Tompojevci</w:t>
      </w:r>
      <w:proofErr w:type="spellEnd"/>
      <w:r w:rsidR="00317534">
        <w:rPr>
          <w:i/>
          <w:sz w:val="22"/>
          <w:szCs w:val="22"/>
        </w:rPr>
        <w:t xml:space="preserve"> i </w:t>
      </w:r>
      <w:proofErr w:type="spellStart"/>
      <w:r w:rsidR="00317534">
        <w:rPr>
          <w:i/>
          <w:sz w:val="22"/>
          <w:szCs w:val="22"/>
        </w:rPr>
        <w:t>Mikluševci</w:t>
      </w:r>
      <w:proofErr w:type="spellEnd"/>
      <w:r w:rsidR="00317534">
        <w:rPr>
          <w:i/>
          <w:sz w:val="22"/>
          <w:szCs w:val="22"/>
        </w:rPr>
        <w:t>.</w:t>
      </w:r>
    </w:p>
    <w:p w:rsidR="00A51BAA" w:rsidRDefault="00D372B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E1882">
        <w:rPr>
          <w:sz w:val="22"/>
          <w:szCs w:val="22"/>
        </w:rPr>
        <w:t xml:space="preserve"> </w:t>
      </w:r>
    </w:p>
    <w:p w:rsidR="000977D7" w:rsidRPr="007750C6" w:rsidRDefault="00201E14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58648D">
        <w:rPr>
          <w:b/>
          <w:sz w:val="22"/>
          <w:szCs w:val="22"/>
        </w:rPr>
        <w:t>Komunalna naknada</w:t>
      </w:r>
      <w:r>
        <w:rPr>
          <w:sz w:val="22"/>
          <w:szCs w:val="22"/>
        </w:rPr>
        <w:t xml:space="preserve"> </w:t>
      </w:r>
      <w:r w:rsidR="006A53C2">
        <w:rPr>
          <w:sz w:val="22"/>
          <w:szCs w:val="22"/>
        </w:rPr>
        <w:t xml:space="preserve">je namjenski prihod i sukladno članku 30. Zakona o komunalnom gospodarstvu jedan dio sredstava </w:t>
      </w:r>
      <w:r w:rsidR="0058648D">
        <w:rPr>
          <w:sz w:val="22"/>
          <w:szCs w:val="22"/>
        </w:rPr>
        <w:t xml:space="preserve">u iznosu od </w:t>
      </w:r>
      <w:r w:rsidR="00275D25">
        <w:rPr>
          <w:b/>
          <w:sz w:val="22"/>
          <w:szCs w:val="22"/>
        </w:rPr>
        <w:t>15.707,18</w:t>
      </w:r>
      <w:r w:rsidR="0058648D" w:rsidRPr="00541E2D">
        <w:rPr>
          <w:b/>
          <w:sz w:val="22"/>
          <w:szCs w:val="22"/>
        </w:rPr>
        <w:t xml:space="preserve"> kn</w:t>
      </w:r>
      <w:r w:rsidR="0058648D">
        <w:rPr>
          <w:sz w:val="22"/>
          <w:szCs w:val="22"/>
        </w:rPr>
        <w:t xml:space="preserve"> </w:t>
      </w:r>
      <w:r w:rsidR="007D1ECC">
        <w:rPr>
          <w:sz w:val="22"/>
          <w:szCs w:val="22"/>
        </w:rPr>
        <w:t xml:space="preserve">utrošen je </w:t>
      </w:r>
      <w:r w:rsidR="006A53C2" w:rsidRPr="007D1ECC">
        <w:rPr>
          <w:sz w:val="22"/>
          <w:szCs w:val="22"/>
        </w:rPr>
        <w:t>za građenje objekata i uređaja komunalne infrastrukture i to</w:t>
      </w:r>
      <w:r w:rsidR="006A53C2" w:rsidRPr="007750C6">
        <w:rPr>
          <w:i/>
          <w:sz w:val="22"/>
          <w:szCs w:val="22"/>
        </w:rPr>
        <w:t xml:space="preserve"> za </w:t>
      </w:r>
      <w:r w:rsidR="007750C6">
        <w:rPr>
          <w:i/>
          <w:sz w:val="22"/>
          <w:szCs w:val="22"/>
        </w:rPr>
        <w:t>rekonstrukciju</w:t>
      </w:r>
      <w:r w:rsidR="0058648D" w:rsidRPr="007750C6">
        <w:rPr>
          <w:i/>
          <w:sz w:val="22"/>
          <w:szCs w:val="22"/>
        </w:rPr>
        <w:t xml:space="preserve"> nerazv</w:t>
      </w:r>
      <w:r w:rsidR="00275D25">
        <w:rPr>
          <w:i/>
          <w:sz w:val="22"/>
          <w:szCs w:val="22"/>
        </w:rPr>
        <w:t xml:space="preserve">rstanih cesta u naselju </w:t>
      </w:r>
      <w:proofErr w:type="spellStart"/>
      <w:r w:rsidR="00275D25">
        <w:rPr>
          <w:i/>
          <w:sz w:val="22"/>
          <w:szCs w:val="22"/>
        </w:rPr>
        <w:t>Berak</w:t>
      </w:r>
      <w:proofErr w:type="spellEnd"/>
      <w:r w:rsidR="00275D25">
        <w:rPr>
          <w:i/>
          <w:sz w:val="22"/>
          <w:szCs w:val="22"/>
        </w:rPr>
        <w:t xml:space="preserve">, </w:t>
      </w:r>
      <w:proofErr w:type="spellStart"/>
      <w:r w:rsidR="0058648D" w:rsidRPr="007750C6">
        <w:rPr>
          <w:i/>
          <w:sz w:val="22"/>
          <w:szCs w:val="22"/>
        </w:rPr>
        <w:t>Tompojevc</w:t>
      </w:r>
      <w:r w:rsidR="00391E75" w:rsidRPr="007750C6">
        <w:rPr>
          <w:i/>
          <w:sz w:val="22"/>
          <w:szCs w:val="22"/>
        </w:rPr>
        <w:t>i</w:t>
      </w:r>
      <w:proofErr w:type="spellEnd"/>
      <w:r w:rsidR="00275D25">
        <w:rPr>
          <w:i/>
          <w:sz w:val="22"/>
          <w:szCs w:val="22"/>
        </w:rPr>
        <w:t xml:space="preserve"> i </w:t>
      </w:r>
      <w:proofErr w:type="spellStart"/>
      <w:r w:rsidR="00275D25">
        <w:rPr>
          <w:i/>
          <w:sz w:val="22"/>
          <w:szCs w:val="22"/>
        </w:rPr>
        <w:t>Mikluševci</w:t>
      </w:r>
      <w:proofErr w:type="spellEnd"/>
      <w:r w:rsidR="00275D25">
        <w:rPr>
          <w:i/>
          <w:sz w:val="22"/>
          <w:szCs w:val="22"/>
        </w:rPr>
        <w:t>.</w:t>
      </w:r>
    </w:p>
    <w:p w:rsidR="009F5A15" w:rsidRPr="007750C6" w:rsidRDefault="009F5A15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7E087C" w:rsidRDefault="007E087C" w:rsidP="007E087C">
      <w:pPr>
        <w:tabs>
          <w:tab w:val="left" w:pos="36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1E49" w:rsidRDefault="00381E49" w:rsidP="007E087C">
      <w:pPr>
        <w:tabs>
          <w:tab w:val="left" w:pos="36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1E49" w:rsidRPr="00AE1882" w:rsidRDefault="00381E49" w:rsidP="007E087C">
      <w:pPr>
        <w:tabs>
          <w:tab w:val="left" w:pos="36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677D6" w:rsidRDefault="001179B1" w:rsidP="00F677D6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Općinski načelnik</w:t>
      </w:r>
    </w:p>
    <w:p w:rsidR="00381E49" w:rsidRDefault="00381E49" w:rsidP="00F677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79B1">
        <w:tab/>
      </w:r>
      <w:r>
        <w:t xml:space="preserve">Zdravko </w:t>
      </w:r>
      <w:proofErr w:type="spellStart"/>
      <w:r>
        <w:t>Zvonarić</w:t>
      </w:r>
      <w:proofErr w:type="spellEnd"/>
    </w:p>
    <w:p w:rsidR="00F677D6" w:rsidRDefault="00F677D6" w:rsidP="00F677D6"/>
    <w:p w:rsidR="00F677D6" w:rsidRDefault="00F677D6" w:rsidP="00F677D6"/>
    <w:p w:rsidR="00F677D6" w:rsidRDefault="00F677D6" w:rsidP="00F677D6"/>
    <w:p w:rsidR="00F677D6" w:rsidRPr="0057730C" w:rsidRDefault="00F677D6" w:rsidP="00F677D6">
      <w:pPr>
        <w:rPr>
          <w:rFonts w:ascii="Calibri" w:hAnsi="Calibri"/>
        </w:rPr>
      </w:pPr>
    </w:p>
    <w:p w:rsidR="007E087C" w:rsidRPr="00AE1882" w:rsidRDefault="007E087C" w:rsidP="007E087C">
      <w:pPr>
        <w:rPr>
          <w:sz w:val="22"/>
          <w:szCs w:val="22"/>
        </w:rPr>
      </w:pPr>
      <w:r w:rsidRPr="00AE1882">
        <w:rPr>
          <w:b/>
          <w:sz w:val="22"/>
          <w:szCs w:val="22"/>
        </w:rPr>
        <w:t xml:space="preserve">        </w:t>
      </w:r>
    </w:p>
    <w:p w:rsidR="007E087C" w:rsidRPr="00AE1882" w:rsidRDefault="007E087C" w:rsidP="007E087C">
      <w:pPr>
        <w:rPr>
          <w:sz w:val="22"/>
          <w:szCs w:val="22"/>
        </w:rPr>
      </w:pPr>
    </w:p>
    <w:p w:rsidR="007E087C" w:rsidRPr="00AE1882" w:rsidRDefault="007E087C" w:rsidP="007E087C">
      <w:pPr>
        <w:rPr>
          <w:sz w:val="22"/>
          <w:szCs w:val="22"/>
        </w:rPr>
      </w:pPr>
    </w:p>
    <w:p w:rsidR="007E087C" w:rsidRPr="00AE1882" w:rsidRDefault="007E087C" w:rsidP="007E087C">
      <w:pPr>
        <w:rPr>
          <w:sz w:val="22"/>
          <w:szCs w:val="22"/>
        </w:rPr>
      </w:pPr>
    </w:p>
    <w:p w:rsidR="007E087C" w:rsidRPr="00AE1882" w:rsidRDefault="007E087C" w:rsidP="007E087C">
      <w:pPr>
        <w:rPr>
          <w:sz w:val="22"/>
          <w:szCs w:val="22"/>
        </w:rPr>
      </w:pPr>
    </w:p>
    <w:p w:rsidR="00302369" w:rsidRDefault="00302369" w:rsidP="007E087C">
      <w:pPr>
        <w:rPr>
          <w:rFonts w:ascii="Bookman Old Style" w:hAnsi="Bookman Old Style"/>
        </w:rPr>
      </w:pPr>
    </w:p>
    <w:p w:rsidR="00302369" w:rsidRDefault="00302369" w:rsidP="007E087C">
      <w:pPr>
        <w:rPr>
          <w:rFonts w:ascii="Bookman Old Style" w:hAnsi="Bookman Old Style"/>
        </w:rPr>
      </w:pPr>
    </w:p>
    <w:p w:rsidR="00302369" w:rsidRDefault="00302369" w:rsidP="007E087C">
      <w:pPr>
        <w:rPr>
          <w:rFonts w:ascii="Bookman Old Style" w:hAnsi="Bookman Old Style"/>
        </w:rPr>
      </w:pPr>
    </w:p>
    <w:sectPr w:rsidR="0030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Century"/>
    <w:panose1 w:val="02050604050505020204"/>
    <w:charset w:val="EE"/>
    <w:family w:val="roman"/>
    <w:pitch w:val="variable"/>
    <w:sig w:usb0="0000000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D55"/>
    <w:multiLevelType w:val="hybridMultilevel"/>
    <w:tmpl w:val="864A24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CB6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8B21CA"/>
    <w:multiLevelType w:val="hybridMultilevel"/>
    <w:tmpl w:val="F2DEDB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062A"/>
    <w:multiLevelType w:val="hybridMultilevel"/>
    <w:tmpl w:val="409ABB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92025"/>
    <w:multiLevelType w:val="hybridMultilevel"/>
    <w:tmpl w:val="CC00A68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EE492F"/>
    <w:multiLevelType w:val="hybridMultilevel"/>
    <w:tmpl w:val="BB4E43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64B1B"/>
    <w:multiLevelType w:val="hybridMultilevel"/>
    <w:tmpl w:val="1F289722"/>
    <w:lvl w:ilvl="0" w:tplc="041A0017">
      <w:start w:val="1"/>
      <w:numFmt w:val="lowerLetter"/>
      <w:lvlText w:val="%1)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06E48BF"/>
    <w:multiLevelType w:val="hybridMultilevel"/>
    <w:tmpl w:val="FB4E61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E09EE"/>
    <w:multiLevelType w:val="hybridMultilevel"/>
    <w:tmpl w:val="1FCAF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916CC"/>
    <w:multiLevelType w:val="hybridMultilevel"/>
    <w:tmpl w:val="FA182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8459C"/>
    <w:multiLevelType w:val="hybridMultilevel"/>
    <w:tmpl w:val="6E8A2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4677A"/>
    <w:multiLevelType w:val="hybridMultilevel"/>
    <w:tmpl w:val="0C58E5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2722A"/>
    <w:multiLevelType w:val="hybridMultilevel"/>
    <w:tmpl w:val="7AF0B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26177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BE37C0"/>
    <w:multiLevelType w:val="hybridMultilevel"/>
    <w:tmpl w:val="F2FC4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34C39"/>
    <w:multiLevelType w:val="hybridMultilevel"/>
    <w:tmpl w:val="F466A384"/>
    <w:lvl w:ilvl="0" w:tplc="041A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187EE5"/>
    <w:multiLevelType w:val="hybridMultilevel"/>
    <w:tmpl w:val="26E0C404"/>
    <w:lvl w:ilvl="0" w:tplc="288E4EA2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>
    <w:nsid w:val="3988599E"/>
    <w:multiLevelType w:val="hybridMultilevel"/>
    <w:tmpl w:val="ACE443C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6B9615F"/>
    <w:multiLevelType w:val="hybridMultilevel"/>
    <w:tmpl w:val="6672A0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04010"/>
    <w:multiLevelType w:val="hybridMultilevel"/>
    <w:tmpl w:val="A95EEF4C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BBB0F12"/>
    <w:multiLevelType w:val="hybridMultilevel"/>
    <w:tmpl w:val="BBC89C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732C2"/>
    <w:multiLevelType w:val="hybridMultilevel"/>
    <w:tmpl w:val="F3D6007A"/>
    <w:lvl w:ilvl="0" w:tplc="041A0017">
      <w:start w:val="1"/>
      <w:numFmt w:val="lowerLetter"/>
      <w:lvlText w:val="%1)"/>
      <w:lvlJc w:val="left"/>
      <w:pPr>
        <w:ind w:left="1245" w:hanging="360"/>
      </w:p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>
    <w:nsid w:val="56D32D7F"/>
    <w:multiLevelType w:val="hybridMultilevel"/>
    <w:tmpl w:val="4F82A5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F5ED9"/>
    <w:multiLevelType w:val="hybridMultilevel"/>
    <w:tmpl w:val="FFC84F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>
    <w:nsid w:val="5E05249B"/>
    <w:multiLevelType w:val="hybridMultilevel"/>
    <w:tmpl w:val="0DDE65B2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10716F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A16249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B6835"/>
    <w:multiLevelType w:val="hybridMultilevel"/>
    <w:tmpl w:val="1864126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3346BBF"/>
    <w:multiLevelType w:val="hybridMultilevel"/>
    <w:tmpl w:val="8B2EE8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9725A"/>
    <w:multiLevelType w:val="hybridMultilevel"/>
    <w:tmpl w:val="6C80C7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40A5E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F6527D"/>
    <w:multiLevelType w:val="hybridMultilevel"/>
    <w:tmpl w:val="AF18CD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455B2"/>
    <w:multiLevelType w:val="hybridMultilevel"/>
    <w:tmpl w:val="B0C4D5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806B24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1"/>
  </w:num>
  <w:num w:numId="5">
    <w:abstractNumId w:val="16"/>
  </w:num>
  <w:num w:numId="6">
    <w:abstractNumId w:val="42"/>
  </w:num>
  <w:num w:numId="7">
    <w:abstractNumId w:val="13"/>
  </w:num>
  <w:num w:numId="8">
    <w:abstractNumId w:val="27"/>
  </w:num>
  <w:num w:numId="9">
    <w:abstractNumId w:val="34"/>
  </w:num>
  <w:num w:numId="10">
    <w:abstractNumId w:val="2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2"/>
  </w:num>
  <w:num w:numId="13">
    <w:abstractNumId w:val="14"/>
  </w:num>
  <w:num w:numId="14">
    <w:abstractNumId w:val="36"/>
  </w:num>
  <w:num w:numId="15">
    <w:abstractNumId w:val="30"/>
  </w:num>
  <w:num w:numId="16">
    <w:abstractNumId w:val="40"/>
  </w:num>
  <w:num w:numId="17">
    <w:abstractNumId w:val="29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9"/>
  </w:num>
  <w:num w:numId="23">
    <w:abstractNumId w:val="20"/>
  </w:num>
  <w:num w:numId="24">
    <w:abstractNumId w:val="5"/>
  </w:num>
  <w:num w:numId="25">
    <w:abstractNumId w:val="0"/>
  </w:num>
  <w:num w:numId="26">
    <w:abstractNumId w:val="37"/>
  </w:num>
  <w:num w:numId="27">
    <w:abstractNumId w:val="2"/>
  </w:num>
  <w:num w:numId="28">
    <w:abstractNumId w:val="24"/>
  </w:num>
  <w:num w:numId="29">
    <w:abstractNumId w:val="38"/>
  </w:num>
  <w:num w:numId="30">
    <w:abstractNumId w:val="25"/>
  </w:num>
  <w:num w:numId="31">
    <w:abstractNumId w:val="7"/>
  </w:num>
  <w:num w:numId="32">
    <w:abstractNumId w:val="23"/>
  </w:num>
  <w:num w:numId="33">
    <w:abstractNumId w:val="26"/>
  </w:num>
  <w:num w:numId="34">
    <w:abstractNumId w:val="17"/>
  </w:num>
  <w:num w:numId="35">
    <w:abstractNumId w:val="6"/>
  </w:num>
  <w:num w:numId="36">
    <w:abstractNumId w:val="8"/>
  </w:num>
  <w:num w:numId="37">
    <w:abstractNumId w:val="3"/>
  </w:num>
  <w:num w:numId="38">
    <w:abstractNumId w:val="35"/>
  </w:num>
  <w:num w:numId="39">
    <w:abstractNumId w:val="4"/>
  </w:num>
  <w:num w:numId="40">
    <w:abstractNumId w:val="19"/>
  </w:num>
  <w:num w:numId="41">
    <w:abstractNumId w:val="28"/>
  </w:num>
  <w:num w:numId="42">
    <w:abstractNumId w:val="11"/>
  </w:num>
  <w:num w:numId="43">
    <w:abstractNumId w:val="22"/>
  </w:num>
  <w:num w:numId="44">
    <w:abstractNumId w:val="3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229A0"/>
    <w:rsid w:val="00026688"/>
    <w:rsid w:val="00045A4B"/>
    <w:rsid w:val="00054425"/>
    <w:rsid w:val="00076966"/>
    <w:rsid w:val="00086292"/>
    <w:rsid w:val="00095622"/>
    <w:rsid w:val="000977D7"/>
    <w:rsid w:val="000D3919"/>
    <w:rsid w:val="000D4A39"/>
    <w:rsid w:val="00100B94"/>
    <w:rsid w:val="001179B1"/>
    <w:rsid w:val="00122111"/>
    <w:rsid w:val="00146E6F"/>
    <w:rsid w:val="00160276"/>
    <w:rsid w:val="001629A3"/>
    <w:rsid w:val="001633C5"/>
    <w:rsid w:val="001A164C"/>
    <w:rsid w:val="001A5DED"/>
    <w:rsid w:val="001B6DBC"/>
    <w:rsid w:val="001E0ADC"/>
    <w:rsid w:val="001E212D"/>
    <w:rsid w:val="001F5BB0"/>
    <w:rsid w:val="00201E14"/>
    <w:rsid w:val="00207E74"/>
    <w:rsid w:val="00214031"/>
    <w:rsid w:val="00216857"/>
    <w:rsid w:val="00216B23"/>
    <w:rsid w:val="00227266"/>
    <w:rsid w:val="00230DA2"/>
    <w:rsid w:val="002400D6"/>
    <w:rsid w:val="0024163A"/>
    <w:rsid w:val="002472FE"/>
    <w:rsid w:val="0025143E"/>
    <w:rsid w:val="002541B2"/>
    <w:rsid w:val="002710D5"/>
    <w:rsid w:val="00275D25"/>
    <w:rsid w:val="002762FD"/>
    <w:rsid w:val="002A582D"/>
    <w:rsid w:val="002B0768"/>
    <w:rsid w:val="002C52F5"/>
    <w:rsid w:val="002D356F"/>
    <w:rsid w:val="00302369"/>
    <w:rsid w:val="0031748D"/>
    <w:rsid w:val="00317534"/>
    <w:rsid w:val="00324E8D"/>
    <w:rsid w:val="00330CE4"/>
    <w:rsid w:val="003477A2"/>
    <w:rsid w:val="003536C4"/>
    <w:rsid w:val="00374A49"/>
    <w:rsid w:val="00381E49"/>
    <w:rsid w:val="00387CF8"/>
    <w:rsid w:val="00391E75"/>
    <w:rsid w:val="00396036"/>
    <w:rsid w:val="003C1340"/>
    <w:rsid w:val="003C6A13"/>
    <w:rsid w:val="003C6AA0"/>
    <w:rsid w:val="003D6079"/>
    <w:rsid w:val="00400D57"/>
    <w:rsid w:val="0041399E"/>
    <w:rsid w:val="00415D3A"/>
    <w:rsid w:val="004613C3"/>
    <w:rsid w:val="00467B54"/>
    <w:rsid w:val="00487C47"/>
    <w:rsid w:val="00493CB0"/>
    <w:rsid w:val="004A6EC8"/>
    <w:rsid w:val="004B2FB4"/>
    <w:rsid w:val="004C1E1D"/>
    <w:rsid w:val="004C7DE0"/>
    <w:rsid w:val="004E4950"/>
    <w:rsid w:val="00500067"/>
    <w:rsid w:val="005055F6"/>
    <w:rsid w:val="005119D3"/>
    <w:rsid w:val="00522EEF"/>
    <w:rsid w:val="00527880"/>
    <w:rsid w:val="00535521"/>
    <w:rsid w:val="00541E2D"/>
    <w:rsid w:val="00553B64"/>
    <w:rsid w:val="0055496C"/>
    <w:rsid w:val="005614E5"/>
    <w:rsid w:val="00562235"/>
    <w:rsid w:val="005653C5"/>
    <w:rsid w:val="00567B47"/>
    <w:rsid w:val="00580397"/>
    <w:rsid w:val="0058648D"/>
    <w:rsid w:val="005908D8"/>
    <w:rsid w:val="00596686"/>
    <w:rsid w:val="00596F36"/>
    <w:rsid w:val="005A27C4"/>
    <w:rsid w:val="005B6732"/>
    <w:rsid w:val="005F2F42"/>
    <w:rsid w:val="006056EC"/>
    <w:rsid w:val="0060675A"/>
    <w:rsid w:val="00613E49"/>
    <w:rsid w:val="00627C58"/>
    <w:rsid w:val="00642EDF"/>
    <w:rsid w:val="00643463"/>
    <w:rsid w:val="00671218"/>
    <w:rsid w:val="00685453"/>
    <w:rsid w:val="006919F0"/>
    <w:rsid w:val="006A19D1"/>
    <w:rsid w:val="006A53C2"/>
    <w:rsid w:val="006D30D1"/>
    <w:rsid w:val="006D52CB"/>
    <w:rsid w:val="006F0408"/>
    <w:rsid w:val="006F1D31"/>
    <w:rsid w:val="00703899"/>
    <w:rsid w:val="00750E3C"/>
    <w:rsid w:val="00773798"/>
    <w:rsid w:val="007750C6"/>
    <w:rsid w:val="00782F28"/>
    <w:rsid w:val="00792A26"/>
    <w:rsid w:val="00795F5B"/>
    <w:rsid w:val="0079637F"/>
    <w:rsid w:val="007B360C"/>
    <w:rsid w:val="007C13DE"/>
    <w:rsid w:val="007C4028"/>
    <w:rsid w:val="007C7A05"/>
    <w:rsid w:val="007D1ECC"/>
    <w:rsid w:val="007D3B88"/>
    <w:rsid w:val="007E043B"/>
    <w:rsid w:val="007E087C"/>
    <w:rsid w:val="007E3248"/>
    <w:rsid w:val="00806102"/>
    <w:rsid w:val="00814379"/>
    <w:rsid w:val="00817B5E"/>
    <w:rsid w:val="008336B1"/>
    <w:rsid w:val="00835568"/>
    <w:rsid w:val="00844B6F"/>
    <w:rsid w:val="00846937"/>
    <w:rsid w:val="00873F9D"/>
    <w:rsid w:val="008757C0"/>
    <w:rsid w:val="0088203E"/>
    <w:rsid w:val="008947F3"/>
    <w:rsid w:val="008A6CD4"/>
    <w:rsid w:val="008B0DF6"/>
    <w:rsid w:val="008C0970"/>
    <w:rsid w:val="008F370D"/>
    <w:rsid w:val="00911513"/>
    <w:rsid w:val="009140DD"/>
    <w:rsid w:val="00925C0E"/>
    <w:rsid w:val="009373C0"/>
    <w:rsid w:val="009541B7"/>
    <w:rsid w:val="0095525D"/>
    <w:rsid w:val="00960E91"/>
    <w:rsid w:val="00972824"/>
    <w:rsid w:val="00993C74"/>
    <w:rsid w:val="00997DDA"/>
    <w:rsid w:val="009B668F"/>
    <w:rsid w:val="009D231D"/>
    <w:rsid w:val="009D4598"/>
    <w:rsid w:val="009E2921"/>
    <w:rsid w:val="009F5A15"/>
    <w:rsid w:val="00A044F3"/>
    <w:rsid w:val="00A06843"/>
    <w:rsid w:val="00A1235E"/>
    <w:rsid w:val="00A17D4F"/>
    <w:rsid w:val="00A4600B"/>
    <w:rsid w:val="00A51BAA"/>
    <w:rsid w:val="00A666B0"/>
    <w:rsid w:val="00A879E2"/>
    <w:rsid w:val="00A92715"/>
    <w:rsid w:val="00A95420"/>
    <w:rsid w:val="00AA1724"/>
    <w:rsid w:val="00AB4119"/>
    <w:rsid w:val="00AE1882"/>
    <w:rsid w:val="00AE603C"/>
    <w:rsid w:val="00AF244F"/>
    <w:rsid w:val="00AF2B7F"/>
    <w:rsid w:val="00B13B79"/>
    <w:rsid w:val="00B47D4B"/>
    <w:rsid w:val="00B628D1"/>
    <w:rsid w:val="00B63E42"/>
    <w:rsid w:val="00B726B5"/>
    <w:rsid w:val="00B73263"/>
    <w:rsid w:val="00B9033C"/>
    <w:rsid w:val="00B90D97"/>
    <w:rsid w:val="00B93522"/>
    <w:rsid w:val="00BB7CDF"/>
    <w:rsid w:val="00BC2B72"/>
    <w:rsid w:val="00BD5196"/>
    <w:rsid w:val="00C02209"/>
    <w:rsid w:val="00C04303"/>
    <w:rsid w:val="00C200D4"/>
    <w:rsid w:val="00C312FC"/>
    <w:rsid w:val="00CA2535"/>
    <w:rsid w:val="00CA6412"/>
    <w:rsid w:val="00CA7C7A"/>
    <w:rsid w:val="00CB013D"/>
    <w:rsid w:val="00CB57C9"/>
    <w:rsid w:val="00CC04B2"/>
    <w:rsid w:val="00CC1B65"/>
    <w:rsid w:val="00CD1289"/>
    <w:rsid w:val="00CD6739"/>
    <w:rsid w:val="00D07BB5"/>
    <w:rsid w:val="00D22B2D"/>
    <w:rsid w:val="00D22D3D"/>
    <w:rsid w:val="00D24D4A"/>
    <w:rsid w:val="00D2579B"/>
    <w:rsid w:val="00D33C84"/>
    <w:rsid w:val="00D36CB2"/>
    <w:rsid w:val="00D372BC"/>
    <w:rsid w:val="00D413E3"/>
    <w:rsid w:val="00D90369"/>
    <w:rsid w:val="00DA21D6"/>
    <w:rsid w:val="00DD102D"/>
    <w:rsid w:val="00DD2F8D"/>
    <w:rsid w:val="00DE56F5"/>
    <w:rsid w:val="00E10E9C"/>
    <w:rsid w:val="00E11C44"/>
    <w:rsid w:val="00E2083B"/>
    <w:rsid w:val="00E36725"/>
    <w:rsid w:val="00E5474A"/>
    <w:rsid w:val="00E67528"/>
    <w:rsid w:val="00E901F1"/>
    <w:rsid w:val="00E92CB4"/>
    <w:rsid w:val="00E93474"/>
    <w:rsid w:val="00E95FC5"/>
    <w:rsid w:val="00EA0B09"/>
    <w:rsid w:val="00ED5F10"/>
    <w:rsid w:val="00F26A84"/>
    <w:rsid w:val="00F30804"/>
    <w:rsid w:val="00F40606"/>
    <w:rsid w:val="00F45323"/>
    <w:rsid w:val="00F677D6"/>
    <w:rsid w:val="00F774CA"/>
    <w:rsid w:val="00FA7C63"/>
    <w:rsid w:val="00FB2A19"/>
    <w:rsid w:val="00FC3317"/>
    <w:rsid w:val="00FC3EF8"/>
    <w:rsid w:val="00FC42FB"/>
    <w:rsid w:val="00FD1078"/>
    <w:rsid w:val="00FD596C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Katica Cvitković</dc:creator>
  <cp:lastModifiedBy>Katica Cvitković</cp:lastModifiedBy>
  <cp:revision>52</cp:revision>
  <cp:lastPrinted>2017-03-09T10:28:00Z</cp:lastPrinted>
  <dcterms:created xsi:type="dcterms:W3CDTF">2016-07-29T08:39:00Z</dcterms:created>
  <dcterms:modified xsi:type="dcterms:W3CDTF">2018-03-27T06:16:00Z</dcterms:modified>
</cp:coreProperties>
</file>