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25" w:rsidRPr="00157D25" w:rsidRDefault="00157D25" w:rsidP="00157D25">
      <w:pPr>
        <w:widowControl w:val="0"/>
        <w:tabs>
          <w:tab w:val="center" w:pos="4154"/>
          <w:tab w:val="right" w:pos="8309"/>
        </w:tabs>
        <w:suppressAutoHyphens/>
        <w:autoSpaceDE w:val="0"/>
        <w:spacing w:after="0" w:line="240" w:lineRule="auto"/>
        <w:ind w:right="-150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 w:rsidRPr="00157D25">
        <w:rPr>
          <w:rFonts w:ascii="Times New Roman" w:eastAsia="Lucida Sans Unicode" w:hAnsi="Times New Roman" w:cs="Times New Roman"/>
          <w:noProof/>
          <w:kern w:val="2"/>
          <w:sz w:val="20"/>
          <w:szCs w:val="24"/>
          <w:lang w:eastAsia="hr-HR"/>
        </w:rPr>
        <w:drawing>
          <wp:inline distT="0" distB="0" distL="0" distR="0" wp14:anchorId="67952E04" wp14:editId="61133488">
            <wp:extent cx="533400" cy="695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D25">
        <w:rPr>
          <w:rFonts w:ascii="Times New Roman" w:eastAsia="Lucida Sans Unicode" w:hAnsi="Times New Roman" w:cs="Times New Roman"/>
          <w:kern w:val="2"/>
          <w:sz w:val="20"/>
          <w:szCs w:val="24"/>
          <w:lang w:eastAsia="ar-SA"/>
        </w:rPr>
        <w:t xml:space="preserve">                            </w:t>
      </w:r>
    </w:p>
    <w:p w:rsidR="00157D25" w:rsidRPr="00157D25" w:rsidRDefault="00157D25" w:rsidP="00157D25">
      <w:pPr>
        <w:widowControl w:val="0"/>
        <w:tabs>
          <w:tab w:val="center" w:pos="4154"/>
          <w:tab w:val="right" w:pos="8309"/>
        </w:tabs>
        <w:suppressAutoHyphens/>
        <w:autoSpaceDE w:val="0"/>
        <w:spacing w:after="0" w:line="240" w:lineRule="auto"/>
        <w:ind w:right="-150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 w:rsidRPr="00157D2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REPUBLIKA  HRVATSKA</w:t>
      </w:r>
    </w:p>
    <w:p w:rsidR="00157D25" w:rsidRPr="00157D25" w:rsidRDefault="00157D25" w:rsidP="00157D25">
      <w:pPr>
        <w:widowControl w:val="0"/>
        <w:tabs>
          <w:tab w:val="center" w:pos="4154"/>
          <w:tab w:val="right" w:pos="8309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 w:rsidRPr="00157D2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VUKOVARSKO-SRIJEMSKA  ŽUPANIJA</w:t>
      </w:r>
    </w:p>
    <w:p w:rsidR="00157D25" w:rsidRPr="00157D25" w:rsidRDefault="00157D25" w:rsidP="00157D25">
      <w:pPr>
        <w:widowControl w:val="0"/>
        <w:tabs>
          <w:tab w:val="center" w:pos="4154"/>
          <w:tab w:val="right" w:pos="8309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157D2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OPĆINA  TOMPOJEVCI</w:t>
      </w:r>
    </w:p>
    <w:p w:rsidR="00157D25" w:rsidRPr="00157D25" w:rsidRDefault="00157D25" w:rsidP="00157D25">
      <w:pPr>
        <w:widowControl w:val="0"/>
        <w:tabs>
          <w:tab w:val="center" w:pos="4154"/>
          <w:tab w:val="right" w:pos="8309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 w:rsidRPr="00157D2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OPĆINSKI NAČELNIK</w:t>
      </w:r>
    </w:p>
    <w:p w:rsidR="00157D25" w:rsidRPr="00157D25" w:rsidRDefault="00157D25" w:rsidP="00157D25">
      <w:pPr>
        <w:widowControl w:val="0"/>
        <w:tabs>
          <w:tab w:val="center" w:pos="4154"/>
          <w:tab w:val="right" w:pos="8309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157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KLASA: 402-08/13-03/01</w:t>
      </w:r>
    </w:p>
    <w:p w:rsidR="00157D25" w:rsidRPr="00157D25" w:rsidRDefault="00655A33" w:rsidP="00157D25">
      <w:pPr>
        <w:widowControl w:val="0"/>
        <w:tabs>
          <w:tab w:val="center" w:pos="4154"/>
          <w:tab w:val="right" w:pos="8309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URBROJ: 2196/07-13-3</w:t>
      </w:r>
    </w:p>
    <w:p w:rsidR="00157D25" w:rsidRPr="00577BF1" w:rsidRDefault="00D652C1" w:rsidP="00157D25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proofErr w:type="spellStart"/>
      <w:r w:rsidRPr="00577BF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Tompojevci</w:t>
      </w:r>
      <w:proofErr w:type="spellEnd"/>
      <w:r w:rsidRPr="00577BF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0</w:t>
      </w:r>
      <w:r w:rsidR="00577BF1" w:rsidRPr="00577BF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</w:t>
      </w:r>
      <w:r w:rsidRPr="00577BF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655A33" w:rsidRPr="00577BF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11</w:t>
      </w:r>
      <w:r w:rsidRPr="00577BF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157D25" w:rsidRPr="00577BF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2013. god.</w:t>
      </w:r>
    </w:p>
    <w:p w:rsidR="00157D25" w:rsidRPr="00157D25" w:rsidRDefault="00157D25" w:rsidP="00157D25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ar-SA"/>
        </w:rPr>
      </w:pPr>
    </w:p>
    <w:p w:rsidR="00157D25" w:rsidRPr="00157D25" w:rsidRDefault="00157D25" w:rsidP="00157D25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ar-SA"/>
        </w:rPr>
      </w:pPr>
    </w:p>
    <w:p w:rsidR="00157D25" w:rsidRPr="00157D25" w:rsidRDefault="00157D25" w:rsidP="00157D25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0"/>
          <w:szCs w:val="24"/>
          <w:lang w:eastAsia="ar-SA"/>
        </w:rPr>
      </w:pPr>
    </w:p>
    <w:p w:rsidR="00157D25" w:rsidRPr="00157D25" w:rsidRDefault="00157D25" w:rsidP="00157D2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157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Na temelju članka 20. Zakona o javnoj nabavi (''Narodne </w:t>
      </w:r>
      <w:r w:rsidR="00B31BD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novine'' br. 90/</w:t>
      </w:r>
      <w:r w:rsidR="008C315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11</w:t>
      </w:r>
      <w:r w:rsidR="00B31BD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i 83/13</w:t>
      </w:r>
      <w:r w:rsidR="008C315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 i članka 50</w:t>
      </w:r>
      <w:r w:rsidRPr="00157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 Statuta Općine </w:t>
      </w:r>
      <w:proofErr w:type="spellStart"/>
      <w:r w:rsidRPr="00157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Tompojevci</w:t>
      </w:r>
      <w:proofErr w:type="spellEnd"/>
      <w:r w:rsidRPr="00157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(''Službeni vjesnik Vukovarsko-srijemske županije'' br. </w:t>
      </w:r>
      <w:r w:rsidR="008C315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05/13</w:t>
      </w:r>
      <w:r w:rsidRPr="00157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), Općinski načelnik</w:t>
      </w:r>
      <w:r w:rsidRPr="00157D2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EA336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Općine </w:t>
      </w:r>
      <w:proofErr w:type="spellStart"/>
      <w:r w:rsidR="00EA336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Tompojevci</w:t>
      </w:r>
      <w:proofErr w:type="spellEnd"/>
      <w:r w:rsidR="00EA336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EA3369" w:rsidRPr="00577BF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dana 0</w:t>
      </w:r>
      <w:r w:rsidR="00577BF1" w:rsidRPr="00577BF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</w:t>
      </w:r>
      <w:r w:rsidR="00EA3369" w:rsidRPr="00577BF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 </w:t>
      </w:r>
      <w:r w:rsidR="00655A33" w:rsidRPr="00577BF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11.</w:t>
      </w:r>
      <w:r w:rsidRPr="00577BF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2013. god. </w:t>
      </w:r>
      <w:r w:rsidRPr="00157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donosi sljedeći:</w:t>
      </w:r>
    </w:p>
    <w:p w:rsidR="00157D25" w:rsidRPr="00157D25" w:rsidRDefault="00157D25" w:rsidP="00157D2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157D25" w:rsidRPr="00157D25" w:rsidRDefault="00157D25" w:rsidP="00157D2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157D25" w:rsidRPr="00157D25" w:rsidRDefault="00157D25" w:rsidP="00157D25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</w:pPr>
    </w:p>
    <w:p w:rsidR="00157D25" w:rsidRPr="00157D25" w:rsidRDefault="00BE30CF" w:rsidP="00157D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</w:t>
      </w:r>
      <w:r w:rsidR="00157D25" w:rsidRPr="00157D2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 IZMJENE I DOPUNE</w:t>
      </w:r>
    </w:p>
    <w:p w:rsidR="00157D25" w:rsidRPr="00157D25" w:rsidRDefault="00157D25" w:rsidP="00157D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157D2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PLANA  NABAVE  ZA  2013. GODINU</w:t>
      </w:r>
    </w:p>
    <w:p w:rsidR="00157D25" w:rsidRPr="00157D25" w:rsidRDefault="00157D25" w:rsidP="00157D2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157D25" w:rsidRPr="00157D25" w:rsidRDefault="00157D25" w:rsidP="00157D2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57D25">
        <w:rPr>
          <w:rFonts w:ascii="Arial" w:eastAsia="Calibri" w:hAnsi="Arial" w:cs="Arial"/>
          <w:b/>
          <w:sz w:val="24"/>
          <w:szCs w:val="24"/>
        </w:rPr>
        <w:t>Članak 1.</w:t>
      </w:r>
    </w:p>
    <w:p w:rsidR="00157D25" w:rsidRPr="00157D25" w:rsidRDefault="00157D25" w:rsidP="00157D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157D25" w:rsidRPr="00157D25" w:rsidRDefault="00157D25" w:rsidP="00157D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157D25" w:rsidRPr="00157D25" w:rsidRDefault="00157D25" w:rsidP="00157D25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157D25">
        <w:rPr>
          <w:rFonts w:ascii="Arial" w:eastAsia="Calibri" w:hAnsi="Arial" w:cs="Arial"/>
          <w:sz w:val="24"/>
          <w:szCs w:val="24"/>
        </w:rPr>
        <w:t xml:space="preserve">U Planu nabave Općine </w:t>
      </w:r>
      <w:proofErr w:type="spellStart"/>
      <w:r w:rsidRPr="00157D25">
        <w:rPr>
          <w:rFonts w:ascii="Arial" w:eastAsia="Calibri" w:hAnsi="Arial" w:cs="Arial"/>
          <w:sz w:val="24"/>
          <w:szCs w:val="24"/>
        </w:rPr>
        <w:t>Tompojevci</w:t>
      </w:r>
      <w:proofErr w:type="spellEnd"/>
      <w:r w:rsidRPr="00157D25">
        <w:rPr>
          <w:rFonts w:ascii="Arial" w:eastAsia="Calibri" w:hAnsi="Arial" w:cs="Arial"/>
          <w:sz w:val="24"/>
          <w:szCs w:val="24"/>
        </w:rPr>
        <w:t xml:space="preserve"> za 2013. g. od  04. siječnja 2013. godine  članak 2. mijenja se i glasi:</w:t>
      </w:r>
    </w:p>
    <w:p w:rsidR="00157D25" w:rsidRPr="00157D25" w:rsidRDefault="00157D25" w:rsidP="00157D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57D25" w:rsidRPr="00157D25" w:rsidRDefault="00157D25" w:rsidP="00157D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57D25">
        <w:rPr>
          <w:rFonts w:ascii="Arial" w:eastAsia="Calibri" w:hAnsi="Arial" w:cs="Arial"/>
          <w:sz w:val="24"/>
          <w:szCs w:val="24"/>
        </w:rPr>
        <w:t xml:space="preserve">„Općina </w:t>
      </w:r>
      <w:proofErr w:type="spellStart"/>
      <w:r w:rsidRPr="00157D25">
        <w:rPr>
          <w:rFonts w:ascii="Arial" w:eastAsia="Calibri" w:hAnsi="Arial" w:cs="Arial"/>
          <w:sz w:val="24"/>
          <w:szCs w:val="24"/>
        </w:rPr>
        <w:t>Tompojevci</w:t>
      </w:r>
      <w:proofErr w:type="spellEnd"/>
      <w:r w:rsidRPr="00157D25">
        <w:rPr>
          <w:rFonts w:ascii="Arial" w:eastAsia="Calibri" w:hAnsi="Arial" w:cs="Arial"/>
          <w:sz w:val="24"/>
          <w:szCs w:val="24"/>
        </w:rPr>
        <w:t xml:space="preserve">  tijekom 2013. godine planira nabavu roba, radova i usluga prema opisu i na način kako slijedi:</w:t>
      </w:r>
    </w:p>
    <w:p w:rsidR="00157D25" w:rsidRPr="00157D25" w:rsidRDefault="00157D25" w:rsidP="00157D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57D25" w:rsidRPr="00157D25" w:rsidRDefault="00157D25" w:rsidP="00157D2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157D25" w:rsidRPr="00157D25" w:rsidRDefault="00157D25" w:rsidP="00157D2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157D25" w:rsidRPr="00157D25" w:rsidRDefault="00157D25" w:rsidP="00157D2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4"/>
        <w:tblW w:w="14906" w:type="dxa"/>
        <w:tblLayout w:type="fixed"/>
        <w:tblLook w:val="04A0" w:firstRow="1" w:lastRow="0" w:firstColumn="1" w:lastColumn="0" w:noHBand="0" w:noVBand="1"/>
      </w:tblPr>
      <w:tblGrid>
        <w:gridCol w:w="3829"/>
        <w:gridCol w:w="1560"/>
        <w:gridCol w:w="1417"/>
        <w:gridCol w:w="1559"/>
        <w:gridCol w:w="2127"/>
        <w:gridCol w:w="1559"/>
        <w:gridCol w:w="1276"/>
        <w:gridCol w:w="1579"/>
      </w:tblGrid>
      <w:tr w:rsidR="00D6341A" w:rsidRPr="00157D25" w:rsidTr="00D6341A">
        <w:trPr>
          <w:trHeight w:val="145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Predmet nabave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Evidencijski broj nabave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Procijenjena vrijednost</w:t>
            </w: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(bez PDV-a)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Planirana vrijednost</w:t>
            </w: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( sa PDV-om)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Postupak i  način nabave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Sklapanje ugovora o javnoj nabavi ili okvirnog sporazuma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Planirani početak postupka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Planirano trajanje ugovora o javnoj nabavi ili okvirnog sporazuma</w:t>
            </w:r>
          </w:p>
        </w:tc>
      </w:tr>
      <w:tr w:rsidR="00D6341A" w:rsidRPr="00157D25" w:rsidTr="00D6341A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Motorni benzin i dizel gorivo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D6341A" w:rsidRDefault="00D6341A" w:rsidP="00D634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color w:val="00B0F0"/>
                <w:kern w:val="2"/>
                <w:lang w:eastAsia="ar-SA"/>
              </w:rPr>
            </w:pPr>
            <w:r w:rsidRPr="00D652C1">
              <w:rPr>
                <w:rFonts w:ascii="Arial" w:eastAsia="Lucida Sans Unicode" w:hAnsi="Arial" w:cs="Arial"/>
                <w:kern w:val="2"/>
                <w:lang w:eastAsia="ar-SA"/>
              </w:rPr>
              <w:t>42.400.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184562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184562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61.000.</w:t>
            </w:r>
          </w:p>
          <w:p w:rsidR="00D6341A" w:rsidRPr="00184562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184562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IZMJENA</w:t>
            </w:r>
            <w:r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 xml:space="preserve"> 14.10.2013.</w:t>
            </w:r>
          </w:p>
          <w:p w:rsidR="00D6341A" w:rsidRPr="00184562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184562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53.000.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bagatelna, čl. </w:t>
            </w:r>
            <w:smartTag w:uri="urn:schemas-microsoft-com:office:smarttags" w:element="metricconverter">
              <w:smartTagPr>
                <w:attr w:name="ProductID" w:val="18. st"/>
              </w:smartTagPr>
              <w:r w:rsidRPr="00157D25">
                <w:rPr>
                  <w:rFonts w:ascii="Arial" w:eastAsia="Lucida Sans Unicode" w:hAnsi="Arial" w:cs="Arial"/>
                  <w:kern w:val="2"/>
                  <w:lang w:eastAsia="ar-SA"/>
                </w:rPr>
                <w:t>18. st</w:t>
              </w:r>
            </w:smartTag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D6341A" w:rsidRPr="00157D25" w:rsidTr="00D6341A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Materijal i dijelovi za tekuće. Inv. </w:t>
            </w:r>
            <w:proofErr w:type="spellStart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održ</w:t>
            </w:r>
            <w:proofErr w:type="spellEnd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. građevinskih objekata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lang w:eastAsia="ar-SA"/>
              </w:rPr>
              <w:t>10.400.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184562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184562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33.000.</w:t>
            </w:r>
          </w:p>
          <w:p w:rsidR="00D6341A" w:rsidRPr="00184562" w:rsidRDefault="00D6341A" w:rsidP="0018456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184562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IZMJENA</w:t>
            </w:r>
            <w:r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 xml:space="preserve"> 14.10.2013.</w:t>
            </w:r>
          </w:p>
          <w:p w:rsidR="00D6341A" w:rsidRPr="00184562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184562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 xml:space="preserve">13.000.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bagatelna, čl. 18. st.3.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D6341A" w:rsidRPr="00157D25" w:rsidTr="00D6341A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C541BF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D6341A" w:rsidRPr="00C541BF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C541BF">
              <w:rPr>
                <w:rFonts w:ascii="Arial" w:eastAsia="Lucida Sans Unicode" w:hAnsi="Arial" w:cs="Arial"/>
                <w:kern w:val="2"/>
                <w:lang w:eastAsia="ar-SA"/>
              </w:rPr>
              <w:t>Reprezentacija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C541BF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C541BF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lang w:eastAsia="ar-SA"/>
              </w:rPr>
              <w:t>25.200.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C541BF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C541BF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51.500.</w:t>
            </w:r>
          </w:p>
          <w:p w:rsidR="00D6341A" w:rsidRPr="00C541BF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C541BF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IZMJENA 14.10.2013.</w:t>
            </w:r>
          </w:p>
          <w:p w:rsidR="00D6341A" w:rsidRPr="000F6BCA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00B0F0"/>
                <w:kern w:val="2"/>
                <w:lang w:eastAsia="ar-SA"/>
              </w:rPr>
            </w:pPr>
            <w:r w:rsidRPr="00C541BF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31.500.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0F6BCA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00B0F0"/>
                <w:kern w:val="2"/>
                <w:lang w:eastAsia="ar-SA"/>
              </w:rPr>
            </w:pPr>
            <w:r w:rsidRPr="00C541BF">
              <w:rPr>
                <w:rFonts w:ascii="Arial" w:eastAsia="Lucida Sans Unicode" w:hAnsi="Arial" w:cs="Arial"/>
                <w:kern w:val="2"/>
                <w:lang w:eastAsia="ar-SA"/>
              </w:rPr>
              <w:t xml:space="preserve">bagatelna, čl. </w:t>
            </w:r>
            <w:smartTag w:uri="urn:schemas-microsoft-com:office:smarttags" w:element="metricconverter">
              <w:smartTagPr>
                <w:attr w:name="ProductID" w:val="18. st"/>
              </w:smartTagPr>
              <w:r w:rsidRPr="00C541BF">
                <w:rPr>
                  <w:rFonts w:ascii="Arial" w:eastAsia="Lucida Sans Unicode" w:hAnsi="Arial" w:cs="Arial"/>
                  <w:kern w:val="2"/>
                  <w:lang w:eastAsia="ar-SA"/>
                </w:rPr>
                <w:t>18. st</w:t>
              </w:r>
            </w:smartTag>
            <w:r w:rsidRPr="00C541BF">
              <w:rPr>
                <w:rFonts w:ascii="Arial" w:eastAsia="Lucida Sans Unicode" w:hAnsi="Arial" w:cs="Arial"/>
                <w:kern w:val="2"/>
                <w:lang w:eastAsia="ar-SA"/>
              </w:rPr>
              <w:t>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D6341A" w:rsidRPr="00157D25" w:rsidTr="00D6341A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Sanacija deponija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184562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184562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70.000.</w:t>
            </w: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84562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SKINUTO 14.10.2013</w:t>
            </w:r>
            <w:r>
              <w:rPr>
                <w:rFonts w:ascii="Arial" w:eastAsia="Lucida Sans Unicode" w:hAnsi="Arial" w:cs="Arial"/>
                <w:kern w:val="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bagatelna, čl. </w:t>
            </w:r>
            <w:smartTag w:uri="urn:schemas-microsoft-com:office:smarttags" w:element="metricconverter">
              <w:smartTagPr>
                <w:attr w:name="ProductID" w:val="18. st"/>
              </w:smartTagPr>
              <w:r w:rsidRPr="00157D25">
                <w:rPr>
                  <w:rFonts w:ascii="Arial" w:eastAsia="Lucida Sans Unicode" w:hAnsi="Arial" w:cs="Arial"/>
                  <w:kern w:val="2"/>
                  <w:lang w:eastAsia="ar-SA"/>
                </w:rPr>
                <w:t>18. st</w:t>
              </w:r>
            </w:smartTag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D6341A" w:rsidRPr="00157D25" w:rsidTr="00D6341A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Usluge telefona/</w:t>
            </w:r>
            <w:proofErr w:type="spellStart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telefaxa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32.880.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41.100.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bagatelna, čl. </w:t>
            </w:r>
            <w:smartTag w:uri="urn:schemas-microsoft-com:office:smarttags" w:element="metricconverter">
              <w:smartTagPr>
                <w:attr w:name="ProductID" w:val="18. st"/>
              </w:smartTagPr>
              <w:r w:rsidRPr="00157D25">
                <w:rPr>
                  <w:rFonts w:ascii="Arial" w:eastAsia="Lucida Sans Unicode" w:hAnsi="Arial" w:cs="Arial"/>
                  <w:kern w:val="2"/>
                  <w:lang w:eastAsia="ar-SA"/>
                </w:rPr>
                <w:t>18. st</w:t>
              </w:r>
            </w:smartTag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D6341A" w:rsidRPr="00157D25" w:rsidTr="00D6341A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Usluge tekućeg i </w:t>
            </w:r>
            <w:proofErr w:type="spellStart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inves</w:t>
            </w:r>
            <w:proofErr w:type="spellEnd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. održavanja građevinskih objekata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D634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lang w:eastAsia="ar-SA"/>
              </w:rPr>
              <w:t>40.800.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D74B06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D74B06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40.000.</w:t>
            </w:r>
          </w:p>
          <w:p w:rsidR="00D6341A" w:rsidRPr="00D74B06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D74B06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IZMJENA 14.10.2013. 51.000.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bagatelna, čl. 18. st.3.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D6341A" w:rsidRPr="00157D25" w:rsidTr="00D6341A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Usluge tekućeg i </w:t>
            </w:r>
            <w:proofErr w:type="spellStart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inves</w:t>
            </w:r>
            <w:proofErr w:type="spellEnd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. održavanja prijevoznih sredstava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lang w:eastAsia="ar-SA"/>
              </w:rPr>
              <w:t>10.400.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D74B06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D74B06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29.000.</w:t>
            </w:r>
          </w:p>
          <w:p w:rsidR="00D6341A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D74B06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 xml:space="preserve">IZMJENA </w:t>
            </w:r>
            <w:r w:rsidRPr="00D74B06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lastRenderedPageBreak/>
              <w:t>14.10.2013</w:t>
            </w: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13.000.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bagatelna, čl. 18. st.3.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D6341A" w:rsidRPr="00157D25" w:rsidTr="00D6341A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lastRenderedPageBreak/>
              <w:t>Ostale intelektualne usluge –izvješće stanja u prostoru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20.000.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25.000.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bagatelna, čl. 18. st.3.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D6341A" w:rsidRPr="00157D25" w:rsidTr="00D6341A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Projektna dokumentacija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BA5C78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BA5C78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30.000.</w:t>
            </w: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BA5C78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SKINUTO 14.10.2013.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bagatelna, čl. </w:t>
            </w:r>
            <w:smartTag w:uri="urn:schemas-microsoft-com:office:smarttags" w:element="metricconverter">
              <w:smartTagPr>
                <w:attr w:name="ProductID" w:val="18. st"/>
              </w:smartTagPr>
              <w:r w:rsidRPr="00157D25">
                <w:rPr>
                  <w:rFonts w:ascii="Arial" w:eastAsia="Lucida Sans Unicode" w:hAnsi="Arial" w:cs="Arial"/>
                  <w:kern w:val="2"/>
                  <w:lang w:eastAsia="ar-SA"/>
                </w:rPr>
                <w:t>18. st</w:t>
              </w:r>
            </w:smartTag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D6341A" w:rsidRPr="00157D25" w:rsidTr="00D6341A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Deratizacija i dezinsekcija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lang w:eastAsia="ar-SA"/>
              </w:rPr>
              <w:t>24.000.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184562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184562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32.000.</w:t>
            </w:r>
          </w:p>
          <w:p w:rsidR="00D6341A" w:rsidRPr="00184562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184562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IZMJENA 14.10.2013.</w:t>
            </w:r>
          </w:p>
          <w:p w:rsidR="00D6341A" w:rsidRPr="00184562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184562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30.000.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bagatelna, čl. </w:t>
            </w:r>
            <w:smartTag w:uri="urn:schemas-microsoft-com:office:smarttags" w:element="metricconverter">
              <w:smartTagPr>
                <w:attr w:name="ProductID" w:val="18. st"/>
              </w:smartTagPr>
              <w:r w:rsidRPr="00157D25">
                <w:rPr>
                  <w:rFonts w:ascii="Arial" w:eastAsia="Lucida Sans Unicode" w:hAnsi="Arial" w:cs="Arial"/>
                  <w:kern w:val="2"/>
                  <w:lang w:eastAsia="ar-SA"/>
                </w:rPr>
                <w:t>18. st</w:t>
              </w:r>
            </w:smartTag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D6341A" w:rsidRPr="00157D25" w:rsidTr="00D6341A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D6341A" w:rsidRPr="00157D25" w:rsidRDefault="00D6341A" w:rsidP="000E53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El. </w:t>
            </w:r>
            <w:r w:rsidR="000E53E1">
              <w:rPr>
                <w:rFonts w:ascii="Arial" w:eastAsia="Lucida Sans Unicode" w:hAnsi="Arial" w:cs="Arial"/>
                <w:kern w:val="2"/>
                <w:lang w:eastAsia="ar-SA"/>
              </w:rPr>
              <w:t>e</w:t>
            </w: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nergija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MV-01/13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lang w:eastAsia="ar-SA"/>
              </w:rPr>
              <w:t>143.3</w:t>
            </w: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60.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BA5C78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BA5C78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175.700</w:t>
            </w:r>
          </w:p>
          <w:p w:rsidR="00D6341A" w:rsidRPr="00BA5C78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BA5C78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IZMJENA 14.10.2013.</w:t>
            </w: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BA5C78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179.200.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Otvoreni postupak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ugovor o javnoj nabavi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2013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12 mjeseci</w:t>
            </w:r>
          </w:p>
        </w:tc>
      </w:tr>
      <w:tr w:rsidR="00D6341A" w:rsidRPr="00157D25" w:rsidTr="00D6341A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Popravak i sanacija pješačkih staza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MV-02/13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lang w:eastAsia="ar-SA"/>
              </w:rPr>
              <w:t>2.000.</w:t>
            </w:r>
          </w:p>
          <w:p w:rsidR="00D6341A" w:rsidRPr="00D6341A" w:rsidRDefault="00D6341A" w:rsidP="00D6341A">
            <w:pPr>
              <w:jc w:val="center"/>
              <w:rPr>
                <w:rFonts w:ascii="Arial" w:eastAsia="Lucida Sans Unicode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910670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910670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87.000.</w:t>
            </w:r>
          </w:p>
          <w:p w:rsidR="00D6341A" w:rsidRPr="00910670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910670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IZMJENA 14.10.2013. 2.500.</w:t>
            </w: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Otvoreni postupak</w:t>
            </w:r>
          </w:p>
          <w:p w:rsidR="00C65015" w:rsidRPr="00157D25" w:rsidRDefault="00C65015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ugovor o javnoj nabavi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2013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90 dana</w:t>
            </w:r>
          </w:p>
        </w:tc>
      </w:tr>
      <w:tr w:rsidR="00D6341A" w:rsidRPr="00157D25" w:rsidTr="00D6341A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Nasipavanje poljskih putova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MV-03/13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lang w:eastAsia="ar-SA"/>
              </w:rPr>
              <w:t>271.712.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C541BF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C541BF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385.640.</w:t>
            </w:r>
          </w:p>
          <w:p w:rsidR="00D6341A" w:rsidRPr="00C541BF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C541BF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IZMJENA 14.10.2013.</w:t>
            </w: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C541BF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339.640.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Otvoreni postupak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ugovor o javnoj nabavi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2013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90 dana</w:t>
            </w:r>
          </w:p>
        </w:tc>
      </w:tr>
      <w:tr w:rsidR="00D6341A" w:rsidRPr="00157D25" w:rsidTr="00D6341A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Izgradnja mrtvačnica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MV-04/13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lang w:eastAsia="ar-SA"/>
              </w:rPr>
              <w:t>81.600.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910670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800.000. IZMJENA 14.10.2013. 102.000.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Otvoreni postupak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ugovor o javnoj nabavi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2013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120 dana</w:t>
            </w:r>
          </w:p>
        </w:tc>
      </w:tr>
      <w:tr w:rsidR="00D6341A" w:rsidRPr="00157D25" w:rsidTr="00D6341A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Rekonstrukcija ceste </w:t>
            </w:r>
            <w:proofErr w:type="spellStart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Čakovci</w:t>
            </w:r>
            <w:proofErr w:type="spellEnd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-Grabovo-</w:t>
            </w:r>
            <w:proofErr w:type="spellStart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Mikluševci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MV-05/13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85.264.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106.580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Otvoreni postupak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ugovor o javnoj nabavi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2013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-</w:t>
            </w:r>
          </w:p>
        </w:tc>
      </w:tr>
      <w:tr w:rsidR="00D6341A" w:rsidRPr="00157D25" w:rsidTr="00D6341A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lastRenderedPageBreak/>
              <w:t>Legalizacija objekata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D74B06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D74B06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30.000.</w:t>
            </w: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D74B06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SKINUTO 14.10.2013</w:t>
            </w:r>
            <w:r>
              <w:rPr>
                <w:rFonts w:ascii="Arial" w:eastAsia="Lucida Sans Unicode" w:hAnsi="Arial" w:cs="Arial"/>
                <w:kern w:val="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bagatelna, čl. 18. st.3.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D6341A" w:rsidRPr="00157D25" w:rsidTr="00D6341A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Uklanjanje starih objekata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lang w:eastAsia="ar-SA"/>
              </w:rPr>
              <w:t>15.2</w:t>
            </w: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261DEE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261DEE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20.000.</w:t>
            </w: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261DEE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IZMJENA 14.10.2013. 19.000.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bagatelna, čl. 18. st.3.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D6341A" w:rsidRPr="00157D25" w:rsidTr="00D6341A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Rekonstrukcija glavnih vodoopskrbnih cjevovoda u naselju </w:t>
            </w:r>
            <w:proofErr w:type="spellStart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Bokšić</w:t>
            </w:r>
            <w:proofErr w:type="spellEnd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 i </w:t>
            </w:r>
            <w:proofErr w:type="spellStart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Tompojevci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lang w:eastAsia="ar-SA"/>
              </w:rPr>
              <w:t>55.400.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DA37AA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DA37AA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55.500.</w:t>
            </w: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DA37AA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 xml:space="preserve">IZMJENA 14.10.2013. 69.250.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Sporazum o sufinanciranju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D6341A" w:rsidRPr="00157D25" w:rsidTr="00D6341A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 xml:space="preserve">Sanacija doma kulture </w:t>
            </w:r>
            <w:proofErr w:type="spellStart"/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Bokšić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lang w:eastAsia="ar-SA"/>
              </w:rPr>
              <w:t>50.400.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D74B06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D74B06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50.000.</w:t>
            </w:r>
          </w:p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D74B06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IZMJENA 14.10.2013. 63.000.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bagatelna, čl. 18. st.3.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D6341A" w:rsidRPr="00157D25" w:rsidTr="00D6341A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Rekonstrukcija javne rasvjete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MV-06/13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963.000.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1.203.750.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7D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Otvoreni postupak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ugovor o javnoj nabavi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BF1" w:rsidRPr="00157D25" w:rsidRDefault="00D6341A" w:rsidP="00577BF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2013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A" w:rsidRPr="00157D25" w:rsidRDefault="00D6341A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157D25">
              <w:rPr>
                <w:rFonts w:ascii="Arial" w:eastAsia="Lucida Sans Unicode" w:hAnsi="Arial" w:cs="Arial"/>
                <w:kern w:val="2"/>
                <w:lang w:eastAsia="ar-SA"/>
              </w:rPr>
              <w:t>120 dana</w:t>
            </w:r>
          </w:p>
        </w:tc>
      </w:tr>
      <w:tr w:rsidR="00BE30CF" w:rsidRPr="00157D25" w:rsidTr="000A7330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0CF" w:rsidRPr="00157D25" w:rsidRDefault="00BE30CF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lang w:eastAsia="ar-SA"/>
              </w:rPr>
              <w:t>Autobusno stajalište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30CF" w:rsidRPr="00157D25" w:rsidRDefault="00BE30CF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0CF" w:rsidRPr="00D6341A" w:rsidRDefault="00BE30CF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D6341A">
              <w:rPr>
                <w:rFonts w:ascii="Arial" w:eastAsia="Lucida Sans Unicode" w:hAnsi="Arial" w:cs="Arial"/>
                <w:kern w:val="2"/>
                <w:lang w:eastAsia="ar-SA"/>
              </w:rPr>
              <w:t>22.000.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CF" w:rsidRPr="00D74B06" w:rsidRDefault="00BE30CF" w:rsidP="00D74B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 w:rsidRPr="00D74B06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DODANO 14.10.2013.</w:t>
            </w:r>
          </w:p>
          <w:p w:rsidR="00BE30CF" w:rsidRPr="00157D25" w:rsidRDefault="00BE30CF" w:rsidP="00D74B0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D74B06"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27.500.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0CF" w:rsidRDefault="00BE30CF">
            <w:r w:rsidRPr="004E447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bagatelna, čl. 18. st.3.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0CF" w:rsidRPr="00157D25" w:rsidRDefault="00BE30CF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0CF" w:rsidRPr="00157D25" w:rsidRDefault="00BE30CF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CF" w:rsidRPr="00157D25" w:rsidRDefault="00BE30CF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BE30CF" w:rsidRPr="00157D25" w:rsidTr="000A7330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0CF" w:rsidRDefault="00BE30CF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lang w:eastAsia="ar-SA"/>
              </w:rPr>
              <w:t xml:space="preserve">Lovački dom </w:t>
            </w:r>
            <w:proofErr w:type="spellStart"/>
            <w:r>
              <w:rPr>
                <w:rFonts w:ascii="Arial" w:eastAsia="Lucida Sans Unicode" w:hAnsi="Arial" w:cs="Arial"/>
                <w:kern w:val="2"/>
                <w:lang w:eastAsia="ar-SA"/>
              </w:rPr>
              <w:t>Berak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30CF" w:rsidRPr="00157D25" w:rsidRDefault="00BE30CF" w:rsidP="00574FB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0CF" w:rsidRPr="00D6341A" w:rsidRDefault="00BE30CF" w:rsidP="00574F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D6341A">
              <w:rPr>
                <w:rFonts w:ascii="Arial" w:eastAsia="Lucida Sans Unicode" w:hAnsi="Arial" w:cs="Arial"/>
                <w:kern w:val="2"/>
                <w:lang w:eastAsia="ar-SA"/>
              </w:rPr>
              <w:t>22.400.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CF" w:rsidRPr="00D74B06" w:rsidRDefault="00BE30CF" w:rsidP="00D74B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DODANO 14.10.2013. 28.000.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0CF" w:rsidRDefault="00BE30CF">
            <w:r w:rsidRPr="004E447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bagatelna, čl. 18. st.3.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0CF" w:rsidRPr="00157D25" w:rsidRDefault="00BE30CF" w:rsidP="00574FB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0CF" w:rsidRPr="00157D25" w:rsidRDefault="00BE30CF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CF" w:rsidRPr="00157D25" w:rsidRDefault="00BE30CF" w:rsidP="00574FB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  <w:tr w:rsidR="00874A63" w:rsidRPr="00157D25" w:rsidTr="000A7330">
        <w:trPr>
          <w:trHeight w:val="37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A63" w:rsidRDefault="00874A63" w:rsidP="00874A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lang w:eastAsia="ar-SA"/>
              </w:rPr>
              <w:t xml:space="preserve">Uređenje </w:t>
            </w:r>
            <w:proofErr w:type="spellStart"/>
            <w:r>
              <w:rPr>
                <w:rFonts w:ascii="Arial" w:eastAsia="Lucida Sans Unicode" w:hAnsi="Arial" w:cs="Arial"/>
                <w:kern w:val="2"/>
                <w:lang w:eastAsia="ar-SA"/>
              </w:rPr>
              <w:t>vodozaštitnog</w:t>
            </w:r>
            <w:proofErr w:type="spellEnd"/>
            <w:r>
              <w:rPr>
                <w:rFonts w:ascii="Arial" w:eastAsia="Lucida Sans Unicode" w:hAnsi="Arial" w:cs="Arial"/>
                <w:kern w:val="2"/>
                <w:lang w:eastAsia="ar-SA"/>
              </w:rPr>
              <w:t xml:space="preserve"> pojasa – projektna dokumentacija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74A63" w:rsidRPr="00157D25" w:rsidRDefault="00874A63" w:rsidP="00874A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A63" w:rsidRPr="00D6341A" w:rsidRDefault="00874A63" w:rsidP="00874A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lang w:eastAsia="ar-SA"/>
              </w:rPr>
              <w:t>16.000.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3" w:rsidRPr="00D74B06" w:rsidRDefault="00874A63" w:rsidP="00874A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color w:val="FF0000"/>
                <w:kern w:val="2"/>
                <w:lang w:eastAsia="ar-SA"/>
              </w:rPr>
              <w:t>DODANO 14.10.2013. 20.000.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A63" w:rsidRDefault="00874A63" w:rsidP="00874A63">
            <w:r w:rsidRPr="004E447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bagatelna, čl. 18. st.3. ZJN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A63" w:rsidRPr="00157D25" w:rsidRDefault="00874A63" w:rsidP="00874A6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A63" w:rsidRPr="00157D25" w:rsidRDefault="00874A63" w:rsidP="00874A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lang w:eastAsia="ar-SA"/>
              </w:rPr>
              <w:t>2013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3" w:rsidRPr="00157D25" w:rsidRDefault="00874A63" w:rsidP="00874A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</w:tr>
    </w:tbl>
    <w:p w:rsidR="00157D25" w:rsidRDefault="00157D25" w:rsidP="00574F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4C31F4" w:rsidRPr="00157D25" w:rsidRDefault="004C31F4" w:rsidP="00574F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157D25" w:rsidRPr="00157D25" w:rsidRDefault="00157D25" w:rsidP="00157D2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  <w:r w:rsidRPr="00157D25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Članak 2.</w:t>
      </w:r>
    </w:p>
    <w:p w:rsidR="00157D25" w:rsidRPr="00157D25" w:rsidRDefault="00157D25" w:rsidP="00157D2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</w:p>
    <w:p w:rsidR="00157D25" w:rsidRPr="00157D25" w:rsidRDefault="00157D25" w:rsidP="00157D25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  <w:t>Administrativne poslove za provođenje postupaka nabave provodit će P</w:t>
      </w:r>
      <w:r w:rsidR="00577BF1">
        <w:rPr>
          <w:rFonts w:ascii="Arial" w:eastAsia="Lucida Sans Unicode" w:hAnsi="Arial" w:cs="Arial"/>
          <w:kern w:val="2"/>
          <w:sz w:val="24"/>
          <w:szCs w:val="24"/>
          <w:lang w:eastAsia="ar-SA"/>
        </w:rPr>
        <w:t>ovjerenstvo kojeg će imenovati o</w:t>
      </w:r>
      <w:r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>pćinski načelnik.</w:t>
      </w:r>
    </w:p>
    <w:p w:rsidR="00157D25" w:rsidRPr="00157D25" w:rsidRDefault="00157D25" w:rsidP="00574FB3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</w:p>
    <w:p w:rsidR="00157D25" w:rsidRPr="00157D25" w:rsidRDefault="00157D25" w:rsidP="00157D2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  <w:r w:rsidRPr="00157D25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Članak 3.</w:t>
      </w:r>
    </w:p>
    <w:p w:rsidR="00157D25" w:rsidRPr="00157D25" w:rsidRDefault="00157D25" w:rsidP="00157D25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157D25" w:rsidRPr="00157D25" w:rsidRDefault="00653109" w:rsidP="00157D25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II </w:t>
      </w:r>
      <w:r w:rsidR="00157D25"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>Izmjene i dopune Plana nabave za 2013. godinu stupaju na snagu danom donošenja.</w:t>
      </w:r>
    </w:p>
    <w:p w:rsidR="00157D25" w:rsidRPr="00157D25" w:rsidRDefault="00157D25" w:rsidP="00157D2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</w:p>
    <w:p w:rsidR="00157D25" w:rsidRDefault="00FB3EC5" w:rsidP="00574FB3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II </w:t>
      </w:r>
      <w:r w:rsidR="00157D25"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Izmjene i dopune Plana nabave za 2013. godinu  objavit će se na web stranici Općine </w:t>
      </w:r>
      <w:proofErr w:type="spellStart"/>
      <w:r w:rsidR="00157D25"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>Tompojevci</w:t>
      </w:r>
      <w:proofErr w:type="spellEnd"/>
      <w:r w:rsidR="00157D25"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-  </w:t>
      </w:r>
      <w:hyperlink r:id="rId6" w:history="1">
        <w:r w:rsidR="00157D25" w:rsidRPr="00157D25">
          <w:rPr>
            <w:rFonts w:ascii="Arial" w:eastAsia="Lucida Sans Unicode" w:hAnsi="Arial" w:cs="Arial"/>
            <w:color w:val="0000FF"/>
            <w:kern w:val="2"/>
            <w:sz w:val="24"/>
            <w:szCs w:val="24"/>
            <w:u w:val="single"/>
            <w:lang w:eastAsia="ar-SA"/>
          </w:rPr>
          <w:t>www.opcina-tompojevci.hr</w:t>
        </w:r>
      </w:hyperlink>
      <w:r w:rsidR="00157D25"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>.</w:t>
      </w:r>
    </w:p>
    <w:p w:rsidR="00D26692" w:rsidRDefault="00D26692" w:rsidP="00574FB3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D26692" w:rsidRPr="00157D25" w:rsidRDefault="00D26692" w:rsidP="00574FB3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157D25" w:rsidRPr="00157D25" w:rsidRDefault="00157D25" w:rsidP="00157D2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157D25" w:rsidRPr="00157D25" w:rsidRDefault="00AA524F" w:rsidP="00157D25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 w:rsidR="00157D25"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   </w:t>
      </w:r>
      <w:r w:rsidR="00157D25"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>Općinski načelnik</w:t>
      </w:r>
    </w:p>
    <w:p w:rsidR="00157D25" w:rsidRPr="00157D25" w:rsidRDefault="00AA524F" w:rsidP="00157D25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ab/>
        <w:t xml:space="preserve">                   Tomislav </w:t>
      </w:r>
      <w:proofErr w:type="spellStart"/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>Panenić</w:t>
      </w:r>
      <w:proofErr w:type="spellEnd"/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>, univ.spec.oec.</w:t>
      </w:r>
      <w:r w:rsidR="00157D25" w:rsidRPr="00157D25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       </w:t>
      </w:r>
    </w:p>
    <w:p w:rsidR="00157D25" w:rsidRPr="00157D25" w:rsidRDefault="00157D25" w:rsidP="00157D2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157D25" w:rsidRPr="00157D25" w:rsidRDefault="00157D25" w:rsidP="00157D2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DB68E6" w:rsidRDefault="00DB68E6"/>
    <w:sectPr w:rsidR="00DB68E6" w:rsidSect="00157D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0A"/>
    <w:rsid w:val="000E53E1"/>
    <w:rsid w:val="000F6BCA"/>
    <w:rsid w:val="00102011"/>
    <w:rsid w:val="00106052"/>
    <w:rsid w:val="00157D25"/>
    <w:rsid w:val="00184562"/>
    <w:rsid w:val="001D2A93"/>
    <w:rsid w:val="00261DEE"/>
    <w:rsid w:val="00280360"/>
    <w:rsid w:val="00444284"/>
    <w:rsid w:val="004C31F4"/>
    <w:rsid w:val="00574FB3"/>
    <w:rsid w:val="00577BF1"/>
    <w:rsid w:val="00653109"/>
    <w:rsid w:val="00655A33"/>
    <w:rsid w:val="00874A63"/>
    <w:rsid w:val="008C3152"/>
    <w:rsid w:val="00910670"/>
    <w:rsid w:val="00A85B0A"/>
    <w:rsid w:val="00AA524F"/>
    <w:rsid w:val="00B31BD6"/>
    <w:rsid w:val="00B82C46"/>
    <w:rsid w:val="00B93A4B"/>
    <w:rsid w:val="00BA5C78"/>
    <w:rsid w:val="00BE30CF"/>
    <w:rsid w:val="00C533AD"/>
    <w:rsid w:val="00C541BF"/>
    <w:rsid w:val="00C65015"/>
    <w:rsid w:val="00D26692"/>
    <w:rsid w:val="00D6341A"/>
    <w:rsid w:val="00D652C1"/>
    <w:rsid w:val="00D74B06"/>
    <w:rsid w:val="00DA37AA"/>
    <w:rsid w:val="00DB68E6"/>
    <w:rsid w:val="00DF1209"/>
    <w:rsid w:val="00EA3369"/>
    <w:rsid w:val="00F752F7"/>
    <w:rsid w:val="00FB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cina-tompojevci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29</cp:revision>
  <cp:lastPrinted>2013-11-04T08:24:00Z</cp:lastPrinted>
  <dcterms:created xsi:type="dcterms:W3CDTF">2013-07-31T10:42:00Z</dcterms:created>
  <dcterms:modified xsi:type="dcterms:W3CDTF">2013-11-04T08:25:00Z</dcterms:modified>
</cp:coreProperties>
</file>